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9b33" w14:textId="b619b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N 5 в приказ Министра экономики и бюджетного 
планирования Республики Казахстан от 26 сентября 2002 года N 4 "Об
утверждении структуры специфики экономической классификации расходов 
бюджета Республики Казахстан", зарегистрированный за N 2019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 августа 2004 года N 115. Зарегистрирован в Министерстве юстиции Республики Казахстан 27 августа 2004 года N 3039. Утратил силу - приказом и.о. Министра экономики и бюджетного планирования РК от 30 декабря 2004 года N 172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и.о. Министра экономики и бюджетного планирования РК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30 декабря 2004 года N 172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 В связи с государственной регистрацией в Министерстве юстиции Республики Казахстан приказа Министра экономики и бюджетного планирования Республики Казахстан от 24 декабря 2004 года N 168 "Об утверждении структуры специфики экономической классификации расходов бюджета",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следующие приказы Министра экономики и бюджетного планирования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6) от 2 августа 2004 года N 115 "О внесении изменений N 5 в приказ 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бюджета Республики Казахстан", зарегистрированный за N 2019"...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Настоящий приказ вводится в действие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и.о. Министра".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экономики и бюджетного планирования Республики Казахстан от 26 сентября 2002 года N 4 "Об утверждении структуры специфики экономической классификации расходов бюджета Республики Казахстан", зарегистрированный за N 2019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структуре специфики экономической классификации расходов бюджета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140 "Затраты":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146 "Содержание, обслуживание, текущий ремонт зданий, помещений, оборудования и других основных средств":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 абзац пятнадцатый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"Обеспечение охраной, сигнализацией и другими устройствами по охране зданий и прилегающих к ним территорий, обеспечение пожарной безопасности":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семнадцатый после слов "на ремонт основных средств," дополнить словами следующего содержания "комплектующих для вычислительной, организационной и телекоммуникационной техники, необходимых для их функционирования,";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330 "Текущие трансферты физическим лицам":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специфике 333 "Пенсии":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"Определение"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данной специфике отражаются выплаты пенсий";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420 "Создание основного капитала":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"Определение"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данном подклассе отражаются все затраты, связанные со строительной деятельностью по созданию основных фондов производственного и непроизводственного назначения путем возведения новых и (или) изменения (расширения, модернизации, технического перевооружения, реконструкции) соответствующих объектов (зданий, сооружений и их комплексов, коммуникаций), монтажа (демонтажа) связанного с ними технологического и инженерного оборудования, изготовления (производства) строительных материалов, изделий и конструкций, а также осуществления работ по консервации строительства незавершенных объектов и постутилизации объектов выработавших свой ресурс, кроме реставрации и капитального ремонта. Также, по данному подклассу отражаются затраты на разработку и экспертизу проектной (проектно-сметной) документации.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на разработку и экспертизу предпроектной документации (технико-экономического обоснования), классифицируются по специфике 149";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подклассе 430 "Капитальный ремонт":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"Определение" слова "затраты на проектно-изыскательские работы," заменить словами следующего содержания "затраты на проектную (проектно-сметную) документацию,".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бюджетного процесса и функционального анализа (Д.М. Шаженова) совместно с Юридическим управлением (М.Д. Айтенов)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 в Министерстве юстиции Республики.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