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c81e" w14:textId="aecc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охранного документа и удостоверения автора объекта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17 сентября 2004 года N 53-п. Зарегистрирован в Министерстве юстиции Республики Казахстан 27 сентября 2004 года N 3097. Утратил силу приказом Министра юстиции Республики Казахстан от 17 марта 2015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17.03.2015 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приказа слова "предварительный патент" заменены словами "инновационный патент" - приказом Председателя Комитета по правам интеллектуальной собственности МЮ РК от 24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охранного документа и удостоверения автора объекта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Амиргалиева А.Х.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Примечание РЦПИ: Текст титульного листа Инновационного патента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на изобретение на государственном языке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см. бумажный вариант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ИННОВАЦИОННЫЙ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НА ИЗОБРЕТЕНИЕ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  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Зарегистрировано в Государственном реестре изобретений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инновационного патента распространяется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всю территорию Республики Казахстан при условии своевременной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оплаты поддержания инновационного патента в силе.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инновационному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является(ются) автором(ами) изобретения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 ИННОВАЦИОННОМУ ПАТЕНТУ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ИЗОБРЕТЕНИЕ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Действие инновационного патента продлено до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патента на изобретение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ИННОВАЦИОННОМУ ПАТЕНТУ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ИЗОБРЕТЕНИЕ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Наименование патентообладателя изменено на следующее: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Сведения об изменении опубликованы в официальном бюллетене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   ,  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патента на изобретение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Примечание РЦПИ: Текст титульного листа Патента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на изобретение на государственном языке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НА ИЗОБРЕТЕНИЕ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инновационного патента распространяется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всю территорию Республики Казахстан при условии своевременной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оплаты поддержания патента в силе.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является(ются) автором(ами) изобретения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N НА ИЗОБРЕТЕНИЕ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Патент уступлен: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Дата регистрации договора уступки: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ИЗОБРЕТЕНИЕ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Зарегистрирован договор на неисключительную лицензию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использование изобретения: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Дата регистрации лицензионного договора: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ИЗОБРЕТЕНИЕ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Действие патента восстановлено с           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Патента на полезную модель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НА ПОЛЕЗНУЮ МОДЕЛЬ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Зарегистрирована в Государственном реестре полезных моделей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патента распространяется на всю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при условии своевременной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поддержания патента в силе.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является(ются) автором(ами) полезной модели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ПОЛЕЗНУЮ МОДЕЛЬ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Действие патента на полезную модель продлено до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полезную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ПОЛЕЗНУЮ МОДЕЛЬ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Наименование патентообладателя изменено на следующее: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Сведения об изменении опубликованы в официальном бюллетене N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полезную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ПОЛЕЗНУЮ МОДЕЛЬ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Действие патента восстановлено с           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полезную модель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Инновационного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промышленный образец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                         ИННОВАЦИОННЫЙ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ПРОМЫШЛЕННЫЙ ОБРАЗЕЦ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(51)  МКПО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Зарегистрировано в Государственном реестре промышленных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инновационного патента распространяется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всю территорию Республики Казахстан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своевременной оплаты поддержания инновационного патента в силе.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инновационному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является(ются) автором(ами)промышленного образца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ИННОВАЦИОННОМУ ПАТЕНТУ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ПРОМЫШЛЕННЫЙ ОБРАЗЕЦ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Действие инновационного патента продлено до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патента на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ИННОВАЦИОННОМУ ПАТЕНТУ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ПРОМЫШЛЕННЫЙ ОБРАЗЕЦ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Действие инновационного патента продлен до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патента на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ИННОВАЦИОННОМУ ПАТЕНТУ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ПРОМЫШЛЕННЫЙ ОБРАЗЕЦ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Наименование патентообладателя изменено на следующее: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Сведения об изменении опубликованы в официальном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бюллетене N   , 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патента на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 Примечание РЦПИ: Текст титульного листа Патента на промышленный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образец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ПРОМЫШЛЕННЫЙ ОБРАЗЕЦ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(51)  МКПО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патента распространяется на всю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при условии своевременной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поддержания патента в силе.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 ПАТЕНТУ НА ПРОМЫШЛЕННЫЙ ОБРАЗЕЦ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Действие патента восстановлено с             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патента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является(ются) автором(ами) промышленного образца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юстиции Республики Казахстан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Патента на селекционное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достижение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СЕЛЕКЦИОННОЕ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(СОРТ РАСТЕНИЯ)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 СЕЛЕКЦИОННОГО ДОСТИЖЕНИЯ: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Зарегистрировано в Государственном реестре сортов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Действие патента распространяется на всю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патенту.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 КАЗАХСТАН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 2004 г. N ___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СЕЛЕКЦИОННОЕ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(порода животного)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(54) НАЗВАНИЕ СЕЛЕКЦИОННОГО ДОСТИЖЕНИЯ: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(73) </w:t>
      </w:r>
      <w:r>
        <w:rPr>
          <w:rFonts w:ascii="Times New Roman"/>
          <w:b/>
          <w:i w:val="false"/>
          <w:color w:val="000000"/>
          <w:sz w:val="28"/>
        </w:rPr>
        <w:t xml:space="preserve">   ПАТЕНТООБЛАДАТЕЛЬ: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(72)  АВТОР (АВТОРЫ):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(21)  Заявка N                  (22) Дата подачи заявки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Приоритет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Зарегистрировано в Государственном реестре пород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Действие патента распространяется на всю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Министерства юстиции Республики Казахстан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Сведения о внесении изменений приводятся на отдельном листе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Приложения к настоящему патенту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титульного листа Авторского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Настоящим удостоверяется, что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является(ются) автором(ами) селекционного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(породы животного или сорта растения)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(11)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(54)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(21)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юстиции Республики Казахстан           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