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160c" w14:textId="3d21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юстиции Республики Казахстан от 21 ноября 2002 года № 172 и Министра финансов Республики Казахстан от 2 декабря 2002 года № 598 "Об утверждении 
Правил по применению субъектами оценочной деятельности требований к содержанию и форме отчета об оценке", зарегистрированный за № 2068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 сентября 2004 года № 250 и Министра финансов Республики Казахстан от 10 сентября 2004 года № 349. Зарегистрирован в Министерстве юстиции Республики Казахстан 27 сентября 2004 года № 3102. Утратил силу совместным приказом Министра юстиции Республики Казахстан от 26 августа 2011 года № 297 и Министра финансов Республики Казахстан от 5 октября 2011 года № 503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26.08.2011 № 297 и Министра финансов РК от 05.10.2011 № 503.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нормативных правовых актов в области оценочной деятельности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оценочной деятельности в Республике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21 ноября 2002 года N 172 и Министра финансов Республики Казахстан от 2 декабря 2002 года N 598 "Об утверждении Правил по применению субъектами оценочной деятельности требований к содержанию и форме отчета об оценке" (зарегистрированный в Реестре государственной регистрации нормативных правовых актов за N 2068 и опубликованный в Бюллетене нормативных правовых актов центральных исполнительных и иных государственных органов Республики Казахстан, 2003 г., N 3, ст. 771)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применению субъектами оценочной деятельности требований к содержанию и форме отчета об оценке,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"Положениями" заменить словом "Правилами";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В отчете об оценке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(фамилия, имя, отчество (при его наличии) оценщика;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выдачи лицензии на право осуществления деятельности по оценке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определяемой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дата составления отчета и дата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и (или) место нахождения и описание объекта (объектов)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подходы к оценке и методы оценки, используемые при проведении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стандарты оценки, используемые при проведении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фактические данные, используемые при проведении оценки, с указанием источника их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обоснование расчета;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 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Отчет об оценке может содержать иные сведения, определенные требованиями заказчика, либо необходимые для полного и однозначного толкования результата проведенной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", составленный в полной форме,"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дата составления отчета.";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двенадцатым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стандарты оценки и другие нормативные правовые акты, используемые при проведении оценки.";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первым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Листы отчета об оценке, кроме титульного, должны быть пронумерованы, прошиты и парафированы исполнителем-оценщиком.";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исключить.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               Министр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