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6ed8" w14:textId="5556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осуществлению ветеринарных мероприятий по профилактике и ликвидации инфекционных и инвазионных болезней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сентября 2004 года № 476. Зарегистрирован в Министерстве юстиции Реcпублики Казахстан 4 октября 2004 года № 3121.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 осуществлению ветеринарных мероприятий по профилактике и ликвидации фасциолеза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правила по осуществлению ветеринарных мероприятий по профилактике и ликвидации цистицеркоза животных.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Утверждена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осуществлению ветеринарных мероприятий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профилактике и ликвидации инфекционных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инвазионных болезней животных"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сентября 2004 г. N 476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осуществлению ветеринарных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 профилактике и ликвидации фасциолеза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по осуществлению ветеринарных мероприятий по профилактике и ликвидации фасциолеза животных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 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Фасциолезы - широко распространенные, остро и хронически протекающие заболевания млекопитающих, вызываемые трематодами. К фасциолезу восприимчивы более 40 видов млекопитающих. Наиболее часто поражаются овцы, козы, крупный рогатый скот, верблюды, значительно реже свиньи, лошади, олени, кролики, и другие, а также человек. Птицы не восприимчивы к фасциолезу.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заболевания - фасциола обыкновенная (Fasciola hepatica) и фасциола гигантская (Fasciola gigantica).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Фасциолы паразитируют, главным образом, в печени (ткани и желчные протоки), вызывая острое или хроническое воспаление печени, расстройство пищеварения, общее отравление организма, потерю значительного количества крови и инокуляцию патогенных микроорганизмов при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изучении эпизоотической ситуации учитывают, что фасциолез широко распространен во всех странах мира, особенно часто в сырых, болотистых и заливных местностях.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фасциолез овец и крупного рогатого скота регистрируют довольно часто. Фасциолез, вызываемый трематодой Фасциола гигантика регистрируют в Атырауской, Кызылординской и Южно-Казахстанской областях. Зона распространения другого вида-Фасциола гепатика или обыкновенного - более широкая. Она охватывает Атыраускую, Жамбылскую, Кызылординскую, Южно-Казахстанскую, Алматинскую и Восточно-Казахстанскую области. В юго-западных и южных областях республики отмечается одновременно паразитирование обоих видов фасциол с преобладанием фасциолы гигантика.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жизни животных диагноз устанавливают на основании эпизоотологических данных, клинических симптомов, гельминто-копрологических исследований, иммунобиологических реакций.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Посмертная диагностика определяется на основании патологоанатомических изменений соответствующих органов и нахождения фасциол в желчных протоках печени, а молодых форм (имеющих серо-белый цвет) - в паренхиме печени.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Острую форму фасциолеза необходимо дифференцировать от отравлений, брадзота, энтеротоксемии, сибирской язвы. 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 2. Профилактические мероприятия,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проводимые на территории 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целях предупреждения заражения животных фасциолезом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профилактическую дегельминтизацию не менее 2-х раз в год: после постановки животных на стойловое содержание, через месяц, затем через три месяца (фасциолы в это время достигают половозрелой стадии, на которую весьма активно действуют антгельминтики), за месяц до выхода скота на пастбища дегельминтизацию прекращают;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 информируют ветеринарную службу о всех случаях заболевания животных с подозрением на фасциолез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предъявляют по требованию ветеринарных специалистов все необходимые сведения о приобретенных животных и создают условия для проведения их осмотра, исследований и обработок;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соблюдают санитарные и ветеринарно-санитарные требования при перевозках, содержании и кормлении животных, строительстве объектов животноводства. 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3. Меры борьбы с фасциолезом животных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Борьба с фасциолезом животных проводится комплексно с использованием специальных мероприятий. Комплекс профилактических меропрятий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дегельминтизацию дефинитивных хозяев;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биотопов моллюсков и их уничтожение;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смены пастбищ, полноценное кормление и санитарно-гигиеническое содержание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дегельминтизации применяют препараты - антгельминтики.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избежание адаптации гельминтов к препаратам с последующим возникновением устойчивых, резистентных рас паразитов, необходимо при дегельминтизации чередовать антгельминтики.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профилактики фасциолеза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выявляют биотопы моллюсков на пастбищах путем осмотра долин рек, оврагов, окраин болот и водоемов (берега, растительность и дно оросительных каналов, особенно под опавшей листвой), луж, следов копыт животных на берегах водоемов. При пересыхании биотопов или при похолодании моллюски обнаруживают путем промывания проб грунта;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уничтожения моллюсков вносят 2 раза в год (май, июль) растворы моллюскоцида (медный купорос 1:5000, 5,4-дихлор-салициланилид 1:1000) в биотопы моллюскоцидов;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оборудуют площадки с твердым покрытием для водопоя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пастьбу животных проводят на возвышенных сухих местах, со сменой выпасов скота через каждые 2-2,5 месяца. Запрещают пастьбу скота на низменных заболоченных местах и водопой из мелких стоячих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обеспечивают биотермическую обработку навоза;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проводят гельминтокопрологические исследования проб фекалий закупаемых животных.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Ответственность за выполнение настоящих Правил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Лица, виновные в нарушении настоящих Правил несут ответственность в соответствии с законодательством Республики Казахстан.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                                                   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осуществлению ветеринарных мероприятий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профилактике и ликвидации инфекционных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инвазионных болезней животных"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сентября 2004 г. N 476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осуществлению ветеринарных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профилактике и ликвидации цистицеркоза 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по осуществлению ветеринарных мероприятий по профилактике и ликвидации цистицеркоза животных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Цистицеркоз - паразитарное заболевание, вызываемое личиночной стадией Cysticercus tenuicollis тонкошейный цистицерк цестоды Taenia hydatigena. В литературе это заболевание известно также под названием цистицеркоз гидатигенный, цистицеркоз серозных покровов и печени, тонкошейный цистицеркоз.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- Cysticercus tenuicollis - тонкостенный пузырь, чаще овальной формы, размером от горошины до куриного яйца, заполненный прозрачной жидкостью. На внутренней стенке оболочки расположен один крупный сколекс в виде белого бугорка.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Половозрелая стадия Taenia hydatigena - цепень гидатигенный паразитирует в кишечнике дефинитивных хозяев (собаки, волков, лисиц, шакала, соболя, куницы, хорька, ласки).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Промежуточные хозяева - овцы, козы, крупный рогатый скот, свиньи, олени, буйволы, зебу, лошади и олени.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учесть, что цистицеркоз тенуикольный распространен повсеместно, особенно в овцеводческих регионах. Экстенсивность и интенсивность этой инвазии значительно выше у молодняка, чем у взрослых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роль при заражении животных тенуикольным цистицеркозом принадлежит приотарным собакам, у которых экстенсивность инвазии цепнем гидатигенным доходит до 60-77 %. Массовое заражение овец наблюдается в основном на прикошарных территориях в начале пастбищного сезона.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Прижизненный диагноз по клиническим симптомам трудно установить. При цистицеркозе свиней используется иммуноферментный метод прижизненной диагностики.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острой форме посмертная диагностика основывается на изменениях в печени - острый геморрагический гепатит и перигепатит, иногда и перитонит.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хроническом течении цистицеркоза отмечается наличие сформировавшихся цистицерков на сальнике, брыжейке и других органах.    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 Мероприятия по предотвращению заражения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сельскохозяйственных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предотвращения заражения сельскохозяйственных животных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Уничтожают бродячих собак.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Ограничивают количество сторожевых собак на фермах до одной на отару овец или гурт скота. Собак берут на учет путем выдачи ветеринарного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Запрещают допуск собак на территорию животноводческих ферм и баз, мясокомбинатов и скотоубойных пунктов и к местам хранения и приготовления кормов для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Проводят периодическую (через каждые 1-1,5 месяца) дегельминтизацию сторожевых и приотарных собак. Для повышения эффективности дегельминтизации, собак не менее чем за сутки до обработки выдерживает на голодной диете.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дегельминтизации используют антгельминтики, зарегистрированные в Государственном реестре ветеринарных препаратов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избежание адаптации гельминтов к препаратам с последующим возникновением устойчивых, резистентных рас паразитов, необходимо при дегельминтизации чередовать использование различных антгельминтиков.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Дегельминтизацию проводят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выбирают подходящее место для сбора и обработки собак. Площадка должна быт сухой, защищенной от ветра, без растительности и огороженной забором или окопанной канавой на расстоянии не менее 2-3 километров от населенного пункта, водоемов для скота и проезжих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собак привязывают на цепь с ошейником к железному или деревянному колу, вбитому в землю. Расстояние между собаками должно быть не менее 2-3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 искусственное опорожнение желудочно-кишечного тракта собак. Для этого за 20-30 минут до дегельминтизации подкожно иньецируют 0,5-2,5 мл (в зависимости от возраста и массы), 4% водного раствора карбохолина. Через 10-20 минут наступает рвота и понос.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вводят перорально антгельминтный препарат в форме раствора, болюса или скармливают с кормом гранулы, премикс или смеси с кормом (молоко, мясной фарш).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выдерживают собак после введения препарата на месте обработки в течение 12 часов. Фекалии вместе с выделившимися гельминтами собирают и сжигают, а площадку тщательно очищают лопатой (снимают верхний слой земли) и проводят дезинвазию.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Дегельминтизацию собак считают эффективной только в том случае, если цестоды выделяются со сколексами, в противном случае обработку проводят через 3-5 дней, ибо из невыделенных сколексов вырастут новые стробилы.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Ветеринарный специалист должен соблюдать при работе с собаками правила личной гигиены и должен работать в защитной одежде (халат, головной убор, марлевая повязка на рот и нос). 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3. Мероприятия по предотвращению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заражения собак и хищных плотоядных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В каждом хозяйстве или населенном пункте строят ветеринарно- санитарный или убойный пункт, огороженный забором. В ветеринарно-санитарном блоке устанавливают контейнер, ящик или кадушку для сбора и последующего сжигания конфискатов (пораженных органов), цистерну с водой и секционный стол.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Запрещают убой животных непосредственно при отарах овец, гуртах скота, в базах или выгульных площадках, в частных дворах. Убой животных должен осуществляться на убойном пункте или ветеринарно-санитарном блоке под контролем ветеринарного инспектора соответствующей административной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Запрещают скармливание павших трупов или конфискатов от убитых животных собакам, кошкам и пушным зверям. 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4. Ответственность за выполнение настоящих Правил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Лица, виновные в нарушении настоящих Правил несут ответственность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