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6ed8" w14:textId="5556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осуществлению ветеринарных мероприятий по профилактике и ликвидации инфекционных и инвазионных болезней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сентября 2004 года № 476. Зарегистрирован в Министерстве юстиции Реcпублики Казахстан 4 октября 2004 года № 3121.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по осуществлению ветеринарных мероприятий по профилактике и ликвидации фасциолеза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правила по осуществлению ветеринарных мероприятий по профилактике и ликвидации цистицеркоза животных.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ветеринарии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Утверждена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осуществлению ветеринарных мероприятий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профилактике и ликвидации инфекционных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инвазионных болезней животных"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сентября 2004 г. N 476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 осуществлению ветеринарных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 профилактике и ликвидации фасциолеза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по осуществлению ветеринарных мероприятий по профилактике и ликвидации фасциолеза животных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 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Фасциолезы - широко распространенные, остро и хронически протекающие заболевания млекопитающих, вызываемые трематодами. К фасциолезу восприимчивы более 40 видов млекопитающих. Наиболее часто поражаются овцы, козы, крупный рогатый скот, верблюды, значительно реже свиньи, лошади, олени, кролики, и другие, а также человек. Птицы не восприимчивы к фасциолезу.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Возбудитель заболевания - фасциола обыкновенная (Fasciola hepatica) и фасциола гигантская (Fasciola gigantica).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Фасциолы паразитируют, главным образом, в печени (ткани и желчные протоки), вызывая острое или хроническое воспаление печени, расстройство пищеварения, общее отравление организма, потерю значительного количества крови и инокуляцию патогенных микроорганизмов при миграции.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изучении эпизоотической ситуации учитывают, что фасциолез широко распространен во всех странах мира, особенно часто в сырых, болотистых и заливных местностях.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фасциолез овец и крупного рогатого скота регистрируют довольно часто. Фасциолез, вызываемый трематодой Фасциола гигантика регистрируют в Атырауской, Кызылординской и Южно-Казахстанской областях. Зона распространения другого вида-Фасциола гепатика или обыкновенного - более широкая. Она охватывает Атыраускую, Жамбылскую, Кызылординскую, Южно-Казахстанскую, Алматинскую и Восточно-Казахстанскую области. В юго-западных и южных областях республики отмечается одновременно паразитирование обоих видов фасциол с преобладанием фасциолы гигантика.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жизни животных диагноз устанавливают на основании эпизоотологических данных, клинических симптомов, гельминто-копрологических исследований, иммунобиологических реакций.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Посмертная диагностика определяется на основании патологоанатомических изменений соответствующих органов и нахождения фасциол в желчных протоках печени, а молодых форм (имеющих серо-белый цвет) - в паренхиме печени.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Острую форму фасциолеза необходимо дифференцировать от отравлений, брадзота, энтеротоксемии, сибирской язвы. 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 2. Профилактические мероприятия,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проводимые на территории ветеринарно-санитарного благополучия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В целях предупреждения заражения животных фасциолезом проводят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профилактическую дегельминтизацию не менее 2-х раз в год: после постановки животных на стойловое содержание, через месяц, затем через три месяца (фасциолы в это время достигают половозрелой стадии, на которую весьма активно действуют антгельминтики), за месяц до выхода скота на пастбища дегельминтизацию прекращают;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своевременно информируют ветеринарную службу о всех случаях заболевания животных с подозрением на фасциолез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предъявляют по требованию ветеринарных специалистов все необходимые сведения о приобретенных животных и создают условия для проведения их осмотра, исследований и обработок;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соблюдают санитарные и ветеринарно-санитарные требования при перевозках, содержании и кормлении животных, строительстве объектов животноводства. 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3. Меры борьбы с фасциолезом животных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Борьба с фасциолезом животных проводится комплексно с использованием специальных мероприятий. Комплекс профилактических меропрятий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дегельминтизацию дефинитивных хозяев;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выявление биотопов моллюсков и их уничтожение;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смены пастбищ, полноценное кормление и санитарно-гигиеническое содержание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дегельминтизации применяют препараты - антгельминтики.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избежание адаптации гельминтов к препаратам с последующим возникновением устойчивых, резистентных рас паразитов, необходимо при дегельминтизации чередовать антгельминтики.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профилактики фасциолеза проводят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выявляют биотопы моллюсков на пастбищах путем осмотра долин рек, оврагов, окраин болот и водоемов (берега, растительность и дно оросительных каналов, особенно под опавшей листвой), луж, следов копыт животных на берегах водоемов. При пересыхании биотопов или при похолодании моллюски обнаруживают путем промывания проб грунта;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уничтожения моллюсков вносят 2 раза в год (май, июль) растворы моллюскоцида (медный купорос 1:5000, 5,4-дихлор-салициланилид 1:1000) в биотопы моллюскоцидов;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оборудуют площадки с твердым покрытием для водопоя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пастьбу животных проводят на возвышенных сухих местах, со сменой выпасов скота через каждые 2-2,5 месяца. Запрещают пастьбу скота на низменных заболоченных местах и водопой из мелких стоячих водоемов;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обеспечивают биотермическую обработку навоза;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проводят гельминтокопрологические исследования проб фекалий закупаемых животных. 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Ответственность за выполнение настоящих Правил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Лица, виновные в нарушении настоящих Правил несут ответственность в соответствии с законодательством Республики Казахстан. 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                                                                    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осуществлению ветеринарных мероприятий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профилактике и ликвидации инфекционных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инвазионных болезней животных"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сентября 2004 г. N 476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 осуществлению ветеринарных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по профилактике и ликвидации цистицеркоза 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по осуществлению ветеринарных мероприятий по профилактике и ликвидации цистицеркоза животных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Цистицеркоз - паразитарное заболевание, вызываемое личиночной стадией Cysticercus tenuicollis тонкошейный цистицерк цестоды Taenia hydatigena. В литературе это заболевание известно также под названием цистицеркоз гидатигенный, цистицеркоз серозных покровов и печени, тонкошейный цистицеркоз.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Возбудитель - Cysticercus tenuicollis - тонкостенный пузырь, чаще овальной формы, размером от горошины до куриного яйца, заполненный прозрачной жидкостью. На внутренней стенке оболочки расположен один крупный сколекс в виде белого бугорка.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Половозрелая стадия Taenia hydatigena - цепень гидатигенный паразитирует в кишечнике дефинитивных хозяев (собаки, волков, лисиц, шакала, соболя, куницы, хорька, ласки).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Промежуточные хозяева - овцы, козы, крупный рогатый скот, свиньи, олени, буйволы, зебу, лошади и олени.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учесть, что цистицеркоз тенуикольный распространен повсеместно, особенно в овцеводческих регионах. Экстенсивность и интенсивность этой инвазии значительно выше у молодняка, чем у взрослых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роль при заражении животных тенуикольным цистицеркозом принадлежит приотарным собакам, у которых экстенсивность инвазии цепнем гидатигенным доходит до 60-77 %. Массовое заражение овец наблюдается в основном на прикошарных территориях в начале пастбищного сезона.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Прижизненный диагноз по клиническим симптомам трудно установить. При цистицеркозе свиней используется иммуноферментный метод прижизненной диагностики.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острой форме посмертная диагностика основывается на изменениях в печени - острый геморрагический гепатит и перигепатит, иногда и перитонит.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хроническом течении цистицеркоза отмечается наличие сформировавшихся цистицерков на сальнике, брыжейке и других органах.    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2. Мероприятия по предотвращению заражения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сельскохозяйственных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предотвращения заражения сельскохозяйственных животных проводят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Уничтожают бродячих собак.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Ограничивают количество сторожевых собак на фермах до одной на отару овец или гурт скота. Собак берут на учет путем выдачи ветеринарного паспорта.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Запрещают допуск собак на территорию животноводческих ферм и баз, мясокомбинатов и скотоубойных пунктов и к местам хранения и приготовления кормов для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Проводят периодическую (через каждые 1-1,5 месяца) дегельминтизацию сторожевых и приотарных собак. Для повышения эффективности дегельминтизации, собак не менее чем за сутки до обработки выдерживает на голодной диете.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дегельминтизации используют антгельминтики, зарегистрированные в Государственном реестре ветеринарных препаратов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избежание адаптации гельминтов к препаратам с последующим возникновением устойчивых, резистентных рас паразитов, необходимо при дегельминтизации чередовать использование различных антгельминтиков.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Дегельминтизацию проводят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выбирают подходящее место для сбора и обработки собак. Площадка должна быт сухой, защищенной от ветра, без растительности и огороженной забором или окопанной канавой на расстоянии не менее 2-3 километров от населенного пункта, водоемов для скота и проезжих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собак привязывают на цепь с ошейником к железному или деревянному колу, вбитому в землю. Расстояние между собаками должно быть не менее 2-3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проводят искусственное опорожнение желудочно-кишечного тракта собак. Для этого за 20-30 минут до дегельминтизации подкожно иньецируют 0,5-2,5 мл (в зависимости от возраста и массы), 4% водного раствора карбохолина. Через 10-20 минут наступает рвота и понос.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вводят перорально антгельминтный препарат в форме раствора, болюса или скармливают с кормом гранулы, премикс или смеси с кормом (молоко, мясной фарш).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выдерживают собак после введения препарата на месте обработки в течение 12 часов. Фекалии вместе с выделившимися гельминтами собирают и сжигают, а площадку тщательно очищают лопатой (снимают верхний слой земли) и проводят дезинвазию.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Дегельминтизацию собак считают эффективной только в том случае, если цестоды выделяются со сколексами, в противном случае обработку проводят через 3-5 дней, ибо из невыделенных сколексов вырастут новые стробилы.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Ветеринарный специалист должен соблюдать при работе с собаками правила личной гигиены и должен работать в защитной одежде (халат, головной убор, марлевая повязка на рот и нос). 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3. Мероприятия по предотвращению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заражения собак и хищных плотоядных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В каждом хозяйстве или населенном пункте строят ветеринарно- санитарный или убойный пункт, огороженный забором. В ветеринарно-санитарном блоке устанавливают контейнер, ящик или кадушку для сбора и последующего сжигания конфискатов (пораженных органов), цистерну с водой и секционный стол.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Запрещают убой животных непосредственно при отарах овец, гуртах скота, в базах или выгульных площадках, в частных дворах. Убой животных должен осуществляться на убойном пункте или ветеринарно-санитарном блоке под контролем ветеринарного инспектора соответствующей административной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Запрещают скармливание павших трупов или конфискатов от убитых животных собакам, кошкам и пушным зверям. 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4. Ответственность за выполнение настоящих Правил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Лица, виновные в нарушении настоящих Правил несут ответственность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