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eb89" w14:textId="368e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правил по профилактике и ликвидации некоторых
инвазионных болезней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сентября 2004 года № 524. Зарегистрирован Министерством юстиции Республики Казахстан 20 октября 2004 года № 3166.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«О ветеринарии»,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ветеринарные правила по профилактике и ликвидации эймериоза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ветеринарные правила по профилактике и ликвидации трихомоноза крупного рогатого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ветеринарии совместно с территориальными управлениями областей, городов Астана и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директора Департамента ветеринарии Кожумратова А.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"Об утверждении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Ветеринарных правил по профилактике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некоторых инвазионных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болезней животных"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2004 года N 524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по профилактике  </w:t>
      </w:r>
      <w:r>
        <w:br/>
      </w:r>
      <w:r>
        <w:rPr>
          <w:rFonts w:ascii="Times New Roman"/>
          <w:b/>
          <w:i w:val="false"/>
          <w:color w:val="000000"/>
        </w:rPr>
        <w:t xml:space="preserve">
и ликвидации эймериоза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Ветеринарные правила по профилактике и ликвидации эймериоза животных (далее - Ветеринарные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Эймериозы - остро, подостро, хронически протекающие болезни домашних и диких животных, птиц, а также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Возбудители - одноклеточные паразитические простейшие рода Eimeria, паразитирующие в эпителиальных клетках кишечника, у которых бесполое и половое размножение протекают в одном хозяине. Эймериозы проявляются общим угнетением и расстройством пищеварительной системы, сопровождающееся сильными поносами и истощением.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Диагноз устанавливается с учетом эпизоотологических и клинических данных, патологических изменений и результатов копрологических исследований.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Мероприятия по профилактике эймериоза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Общими мерами профилактики эймериоза является обеспечение животных полноценными кормами и соблюдение гигиены кормления, водопоя, содержания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Строго соблюдать ветеринарно-санитарные правила. Не допускать скученного содержания животных, повышенной влажности в помещениях, контакта молодняка с взрослым животным, загрязнение корма и питьевой воды навозом.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Не допускать выпас животных на низких заболоченных участках.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Переводить животных со стойлового содержания на пастбищное и наоборот необходимо постепенно.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Своевременно убирать навоз с территорий хозяйствующего субъекта и подвергать его биотермическому обеззараживанию в навозохранилищах.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выгона и перед постановкой животных на стойловое содержание помещения очищают от навоза и других загрязнений, промывают и тщательно дезинфицируют, дезинфицирующими средствами, зарегистрированными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Мероприятия по борьбе с эймериозами делятся на две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мероприятия, которые преследует цель недопущение заражения животных путем выполнения комплекса организационно-хозяйственных, зоогигиенических и ветеринарно-санитарных мероприятий с учетом биологии возбудителя эймериоза, особенностей краевой эпизоотологии;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мероприятия, которые направлены на борьбу с эндогенными стадиями развития паразита в организме хозяина и является наиболее эффективной, в котором применяется химические препараты полностью подавляющие развитие эндогенные стадии эймерий.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неблагополучных по эймериозу хозяйствующих субъектах особое внимание следует уделять химиопрофилактике. Ягнятам проводят первый раз в 3-4 недельном возрасте, второй - в 2,5-3 месячном, третий - после отъема, четвертый - в октябре-ноябре. Химиопрофилактика молодняка в 1-1,5 года, овцематкам проводится осенью - в октябре и весной - в марте-апреля. При этом используют химкокцид - 7 в дозе 215 миллиграмм/килограмм, кокцикол - 30 миллиграмм/килограмм или сульфамонометоксин - 50 миллиграмм/килограмм массы тела животного с кормом 1 раз в день в течение двух пятидневных курсов с интервалом 3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Химиопрофилактику эймериоза телят необходимо проводить в условиях юго и юго-восточных районах Казахстана: первую - в апреле, вторую - в августе-сентябре. В условиях Северного, Центрального и Восточного Казахстана химиопрофилактика проводится: первая - в мае-июне, вторая - в октябре-ноябре в зависимости от экстенсивности и интенсивности эймериозной инвазии.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 по ликвидации заболевания 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неблагополучных пунктах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Ежедневно проводят уборку навоза, механическую очистку помещения, выгулов и оборудования (кормушек, поилок и других предметов ухода за животными).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дезинвазии помещения, выгулов и оборудования применяют дезинфицирующие средства, зарегистрированные в Государственном реестре ветеринарных препаратов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возникновении болезни больных животных немедленно изолируют и подвергают лечению.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подавления развития паразита с лечебной и профилактической целью применяют кокцидиостатические препараты.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лечения больных животных применяют ветеринарные препараты, зарегистрированные в Государственном реестре ветеринарных препаратов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эймериозах для применения рекомендованы следующие новые антиэймерийные препараты - кокцикол в дозе 30 миллиграмм/килограмм, клирамин - 175 миллиграмм/килограмм 1 раз в день с кормом в течение 4-5 дней.        </w:t>
      </w:r>
    </w:p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"Об утверждении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Ветеринарных правил по профилактике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некоторых инвазионных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болезней животных"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2004 года N 524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по профилактике и ликвидации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трихомоноза крупного рогатого скота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Ветеринарные правила по профилактике и ликвидации трихомоноза крупного рогатого скота (далее - Ветеринарные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</w:p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Трихомоноз - заразная инвазионная болезнь крупного рогатого скота, вызываемая жгутиковым простейшим - Trichomonas foetus из семейства Trichomonadidae. Заболевание характеризуется поражением половых органов, абортами на ранней стадии беременности, яловостью. Яловость может достигать до 75%, аборты от 40 до 60%.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Возбудитель - имеет грушевидную, овальную, веретенообразную форму тела, длиной 3-30 микрометр и шириной 3-15 микрометр.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учитывать, что наиболее часто местом локализации трихомонад в организме больного животного или трихомонадоносителя являются: у коров и нетелей (телок) - матка, влагалище, реже яйцепроводы и яичники; у быков - препуциальная полость, уретра, семяпроводы, придаточные половые железы, придатки семенников.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Диагноз на трихомоноз устанавливают на основании эпизоотологических данных и клинических признаков болезни при обязательном обнаружении в исследуемом материале от коров, телок и быков возбудителя трихомоноза. Для лабораторного исследования на трихомоноз: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коров и телок берут слизь из влагалища и влагалищной части шейки матки или смыв из влагалища, патологические выделения из влагалища и матки, околоплодную жидкость, оболочки плода, плод, а у быков берут слизь из препуция и сперму.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 для лабораторного исследования в ветеринарную лабораторию доставляют (в пробирках, в термостате со льдом или в другой таре) не позднее чем через 12 часов после взятия, а абортированные плоды и плодные оболочки в течение суток. </w:t>
      </w:r>
    </w:p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Мероприятия по профилактике, проводимые на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ветеринарно-санитарного благополучия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В целях предупреждения заболевания животных трихомонозом в хозяйствующих субъектах проводят мероприятия, обеспечивающие предотвращение заноса возбудителя инвазии, строго соблюдают ветеринарно-санитарные правила содержания, кормления животных и ухода за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Ввод животных допускается только из хозяйствующих субъектов, благополучных по трихомонозу крупного рогатого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Быков (бычков), поступивших в хозяйствующие субъекты для племенных или пользовательных целей, а также вводимых коров и телок случного возраста выдерживают 1 месяц в карантине и проверяют на трихомоноз 3 раза с интервалом 10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Племенных быков и быков пробников исследуют на трихомоноз один раз в 6 месяцев трехкратно с интервалом в 10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Абортировавших животных немедленно изолируют. Абортированный плод направляют в лабораторию для исследования на трихомоноз. </w:t>
      </w:r>
    </w:p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 по ликвидации заболевания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неблагополучных пунктах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При установлении заболевания животных трихомонозом или выявлении животных - трихомонадоносителей в хозяйствующих субъектах, объявляют их неблагополучными по трихомонозу крупного рогатого скота, вводят ограничения и проводят их оздоровление.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неблагополучном пункте проводят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подвергают гинекологическому обследованию всех коров и телок, искусственно осемененных или слученных в последние 4 месяца до установления трихомоноза. Животных, у которых установлена патология половых органов с подозрением на заболевание трихомонозом, немедленно изолируют и подвергают лечению;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лечения больных животных применяют ветеринарные препараты, зарегистрированные в Государственном реестре ветеринарных препаратов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неблагополучных пунктах запрещают: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ввод в неблагополучный по трихомонозу пункт ремонтных телок и бычков, а также взрослый скот до полного оздоровления;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(вывоз) из хозяйствующего субъекта животных для племенных и пользовательных целей в другие хозяйствующие субъекты, кроме как для убоя на мясо;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летний период скот переводят на лагерное содержание, в помещениях проводят санитарную очистку, ремонт, дезинфекцию, дератизацию и оставляют их на все лето свободными от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для дезинфекции применяют дезинфицирующие средства, зарегистрированные в Государственном реестре ветеринарных препаратов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Вывод (вывоз) крупного рогатого скота, отобранного к продаже или переводу в другие хозяйствующие субъекты для племенных и пользовательных целей, разрешается только из благополучных по трихомонозу хозяйствующих субъектов.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Быков, достигших половой зрелости (18-месячного возраста и старше), перед выводом проверяют однократно путем микроскопического и культурального исследований, полученных от них препуциальной слизи или спермы.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Неблагополучный пункт считают оздоровленным от трихомоноза крупного рогатого скота после проведения комплекса лечебных и ветеринарных - санитарных мероприятий, при отрицательных результатах лабораторной проверки на трихомоноз всех лечившихся животных и отсутствии новых случаев абортов и гинекологических заболеваний на почве трихомоноза в течение 6 месяцев после излечения всех больных.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