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40e7" w14:textId="6bb4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подготовке, оформлению и представлению материалов заявки на получение разрешения на загрязнение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охраны окружающей среды Республики Казахстан от 21 октября 2004 года N 280-п. Зарегистрирован Министерством юстиции Республики Казахстан 5 ноября 2004 года N 3188. Утратило силу - приказом Министра охраны окружающей среды Республики Казахстан от 30 марта 2007 года N 94-п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охраны окружающей среды Республики Казахстан от 21 октября 2004 года N 280-п утратило силу - приказом Министра охраны окружающей среды Республики Казахстан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94-п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совершенствования разрешительной системы по выдаче разрешений на природопользование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прилагаемую Инструкцию по подготовке, оформлению и представлению материалов заявки на получение разрешения на загрязнение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экспертизы и лицензирования (Алиев И.Ж.) обеспечить регистрацию Инструкции по подготовке, оформлению и представлению материалов заявки на получение разрешения на загрязнение окружающей среды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вступает в силу со дня его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приказа возложить на вице-министра охраны окружающей среды Ж. Бекжанова.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Отменить Приказ и.о. Министра охраны окружающей среды от 17 сентября 2004 года N 256-П.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Разослать: в дело, ДЭиЛ, ГТУООС и ОТУООС.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2004 года N 280-п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по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подготовке, оформлению 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представлению материалов заявки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 разрешения на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загрязнение окружающей среды"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по подготовке,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оформлению и представлению материалов заявки на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получение разрешения на загрязнение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Настоящая Инструкция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Республика Казахстан "Об охране окружающей среды"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</w:t>
      </w:r>
      <w:r>
        <w:rPr>
          <w:rFonts w:ascii="Times New Roman"/>
          <w:b w:val="false"/>
          <w:i w:val="false"/>
          <w:color w:val="000000"/>
          <w:sz w:val="28"/>
        </w:rPr>
        <w:t>
 выдачи разрешений на загрязнение окружающей среды, утвержденными постановлением Правительства Республики Казахстан от 6 сентября 2001 года N 1154 (далее - Правила).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Настоящая Инструкция детализирует порядок подготовки, оформления и представления материалов заявки на получение разрешения на загрязнение окружающей среды (далее - Заявка) природопользователями, а также процедуру выдачи разрешений на загрязнение окружающей среды (далее - Разрешение) Министерством охраны окружающей среды РК (далее - Министерство) и территориальными управлениями охраны окружающей среды (далее - территориальный орган).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Требования к оформлению Заявок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Материалы Заявок, представляемые в Министерство и территориальный орган, должны быть оформлены в папках (регистры, клип файлы), на оборотной стороне которого указывается его содержание, в соответствии с перечнем согласно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Материалы Заявок представляются в оригинале.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В заключениях территориального органа должны отражаться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перечень материалов с указанием количества листов в каждом документе;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вывод о соответствии материалов Заявки требованиям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соответствие обоснований запрашиваемых объемов загрязняющих веществ действующим нормативным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наличие бумажной и электронной версии заявочных таблиц и объемов загрязняющих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согласованные объемы загрязняющих веществ.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Положительное заключение территориального органа по материалам Заявки не может содержать оговорок или дополнительных условий. Отрицательное заключение подлежит обоснованию.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К материалам Заявок прилагаются годовые отчеты по производственному мониторингу окружающей среды за предыдущий год, согласованные с территориальным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 годовому отчету по производственному мониторингу окружающей среды прикладывается аттестация или лицензия аналитической лаборатории на право проведения работ по измерению концентрации загрязняющих веществ в окружающей среде.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Отчеты, объем которых превышает 20 листов, прилагаются отдельным томом в переплетном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Проекты нормативов предельно-допустимых выбросов, предельно-допустимых сбросов, разделы охраны окружающей среды рабочих проектов должны иметь действующие положительные заключения государственной экологической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Фактические объемы выбросов загрязняющих веществ от стационарных источников загрязнения атмосферного воздуха, сбросов сточных вод за предыдущий год уточняются по данным годовой статистической отчетности 2ТП-воздух, 2ТП-водхоз.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Представление материалов Заявок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9. Заявка допускается к регистрации после предварительного рассмотрения их комплектности.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случае, несоответствия представленных материалов Заявки требованиям раздела 2 настоящей Инструкции и Правил, их рассмотрение отклоняется и возвращается заявителю для устранения, непривышающий в 30-дневный срок со дня регистрации заявки.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Дополнительные замечания после устранения тех, которые были предъявлены при первом рассмотрении, не рассматриваются и они не могут служить причиной отклонения выдачи Разрешения. В случае, если по замечаниям информация считается неполной, Министерство (территориальный орган) в рамках действующего законодательства в области охраны окружающей среды вправе запросить дополнительную информацию.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Рассмотрения материалов Заявок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10. Предварительное согласование и подготовка заключения по Заявке на получение разрешения производятся территориальным органом в течение 15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После предварительного рассмотрения территориальными органами Заявки природопользователей, указанных в пункте 7 Правил, направляются в Министерство.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По результатам предварительного рассмотрения территориальным органом материалов Заявок, направляемых в Министерство, составляется заключение территориального органа в соответствии с пунктом 5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Руководители территориальных органов несут персональную ответственность за содержание заключения предварительного рассмотрения Заявок.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