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89f7" w14:textId="54a8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согласованию и выдаче разрешений на специальное водопользование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здравоохранения Республики Казахстан от 24 ноября 2004 года № 824, Министра охраны окружающей среды Республики Казахстан от 1 декабря 2004 года № 309-п, и.о. Председателя Комитета 
по водным ресурсам Министерства сельского хозяйства Республики Казахстан от 11 ноября 2004 года № 236-п, Председателя Комитета геологии и недропользования Министерства энергетики и минеральных ресурсов Республики Казахстан от 2 декабря 2004 года № 161-п. Зарегистрирован в Министерстве юстиции Республики Казахстан 13 декабря 2004 года № 3263. Утратил силу совместным приказом Министра охраны окружающей среды Республики Казахстан от 1 июля 2011 года № 174-ө, Министра здравоохранения Республики Казахстан от 21 июня 2011 года № 420, Председателя Комитета по водным ресурсам Министерства сельского хозяйства Республики Казахстан от 31 мая 2011 года № 24-01-07/201 и Председателя Комитета геологии и недропользования Министерства индустрии и новых технологий Республики Казахстан от 27 мая 2011 года № 17-04/1298</w:t>
      </w:r>
    </w:p>
    <w:p>
      <w:pPr>
        <w:spacing w:after="0"/>
        <w:ind w:left="0"/>
        <w:jc w:val="both"/>
      </w:pPr>
      <w:bookmarkStart w:name="z2" w:id="0"/>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охраны окружающей среды РК от 01.07.2011 № 174-ө, Министра здравоохранения РК от 21.06.2011 № 420, Председателя Комитета по водным ресурсам Министерства сельского хозяйства РК от 31.05.2011 № 24-01-07/201 и Председателя Комитета геологии и недропользования Министерства индустрии и новых технологий РК от 27.05.2011 № 17-04/1298.</w:t>
      </w:r>
    </w:p>
    <w:bookmarkEnd w:id="0"/>
    <w:bookmarkStart w:name="z1"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Водного кодекса Республики Казахстан  </w:t>
      </w:r>
      <w:r>
        <w:rPr>
          <w:rFonts w:ascii="Times New Roman"/>
          <w:b/>
          <w:i w:val="false"/>
          <w:color w:val="000000"/>
          <w:sz w:val="28"/>
        </w:rPr>
        <w:t xml:space="preserve">ПРИКАЗЫВАЕМ: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прилагаемую Инструкцию по согласованию и выдаче разрешений на специальное водопользование в Республике Казахстан. </w:t>
      </w:r>
      <w:r>
        <w:br/>
      </w:r>
      <w:r>
        <w:rPr>
          <w:rFonts w:ascii="Times New Roman"/>
          <w:b w:val="false"/>
          <w:i w:val="false"/>
          <w:color w:val="000000"/>
          <w:sz w:val="28"/>
        </w:rPr>
        <w:t>
</w:t>
      </w:r>
      <w:r>
        <w:rPr>
          <w:rFonts w:ascii="Times New Roman"/>
          <w:b w:val="false"/>
          <w:i w:val="false"/>
          <w:color w:val="000000"/>
          <w:sz w:val="28"/>
        </w:rPr>
        <w:t>
      2.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водным ресурсам Министерства природных ресурсов и охраны окружающей среды Республики Казахстан от 20 июня 2001 года N 50-П и Председателя Комитета геологии и охраны недр Министерства энергетики и минеральных ресурсов Республики Казахстан от 20 июня 2001 года N 155-П "Об утверждении Инструкции о порядке согласования и выдачи разрешений на специальное водопользование в Республике Казахстан" (зарегистрированный в Реестре государственной регистрации нормативных правовых актов от 30 июля 2001 года за N 1595, опубликованный в Бюллетене нормативных правовых актов, 2001 г., N 29, ст. 462). </w:t>
      </w:r>
      <w:r>
        <w:br/>
      </w:r>
      <w:r>
        <w:rPr>
          <w:rFonts w:ascii="Times New Roman"/>
          <w:b w:val="false"/>
          <w:i w:val="false"/>
          <w:color w:val="000000"/>
          <w:sz w:val="28"/>
        </w:rPr>
        <w:t>
</w:t>
      </w: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здравоохранения       Министр охраны окружающей </w:t>
      </w:r>
      <w:r>
        <w:br/>
      </w:r>
      <w:r>
        <w:rPr>
          <w:rFonts w:ascii="Times New Roman"/>
          <w:b w:val="false"/>
          <w:i w:val="false"/>
          <w:color w:val="000000"/>
          <w:sz w:val="28"/>
        </w:rPr>
        <w:t>
</w:t>
      </w:r>
      <w:r>
        <w:rPr>
          <w:rFonts w:ascii="Times New Roman"/>
          <w:b w:val="false"/>
          <w:i/>
          <w:color w:val="000000"/>
          <w:sz w:val="28"/>
        </w:rPr>
        <w:t xml:space="preserve">      Республики Казахстан          среды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Исполняющий обязанности       Председатель Комитета геологии </w:t>
      </w:r>
      <w:r>
        <w:br/>
      </w:r>
      <w:r>
        <w:rPr>
          <w:rFonts w:ascii="Times New Roman"/>
          <w:b w:val="false"/>
          <w:i w:val="false"/>
          <w:color w:val="000000"/>
          <w:sz w:val="28"/>
        </w:rPr>
        <w:t>
</w:t>
      </w:r>
      <w:r>
        <w:rPr>
          <w:rFonts w:ascii="Times New Roman"/>
          <w:b w:val="false"/>
          <w:i/>
          <w:color w:val="000000"/>
          <w:sz w:val="28"/>
        </w:rPr>
        <w:t xml:space="preserve">      Председателя Комитета по      и недропользования Министерства </w:t>
      </w:r>
      <w:r>
        <w:br/>
      </w:r>
      <w:r>
        <w:rPr>
          <w:rFonts w:ascii="Times New Roman"/>
          <w:b w:val="false"/>
          <w:i w:val="false"/>
          <w:color w:val="000000"/>
          <w:sz w:val="28"/>
        </w:rPr>
        <w:t>
</w:t>
      </w:r>
      <w:r>
        <w:rPr>
          <w:rFonts w:ascii="Times New Roman"/>
          <w:b w:val="false"/>
          <w:i/>
          <w:color w:val="000000"/>
          <w:sz w:val="28"/>
        </w:rPr>
        <w:t xml:space="preserve">      водным ресурсам Министерства  энергетики и минеральных ресурсов </w:t>
      </w:r>
      <w:r>
        <w:br/>
      </w:r>
      <w:r>
        <w:rPr>
          <w:rFonts w:ascii="Times New Roman"/>
          <w:b w:val="false"/>
          <w:i w:val="false"/>
          <w:color w:val="000000"/>
          <w:sz w:val="28"/>
        </w:rPr>
        <w:t>
</w:t>
      </w:r>
      <w:r>
        <w:rPr>
          <w:rFonts w:ascii="Times New Roman"/>
          <w:b w:val="false"/>
          <w:i/>
          <w:color w:val="000000"/>
          <w:sz w:val="28"/>
        </w:rPr>
        <w:t xml:space="preserve">      сельского хозяйства           Республики Казахстан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9"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Утверждена совместным приказом   </w:t>
      </w:r>
      <w:r>
        <w:br/>
      </w:r>
      <w:r>
        <w:rPr>
          <w:rFonts w:ascii="Times New Roman"/>
          <w:b w:val="false"/>
          <w:i w:val="false"/>
          <w:color w:val="000000"/>
          <w:sz w:val="28"/>
        </w:rPr>
        <w:t xml:space="preserve">
Министра охраны окружающей среды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декабря 2004 года N 309-п,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24 ноября 2004 года N 824,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Председателя Комитета по водным  </w:t>
      </w:r>
      <w:r>
        <w:br/>
      </w:r>
      <w:r>
        <w:rPr>
          <w:rFonts w:ascii="Times New Roman"/>
          <w:b w:val="false"/>
          <w:i w:val="false"/>
          <w:color w:val="000000"/>
          <w:sz w:val="28"/>
        </w:rPr>
        <w:t xml:space="preserve">
ресурсам Министерства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11 ноября 2004 года N 236-п,  </w:t>
      </w:r>
      <w:r>
        <w:br/>
      </w:r>
      <w:r>
        <w:rPr>
          <w:rFonts w:ascii="Times New Roman"/>
          <w:b w:val="false"/>
          <w:i w:val="false"/>
          <w:color w:val="000000"/>
          <w:sz w:val="28"/>
        </w:rPr>
        <w:t xml:space="preserve">
Председателя Комитета геологии и  </w:t>
      </w:r>
      <w:r>
        <w:br/>
      </w:r>
      <w:r>
        <w:rPr>
          <w:rFonts w:ascii="Times New Roman"/>
          <w:b w:val="false"/>
          <w:i w:val="false"/>
          <w:color w:val="000000"/>
          <w:sz w:val="28"/>
        </w:rPr>
        <w:t xml:space="preserve">
недропользования Министерства   </w:t>
      </w:r>
      <w:r>
        <w:br/>
      </w:r>
      <w:r>
        <w:rPr>
          <w:rFonts w:ascii="Times New Roman"/>
          <w:b w:val="false"/>
          <w:i w:val="false"/>
          <w:color w:val="000000"/>
          <w:sz w:val="28"/>
        </w:rPr>
        <w:t xml:space="preserve">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от 2 декабря 2004 года N 161    </w:t>
      </w:r>
      <w:r>
        <w:br/>
      </w:r>
      <w:r>
        <w:rPr>
          <w:rFonts w:ascii="Times New Roman"/>
          <w:b w:val="false"/>
          <w:i w:val="false"/>
          <w:color w:val="000000"/>
          <w:sz w:val="28"/>
        </w:rPr>
        <w:t xml:space="preserve">
"Об утверждении Инструкции по    </w:t>
      </w:r>
      <w:r>
        <w:br/>
      </w:r>
      <w:r>
        <w:rPr>
          <w:rFonts w:ascii="Times New Roman"/>
          <w:b w:val="false"/>
          <w:i w:val="false"/>
          <w:color w:val="000000"/>
          <w:sz w:val="28"/>
        </w:rPr>
        <w:t xml:space="preserve">
согласованию и выдаче разрешений  </w:t>
      </w:r>
      <w:r>
        <w:br/>
      </w:r>
      <w:r>
        <w:rPr>
          <w:rFonts w:ascii="Times New Roman"/>
          <w:b w:val="false"/>
          <w:i w:val="false"/>
          <w:color w:val="000000"/>
          <w:sz w:val="28"/>
        </w:rPr>
        <w:t xml:space="preserve">
на специальное водопользование   </w:t>
      </w:r>
      <w:r>
        <w:br/>
      </w:r>
      <w:r>
        <w:rPr>
          <w:rFonts w:ascii="Times New Roman"/>
          <w:b w:val="false"/>
          <w:i w:val="false"/>
          <w:color w:val="000000"/>
          <w:sz w:val="28"/>
        </w:rPr>
        <w:t xml:space="preserve">
в Республике Казахстан"      </w:t>
      </w:r>
    </w:p>
    <w:bookmarkStart w:name="z13" w:id="3"/>
    <w:p>
      <w:pPr>
        <w:spacing w:after="0"/>
        <w:ind w:left="0"/>
        <w:jc w:val="left"/>
      </w:pPr>
      <w:r>
        <w:rPr>
          <w:rFonts w:ascii="Times New Roman"/>
          <w:b/>
          <w:i w:val="false"/>
          <w:color w:val="000000"/>
        </w:rPr>
        <w:t xml:space="preserve"> 
И Н С Т Р У К Ц И Я </w:t>
      </w:r>
      <w:r>
        <w:br/>
      </w:r>
      <w:r>
        <w:rPr>
          <w:rFonts w:ascii="Times New Roman"/>
          <w:b/>
          <w:i w:val="false"/>
          <w:color w:val="000000"/>
        </w:rPr>
        <w:t xml:space="preserve">
по согласованию и выдаче разрешений на </w:t>
      </w:r>
      <w:r>
        <w:br/>
      </w:r>
      <w:r>
        <w:rPr>
          <w:rFonts w:ascii="Times New Roman"/>
          <w:b/>
          <w:i w:val="false"/>
          <w:color w:val="000000"/>
        </w:rPr>
        <w:t xml:space="preserve">
специальное водопользование в Республике Казахстан </w:t>
      </w:r>
    </w:p>
    <w:bookmarkEnd w:id="3"/>
    <w:bookmarkStart w:name="z14" w:id="4"/>
    <w:p>
      <w:pPr>
        <w:spacing w:after="0"/>
        <w:ind w:left="0"/>
        <w:jc w:val="left"/>
      </w:pPr>
      <w:r>
        <w:rPr>
          <w:rFonts w:ascii="Times New Roman"/>
          <w:b/>
          <w:i w:val="false"/>
          <w:color w:val="000000"/>
        </w:rPr>
        <w:t xml:space="preserve"> 
Глава 1. Общие положения </w:t>
      </w:r>
    </w:p>
    <w:bookmarkEnd w:id="4"/>
    <w:bookmarkStart w:name="z15" w:id="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Водным</w:t>
      </w:r>
      <w:r>
        <w:rPr>
          <w:rFonts w:ascii="Times New Roman"/>
          <w:b w:val="false"/>
          <w:i w:val="false"/>
          <w:color w:val="000000"/>
          <w:sz w:val="28"/>
        </w:rPr>
        <w:t>кодексом Республики Казахстан, </w:t>
      </w:r>
      <w:r>
        <w:rPr>
          <w:rFonts w:ascii="Times New Roman"/>
          <w:b w:val="false"/>
          <w:i w:val="false"/>
          <w:color w:val="000000"/>
          <w:sz w:val="28"/>
        </w:rPr>
        <w:t>Гражданским</w:t>
      </w:r>
      <w:r>
        <w:rPr>
          <w:rFonts w:ascii="Times New Roman"/>
          <w:b w:val="false"/>
          <w:i w:val="false"/>
          <w:color w:val="000000"/>
          <w:sz w:val="28"/>
        </w:rPr>
        <w:t>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Республики Казахстан "О санитарно-эпидемиологическом благополучии населения" </w:t>
      </w:r>
      <w:r>
        <w:rPr>
          <w:rFonts w:ascii="Times New Roman"/>
          <w:b w:val="false"/>
          <w:i w:val="false"/>
          <w:color w:val="000000"/>
          <w:sz w:val="28"/>
        </w:rPr>
        <w:t>Қараңыз.K090193</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окружающей среды", </w:t>
      </w:r>
      <w:r>
        <w:rPr>
          <w:rFonts w:ascii="Times New Roman"/>
          <w:b w:val="false"/>
          <w:i w:val="false"/>
          <w:color w:val="000000"/>
          <w:sz w:val="28"/>
        </w:rPr>
        <w:t>см.K070212</w:t>
      </w:r>
      <w:r>
        <w:rPr>
          <w:rFonts w:ascii="Times New Roman"/>
          <w:b w:val="false"/>
          <w:i w:val="false"/>
          <w:color w:val="000000"/>
          <w:sz w:val="28"/>
        </w:rPr>
        <w:t> Постановлением Правительства Республики Казахстан от 20 января 2004 года N 56 "Об утверждении правил выдачи разрешений на специальное водопользование" (далее - Правила), Постановлением Правительства Республики Казахстан от 6 февраля 2004 года N 144 "Об утверждении Правил организации и проведения государственного контроля в области использования и охраны водного фонда",  Постановлением  Правительства Республики Казахстан от 26 января 2004 года N </w:t>
      </w:r>
      <w:r>
        <w:rPr>
          <w:rFonts w:ascii="Times New Roman"/>
          <w:b w:val="false"/>
          <w:i w:val="false"/>
          <w:color w:val="000000"/>
          <w:sz w:val="28"/>
        </w:rPr>
        <w:t>85</w:t>
      </w:r>
      <w:r>
        <w:rPr>
          <w:rFonts w:ascii="Times New Roman"/>
          <w:b w:val="false"/>
          <w:i w:val="false"/>
          <w:color w:val="000000"/>
          <w:sz w:val="28"/>
        </w:rPr>
        <w:t> "Об утверждении Правил ведения государственного мониторинга водных объектов, учета вод и их использования",  Постановлением  Правительства Республики Казахстан от 27 января 1997 года N </w:t>
      </w:r>
      <w:r>
        <w:rPr>
          <w:rFonts w:ascii="Times New Roman"/>
          <w:b w:val="false"/>
          <w:i w:val="false"/>
          <w:color w:val="000000"/>
          <w:sz w:val="28"/>
        </w:rPr>
        <w:t>106</w:t>
      </w:r>
      <w:r>
        <w:rPr>
          <w:rFonts w:ascii="Times New Roman"/>
          <w:b w:val="false"/>
          <w:i w:val="false"/>
          <w:color w:val="000000"/>
          <w:sz w:val="28"/>
        </w:rPr>
        <w:t> "Об утверждении Положении о государственном мониторинге недр в Республике Казахстан". </w:t>
      </w:r>
      <w:r>
        <w:rPr>
          <w:rFonts w:ascii="Times New Roman"/>
          <w:b w:val="false"/>
          <w:i w:val="false"/>
          <w:color w:val="000000"/>
          <w:sz w:val="28"/>
        </w:rPr>
        <w:t>см.P101373</w:t>
      </w:r>
      <w:r>
        <w:br/>
      </w:r>
      <w:r>
        <w:rPr>
          <w:rFonts w:ascii="Times New Roman"/>
          <w:b w:val="false"/>
          <w:i w:val="false"/>
          <w:color w:val="000000"/>
          <w:sz w:val="28"/>
        </w:rPr>
        <w:t>
</w:t>
      </w:r>
      <w:r>
        <w:rPr>
          <w:rFonts w:ascii="Times New Roman"/>
          <w:b w:val="false"/>
          <w:i w:val="false"/>
          <w:color w:val="000000"/>
          <w:sz w:val="28"/>
        </w:rPr>
        <w:t>
      2. В соответствии с пунктами 4 и 5 </w:t>
      </w:r>
      <w:r>
        <w:rPr>
          <w:rFonts w:ascii="Times New Roman"/>
          <w:b w:val="false"/>
          <w:i w:val="false"/>
          <w:color w:val="000000"/>
          <w:sz w:val="28"/>
        </w:rPr>
        <w:t>статьи 66</w:t>
      </w:r>
      <w:r>
        <w:rPr>
          <w:rFonts w:ascii="Times New Roman"/>
          <w:b w:val="false"/>
          <w:i w:val="false"/>
          <w:color w:val="000000"/>
          <w:sz w:val="28"/>
        </w:rPr>
        <w:t xml:space="preserve"> Водного кодекса Республики Казахстан сброс промышленных, коммунально-бытовых, дренажных и других сточных вод в поверхностные водные объекты, а также использование из части недр хозяйственно-питьевых и </w:t>
      </w:r>
      <w:r>
        <w:br/>
      </w:r>
      <w:r>
        <w:rPr>
          <w:rFonts w:ascii="Times New Roman"/>
          <w:b w:val="false"/>
          <w:i w:val="false"/>
          <w:color w:val="000000"/>
          <w:sz w:val="28"/>
        </w:rPr>
        <w:t xml:space="preserve">
производственно-технических подземных вод с лимитами изъятия от пятидесяти до двух тысяч кубических метров в сутки осуществляются на основании разрешений на специальное водопользование. </w:t>
      </w:r>
      <w:r>
        <w:br/>
      </w:r>
      <w:r>
        <w:rPr>
          <w:rFonts w:ascii="Times New Roman"/>
          <w:b w:val="false"/>
          <w:i w:val="false"/>
          <w:color w:val="000000"/>
          <w:sz w:val="28"/>
        </w:rPr>
        <w:t>
</w:t>
      </w:r>
      <w:r>
        <w:rPr>
          <w:rFonts w:ascii="Times New Roman"/>
          <w:b w:val="false"/>
          <w:i w:val="false"/>
          <w:color w:val="000000"/>
          <w:sz w:val="28"/>
        </w:rPr>
        <w:t xml:space="preserve">
      3. Разрешение на специальное водопользование (далее - разрешение) является документом, удостоверяющим право его владельца на осуществление специального водопользования по сбросу очищенных промышленных, коммунально-бытовых, дренажных и других сточных вод в поверхностные водные объекты и использование подземных вод с лимитами изъятия от пятидесяти до двух тысяч кубических метров в сутки. </w:t>
      </w:r>
      <w:r>
        <w:br/>
      </w:r>
      <w:r>
        <w:rPr>
          <w:rFonts w:ascii="Times New Roman"/>
          <w:b w:val="false"/>
          <w:i w:val="false"/>
          <w:color w:val="000000"/>
          <w:sz w:val="28"/>
        </w:rPr>
        <w:t xml:space="preserve">
      Разрешения определяют основные условия водопользования, сроки согласования проекта эксплуатации и разведки, время начала и окончания деятельности по водопользованию. </w:t>
      </w:r>
      <w:r>
        <w:br/>
      </w:r>
      <w:r>
        <w:rPr>
          <w:rFonts w:ascii="Times New Roman"/>
          <w:b w:val="false"/>
          <w:i w:val="false"/>
          <w:color w:val="000000"/>
          <w:sz w:val="28"/>
        </w:rPr>
        <w:t>
</w:t>
      </w:r>
      <w:r>
        <w:rPr>
          <w:rFonts w:ascii="Times New Roman"/>
          <w:b w:val="false"/>
          <w:i w:val="false"/>
          <w:color w:val="000000"/>
          <w:sz w:val="28"/>
        </w:rPr>
        <w:t xml:space="preserve">
      4. Настоящей Инструкцией детализируется применение законодательства при согласовании и выдаче разрешений. </w:t>
      </w:r>
      <w:r>
        <w:br/>
      </w:r>
      <w:r>
        <w:rPr>
          <w:rFonts w:ascii="Times New Roman"/>
          <w:b w:val="false"/>
          <w:i w:val="false"/>
          <w:color w:val="000000"/>
          <w:sz w:val="28"/>
        </w:rPr>
        <w:t>
</w:t>
      </w:r>
      <w:r>
        <w:rPr>
          <w:rFonts w:ascii="Times New Roman"/>
          <w:b w:val="false"/>
          <w:i w:val="false"/>
          <w:color w:val="000000"/>
          <w:sz w:val="28"/>
        </w:rPr>
        <w:t xml:space="preserve">
      5. Разрешения выдаются физическим и юридическим лицам в соответствии с пунктами 4 и 5 Правил, после согласования условий водопользования с государственными органами, указанными в пункте 6 Правил. В зависимости от степени возможного воздействия сооружений, используемых при осуществлении специального водопользования на санитарно-эпидемиологическое благополучие населения, состояние водного фонда, влияния на флору и фауну, согласование условий водопользования производится с государственными органами, указанными в приложении 1 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6. Специальное водопользование на водных объектах, предоставленных в обособленное пользование, разрешается по согласованию с этими водопользователями. </w:t>
      </w:r>
      <w:r>
        <w:br/>
      </w:r>
      <w:r>
        <w:rPr>
          <w:rFonts w:ascii="Times New Roman"/>
          <w:b w:val="false"/>
          <w:i w:val="false"/>
          <w:color w:val="000000"/>
          <w:sz w:val="28"/>
        </w:rPr>
        <w:t>
</w:t>
      </w:r>
      <w:r>
        <w:rPr>
          <w:rFonts w:ascii="Times New Roman"/>
          <w:b w:val="false"/>
          <w:i w:val="false"/>
          <w:color w:val="000000"/>
          <w:sz w:val="28"/>
        </w:rPr>
        <w:t xml:space="preserve">
      7. Физическим и юридическим лицам водные объекты предоставляются на праве краткосрочного или долгосрочного пользования. Право краткосрочного пользования предоставляется сроком до пяти лет, право долгосрочного пользования предоставляется сроком от пяти до сорока девяти лет. Сроки водопользования исчисляются со дня получения разрешения на специальное водопользование. </w:t>
      </w:r>
      <w:r>
        <w:br/>
      </w:r>
      <w:r>
        <w:rPr>
          <w:rFonts w:ascii="Times New Roman"/>
          <w:b w:val="false"/>
          <w:i w:val="false"/>
          <w:color w:val="000000"/>
          <w:sz w:val="28"/>
        </w:rPr>
        <w:t>
      Продление срока действия разрешения производится органом, выдавшим разрешение, по согласованию с государственными органами, указанными в приложении </w:t>
      </w:r>
      <w:r>
        <w:rPr>
          <w:rFonts w:ascii="Times New Roman"/>
          <w:b w:val="false"/>
          <w:i w:val="false"/>
          <w:color w:val="000000"/>
          <w:sz w:val="28"/>
        </w:rPr>
        <w:t xml:space="preserve">1 </w:t>
      </w:r>
      <w:r>
        <w:rPr>
          <w:rFonts w:ascii="Times New Roman"/>
          <w:b w:val="false"/>
          <w:i w:val="false"/>
          <w:color w:val="000000"/>
          <w:sz w:val="28"/>
        </w:rPr>
        <w:t xml:space="preserve">настоящей инструкции. При продлении срока, производится проверка выполнения условий водопользования, установленных в ранее выданном разрешении.  </w:t>
      </w:r>
      <w:r>
        <w:br/>
      </w:r>
      <w:r>
        <w:rPr>
          <w:rFonts w:ascii="Times New Roman"/>
          <w:b w:val="false"/>
          <w:i w:val="false"/>
          <w:color w:val="000000"/>
          <w:sz w:val="28"/>
        </w:rPr>
        <w:t>
</w:t>
      </w:r>
      <w:r>
        <w:rPr>
          <w:rFonts w:ascii="Times New Roman"/>
          <w:b w:val="false"/>
          <w:i w:val="false"/>
          <w:color w:val="000000"/>
          <w:sz w:val="28"/>
        </w:rPr>
        <w:t xml:space="preserve">
      8. В случаях, когда ввод в эксплуатацию предприятий, сооружений и других объектов намечается осуществить по очередям строительства или пусковым комплексам, и при этом условия специального водопользования очереди или пускового комплекса отличаются от условий, установленных для постоянной эксплуатации объектов, разрешения выдаются на срок до ввода объектов в постоянную эксплуатацию. </w:t>
      </w:r>
      <w:r>
        <w:br/>
      </w:r>
      <w:r>
        <w:rPr>
          <w:rFonts w:ascii="Times New Roman"/>
          <w:b w:val="false"/>
          <w:i w:val="false"/>
          <w:color w:val="000000"/>
          <w:sz w:val="28"/>
        </w:rPr>
        <w:t xml:space="preserve">
      9. Разрешения на сброс очищенных промышленных, коммунально-бытовых, дренажных и других сточных вод в поверхностные водные объекты выдаются физическим или юридическим лицам, имеющим: </w:t>
      </w:r>
      <w:r>
        <w:br/>
      </w:r>
      <w:r>
        <w:rPr>
          <w:rFonts w:ascii="Times New Roman"/>
          <w:b w:val="false"/>
          <w:i w:val="false"/>
          <w:color w:val="000000"/>
          <w:sz w:val="28"/>
        </w:rPr>
        <w:t xml:space="preserve">
      1) на балансе соответствующие установленным требованиям и стандартам сооружения или технические устройства, при помощи которых осуществляется сброс сточных и дренажных вод; </w:t>
      </w:r>
      <w:r>
        <w:br/>
      </w:r>
      <w:r>
        <w:rPr>
          <w:rFonts w:ascii="Times New Roman"/>
          <w:b w:val="false"/>
          <w:i w:val="false"/>
          <w:color w:val="000000"/>
          <w:sz w:val="28"/>
        </w:rPr>
        <w:t xml:space="preserve">
      2) средства учета сброса вод и контроля за их качеством; </w:t>
      </w:r>
      <w:r>
        <w:br/>
      </w:r>
      <w:r>
        <w:rPr>
          <w:rFonts w:ascii="Times New Roman"/>
          <w:b w:val="false"/>
          <w:i w:val="false"/>
          <w:color w:val="000000"/>
          <w:sz w:val="28"/>
        </w:rPr>
        <w:t xml:space="preserve">
      3) договора с вторичными водопользователями на сброс сточных и дренажных вод. </w:t>
      </w:r>
      <w:r>
        <w:br/>
      </w:r>
      <w:r>
        <w:rPr>
          <w:rFonts w:ascii="Times New Roman"/>
          <w:b w:val="false"/>
          <w:i w:val="false"/>
          <w:color w:val="000000"/>
          <w:sz w:val="28"/>
        </w:rPr>
        <w:t>
</w:t>
      </w:r>
      <w:r>
        <w:rPr>
          <w:rFonts w:ascii="Times New Roman"/>
          <w:b w:val="false"/>
          <w:i w:val="false"/>
          <w:color w:val="000000"/>
          <w:sz w:val="28"/>
        </w:rPr>
        <w:t xml:space="preserve">
      10. Разрешения на использование из части недр подземных вод для хозяйственно-питьевых и производственно-технических целей с лимитами изъятия от пятидесяти до двух тысяч кубических метров в сутки выдаются физическим и юридическим лицам, имеющим: </w:t>
      </w:r>
      <w:r>
        <w:br/>
      </w:r>
      <w:r>
        <w:rPr>
          <w:rFonts w:ascii="Times New Roman"/>
          <w:b w:val="false"/>
          <w:i w:val="false"/>
          <w:color w:val="000000"/>
          <w:sz w:val="28"/>
        </w:rPr>
        <w:t xml:space="preserve">
      1) на балансе соответствующие действующим санитарно-эпидемиологическим правилам, нормам и стандартам сооружения или технические устройства при помощи, которых осуществляется забор воды из подземных водных объектов; </w:t>
      </w:r>
      <w:r>
        <w:br/>
      </w:r>
      <w:r>
        <w:rPr>
          <w:rFonts w:ascii="Times New Roman"/>
          <w:b w:val="false"/>
          <w:i w:val="false"/>
          <w:color w:val="000000"/>
          <w:sz w:val="28"/>
        </w:rPr>
        <w:t xml:space="preserve">
      2) средства учета забора воды и контроля за ее качеством; </w:t>
      </w:r>
      <w:r>
        <w:br/>
      </w:r>
      <w:r>
        <w:rPr>
          <w:rFonts w:ascii="Times New Roman"/>
          <w:b w:val="false"/>
          <w:i w:val="false"/>
          <w:color w:val="000000"/>
          <w:sz w:val="28"/>
        </w:rPr>
        <w:t xml:space="preserve">
      3) договора на подачу воды вторичным водопотребителям; </w:t>
      </w:r>
      <w:r>
        <w:br/>
      </w:r>
      <w:r>
        <w:rPr>
          <w:rFonts w:ascii="Times New Roman"/>
          <w:b w:val="false"/>
          <w:i w:val="false"/>
          <w:color w:val="000000"/>
          <w:sz w:val="28"/>
        </w:rPr>
        <w:t xml:space="preserve">
      4) государственное экспертное заключение о запасах подземных вод и геологической информации о подземном водном объекте. В случае отрицательной государственной геологической экспертизы разрешение выдается с условием проведения геологоразведочных работ сроком до 2 лет и проведения по истечению этого срока государственной экспертизы запасов уполномоченным органом по недропользованию. </w:t>
      </w:r>
      <w:r>
        <w:br/>
      </w:r>
      <w:r>
        <w:rPr>
          <w:rFonts w:ascii="Times New Roman"/>
          <w:b w:val="false"/>
          <w:i w:val="false"/>
          <w:color w:val="000000"/>
          <w:sz w:val="28"/>
        </w:rPr>
        <w:t>
</w:t>
      </w:r>
      <w:r>
        <w:rPr>
          <w:rFonts w:ascii="Times New Roman"/>
          <w:b w:val="false"/>
          <w:i w:val="false"/>
          <w:color w:val="000000"/>
          <w:sz w:val="28"/>
        </w:rPr>
        <w:t xml:space="preserve">
      11. Для мелиоративных объектов разрешения на специальное водопользование выдаются: </w:t>
      </w:r>
      <w:r>
        <w:br/>
      </w:r>
      <w:r>
        <w:rPr>
          <w:rFonts w:ascii="Times New Roman"/>
          <w:b w:val="false"/>
          <w:i w:val="false"/>
          <w:color w:val="000000"/>
          <w:sz w:val="28"/>
        </w:rPr>
        <w:t xml:space="preserve">
      1) предприятиям, в ведении которых находятся сооружения по отводу дренажных вод. Отведение в них сбросных, дренажных и других сточных вод другими водопользователями осуществляются на основании договора с указанными предприятиями в соответствии с условиями водопользования, установленными для системы в целом; </w:t>
      </w:r>
      <w:r>
        <w:br/>
      </w:r>
      <w:r>
        <w:rPr>
          <w:rFonts w:ascii="Times New Roman"/>
          <w:b w:val="false"/>
          <w:i w:val="false"/>
          <w:color w:val="000000"/>
          <w:sz w:val="28"/>
        </w:rPr>
        <w:t xml:space="preserve">
      2) владельцам внутрихозяйственных систем, имеющим собственные сооружения по отводу дренажных вод в поверхностные водные объекты. </w:t>
      </w:r>
      <w:r>
        <w:br/>
      </w:r>
      <w:r>
        <w:rPr>
          <w:rFonts w:ascii="Times New Roman"/>
          <w:b w:val="false"/>
          <w:i w:val="false"/>
          <w:color w:val="000000"/>
          <w:sz w:val="28"/>
        </w:rPr>
        <w:t>
</w:t>
      </w:r>
      <w:r>
        <w:rPr>
          <w:rFonts w:ascii="Times New Roman"/>
          <w:b w:val="false"/>
          <w:i w:val="false"/>
          <w:color w:val="000000"/>
          <w:sz w:val="28"/>
        </w:rPr>
        <w:t>
      12. Для оформления разрешения заявитель представляет в уполномоченный орган в области использования и охраны водного фонда или его территориальные органы заявление, с указанием мест и объемов сброса сточных и дренажных вод, наименования подземного водного объекта, объемов забора (приложение </w:t>
      </w:r>
      <w:r>
        <w:rPr>
          <w:rFonts w:ascii="Times New Roman"/>
          <w:b w:val="false"/>
          <w:i w:val="false"/>
          <w:color w:val="000000"/>
          <w:sz w:val="28"/>
        </w:rPr>
        <w:t xml:space="preserve">3 </w:t>
      </w:r>
      <w:r>
        <w:rPr>
          <w:rFonts w:ascii="Times New Roman"/>
          <w:b w:val="false"/>
          <w:i w:val="false"/>
          <w:color w:val="000000"/>
          <w:sz w:val="28"/>
        </w:rPr>
        <w:t>к настоящей Инструкции), и ситуационной схемой мест сброса сточных вод и/или источника подземных вод с указанием координат (приложение </w:t>
      </w:r>
      <w:r>
        <w:rPr>
          <w:rFonts w:ascii="Times New Roman"/>
          <w:b w:val="false"/>
          <w:i w:val="false"/>
          <w:color w:val="000000"/>
          <w:sz w:val="28"/>
        </w:rPr>
        <w:t xml:space="preserve">4 </w:t>
      </w:r>
      <w:r>
        <w:rPr>
          <w:rFonts w:ascii="Times New Roman"/>
          <w:b w:val="false"/>
          <w:i w:val="false"/>
          <w:color w:val="000000"/>
          <w:sz w:val="28"/>
        </w:rPr>
        <w:t>и </w:t>
      </w:r>
      <w:r>
        <w:rPr>
          <w:rFonts w:ascii="Times New Roman"/>
          <w:b w:val="false"/>
          <w:i w:val="false"/>
          <w:color w:val="000000"/>
          <w:sz w:val="28"/>
        </w:rPr>
        <w:t xml:space="preserve">5 </w:t>
      </w:r>
      <w:r>
        <w:rPr>
          <w:rFonts w:ascii="Times New Roman"/>
          <w:b w:val="false"/>
          <w:i w:val="false"/>
          <w:color w:val="000000"/>
          <w:sz w:val="28"/>
        </w:rPr>
        <w:t xml:space="preserve">к настоящей Инструкции). </w:t>
      </w:r>
      <w:r>
        <w:br/>
      </w:r>
      <w:r>
        <w:rPr>
          <w:rFonts w:ascii="Times New Roman"/>
          <w:b w:val="false"/>
          <w:i w:val="false"/>
          <w:color w:val="000000"/>
          <w:sz w:val="28"/>
        </w:rPr>
        <w:t xml:space="preserve">
      К заявлению прилагаются материалы в соответствии с пунктом 9 Правил. </w:t>
      </w:r>
      <w:r>
        <w:br/>
      </w:r>
      <w:r>
        <w:rPr>
          <w:rFonts w:ascii="Times New Roman"/>
          <w:b w:val="false"/>
          <w:i w:val="false"/>
          <w:color w:val="000000"/>
          <w:sz w:val="28"/>
        </w:rPr>
        <w:t>
</w:t>
      </w:r>
      <w:r>
        <w:rPr>
          <w:rFonts w:ascii="Times New Roman"/>
          <w:b w:val="false"/>
          <w:i w:val="false"/>
          <w:color w:val="000000"/>
          <w:sz w:val="28"/>
        </w:rPr>
        <w:t xml:space="preserve">
      13. Материалы, необходимые для оформления разрешения, представляются на бумажном и электронном носителях на государственном и/или русском языках, напечатанные шрифтом 14 размера (для текстов на государственном языке тип шрифта "KZ Times New Roman", для текстов на русском языке - "Times New Roman"). Ситуационная схема представляется в форматах .bmp, .gif, .ipg, или .tif, с разрешением 300 пикселей на дюйм и размером файла не более 500 Кб. При значительном удалении друг от друга сооружений, используемых при осуществлении специального водопользования, - ситуационные схемы по этим объектам представляются отдельно. </w:t>
      </w:r>
      <w:r>
        <w:br/>
      </w:r>
      <w:r>
        <w:rPr>
          <w:rFonts w:ascii="Times New Roman"/>
          <w:b w:val="false"/>
          <w:i w:val="false"/>
          <w:color w:val="000000"/>
          <w:sz w:val="28"/>
        </w:rPr>
        <w:t>
</w:t>
      </w:r>
      <w:r>
        <w:rPr>
          <w:rFonts w:ascii="Times New Roman"/>
          <w:b w:val="false"/>
          <w:i w:val="false"/>
          <w:color w:val="000000"/>
          <w:sz w:val="28"/>
        </w:rPr>
        <w:t>
      14. Если приемником сточных вод и/или источником водоснабжения являются разные водные объекты, то характеристика по каждому из них дается отдельно. Если приемник сточных вод воздействует или может оказать влияние на подземный источник водоснабжения, то приводится геолого-гидрогеологическая характеристика сопряженной к нему территории. Гигиеническое и техническое состояние источника водоснабжения и качество воды в нем должно соответствовать требованиям хозяйственно-питьевого водоснабжения, изложенных в </w:t>
      </w:r>
      <w:r>
        <w:rPr>
          <w:rFonts w:ascii="Times New Roman"/>
          <w:b w:val="false"/>
          <w:i w:val="false"/>
          <w:color w:val="000000"/>
          <w:sz w:val="28"/>
        </w:rPr>
        <w:t>нормативных документах</w:t>
      </w:r>
      <w:r>
        <w:rPr>
          <w:rFonts w:ascii="Times New Roman"/>
          <w:b w:val="false"/>
          <w:i w:val="false"/>
          <w:color w:val="000000"/>
          <w:sz w:val="28"/>
        </w:rPr>
        <w:t xml:space="preserve">, действующих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15. Разрешения действующим предприятиям не выдаются в случаях, если водохозяйственная и водоохранная деятельность не удовлетворяет действующим нормам и правилам в области использования и охраны вод (отсутствие или неэффективная работа очистных и других водоохранных сооружений, приборов и оборудования по учету воды, загрязнение водных объектов, забор подземных вод свыше установленных лимитов). </w:t>
      </w:r>
      <w:r>
        <w:br/>
      </w:r>
      <w:r>
        <w:rPr>
          <w:rFonts w:ascii="Times New Roman"/>
          <w:b w:val="false"/>
          <w:i w:val="false"/>
          <w:color w:val="000000"/>
          <w:sz w:val="28"/>
        </w:rPr>
        <w:t>
</w:t>
      </w:r>
      <w:r>
        <w:rPr>
          <w:rFonts w:ascii="Times New Roman"/>
          <w:b w:val="false"/>
          <w:i w:val="false"/>
          <w:color w:val="000000"/>
          <w:sz w:val="28"/>
        </w:rPr>
        <w:t>
      16. При строительстве новых, а также при реконструкции предприятий, сооружений и объектов, связанных с потреблением воды, сброса сточных вод или ухудшением их качественного состава, выдача </w:t>
      </w:r>
      <w:r>
        <w:rPr>
          <w:rFonts w:ascii="Times New Roman"/>
          <w:b w:val="false"/>
          <w:i w:val="false"/>
          <w:color w:val="000000"/>
          <w:sz w:val="28"/>
        </w:rPr>
        <w:t>санитарно-эпидемиологического заключения</w:t>
      </w:r>
      <w:r>
        <w:rPr>
          <w:rFonts w:ascii="Times New Roman"/>
          <w:b w:val="false"/>
          <w:i w:val="false"/>
          <w:color w:val="000000"/>
          <w:sz w:val="28"/>
        </w:rPr>
        <w:t xml:space="preserve"> о соответствии санитарно-эпидемиологическим требованиям органами государственной санитарно-эпидемиологической службы производится в комплексе с исполнением работ по выбору площадки (трассы) для строительства предприятий, сооружений и объектов. Если при расширении или реконструкции предприятий и других объектов освоение дополнительной территории не требуется, указанные согласования производятся до составления задания на проектирование. Должностные лица уполномоченных государственных органов, осуществляющих государственный контроль в области использования и охраны водного фонда, принимают участие в согласовании места расположения проектируемых объектов и намечаемых решений в соответствии с действующим законодательством. </w:t>
      </w:r>
      <w:r>
        <w:br/>
      </w:r>
      <w:r>
        <w:rPr>
          <w:rFonts w:ascii="Times New Roman"/>
          <w:b w:val="false"/>
          <w:i w:val="false"/>
          <w:color w:val="000000"/>
          <w:sz w:val="28"/>
        </w:rPr>
        <w:t xml:space="preserve">
      Генеральная проектная организация по поручению заказчика направляет государственным органам материалы, обосновывающие расчеты по рекомендуемой площадке (трассе), разработанные на основе данных утвержденной отраслевой (территориальной) схемы или схемы комплексного использования и охраны вод, а также сведения о включении объекта в перечень разрабатываемых проектов. </w:t>
      </w:r>
      <w:r>
        <w:br/>
      </w:r>
      <w:r>
        <w:rPr>
          <w:rFonts w:ascii="Times New Roman"/>
          <w:b w:val="false"/>
          <w:i w:val="false"/>
          <w:color w:val="000000"/>
          <w:sz w:val="28"/>
        </w:rPr>
        <w:t xml:space="preserve">
      По указанной документации государственные органы представляют свои экспертные заключения, в которых устанавливают условия водопользования, подлежащие выполнению при разработке проекта. </w:t>
      </w:r>
      <w:r>
        <w:br/>
      </w:r>
      <w:r>
        <w:rPr>
          <w:rFonts w:ascii="Times New Roman"/>
          <w:b w:val="false"/>
          <w:i w:val="false"/>
          <w:color w:val="000000"/>
          <w:sz w:val="28"/>
        </w:rPr>
        <w:t>
      В составе материалов, представляемых на согласование государственным органам, указываются сведения, указанные в пунктах </w:t>
      </w:r>
      <w:r>
        <w:rPr>
          <w:rFonts w:ascii="Times New Roman"/>
          <w:b w:val="false"/>
          <w:i w:val="false"/>
          <w:color w:val="000000"/>
          <w:sz w:val="28"/>
        </w:rPr>
        <w:t xml:space="preserve">24 </w:t>
      </w:r>
      <w:r>
        <w:rPr>
          <w:rFonts w:ascii="Times New Roman"/>
          <w:b w:val="false"/>
          <w:i w:val="false"/>
          <w:color w:val="000000"/>
          <w:sz w:val="28"/>
        </w:rPr>
        <w:t>, </w:t>
      </w:r>
      <w:r>
        <w:rPr>
          <w:rFonts w:ascii="Times New Roman"/>
          <w:b w:val="false"/>
          <w:i w:val="false"/>
          <w:color w:val="000000"/>
          <w:sz w:val="28"/>
        </w:rPr>
        <w:t xml:space="preserve">25 </w:t>
      </w:r>
      <w:r>
        <w:rPr>
          <w:rFonts w:ascii="Times New Roman"/>
          <w:b w:val="false"/>
          <w:i w:val="false"/>
          <w:color w:val="000000"/>
          <w:sz w:val="28"/>
        </w:rPr>
        <w:t>и </w:t>
      </w:r>
      <w:r>
        <w:rPr>
          <w:rFonts w:ascii="Times New Roman"/>
          <w:b w:val="false"/>
          <w:i w:val="false"/>
          <w:color w:val="000000"/>
          <w:sz w:val="28"/>
        </w:rPr>
        <w:t xml:space="preserve">26 </w:t>
      </w:r>
      <w:r>
        <w:rPr>
          <w:rFonts w:ascii="Times New Roman"/>
          <w:b w:val="false"/>
          <w:i w:val="false"/>
          <w:color w:val="000000"/>
          <w:sz w:val="28"/>
        </w:rPr>
        <w:t xml:space="preserve">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17. При выборе площадок для строительства промышленных, транспортных, коммунальных, рыбохозяйственных, сельскохозяйственных (кроме мелиоративных) и других предприятий, сооружений и объектов указываются: </w:t>
      </w:r>
      <w:r>
        <w:br/>
      </w:r>
      <w:r>
        <w:rPr>
          <w:rFonts w:ascii="Times New Roman"/>
          <w:b w:val="false"/>
          <w:i w:val="false"/>
          <w:color w:val="000000"/>
          <w:sz w:val="28"/>
        </w:rPr>
        <w:t xml:space="preserve">
      1) производственная мощность (вместимость) проектируемого объекта; </w:t>
      </w:r>
      <w:r>
        <w:br/>
      </w:r>
      <w:r>
        <w:rPr>
          <w:rFonts w:ascii="Times New Roman"/>
          <w:b w:val="false"/>
          <w:i w:val="false"/>
          <w:color w:val="000000"/>
          <w:sz w:val="28"/>
        </w:rPr>
        <w:t xml:space="preserve">
      2) рассмотренные варианты водоснабжения и отведения сточных вод и обоснование рекомендуемого варианта с указанием месторасположения водозаборов и приемников сточных вод; </w:t>
      </w:r>
      <w:r>
        <w:br/>
      </w:r>
      <w:r>
        <w:rPr>
          <w:rFonts w:ascii="Times New Roman"/>
          <w:b w:val="false"/>
          <w:i w:val="false"/>
          <w:color w:val="000000"/>
          <w:sz w:val="28"/>
        </w:rPr>
        <w:t xml:space="preserve">
      3) гидрогеологические характеристики рекомендуемого источника водопотребления и намечаемые мероприятия по охране подземных вод от истощения и загрязнения; </w:t>
      </w:r>
      <w:r>
        <w:br/>
      </w:r>
      <w:r>
        <w:rPr>
          <w:rFonts w:ascii="Times New Roman"/>
          <w:b w:val="false"/>
          <w:i w:val="false"/>
          <w:color w:val="000000"/>
          <w:sz w:val="28"/>
        </w:rPr>
        <w:t xml:space="preserve">
      4) предельные величины потребляемых и сбрасываемых вод; </w:t>
      </w:r>
      <w:r>
        <w:br/>
      </w:r>
      <w:r>
        <w:rPr>
          <w:rFonts w:ascii="Times New Roman"/>
          <w:b w:val="false"/>
          <w:i w:val="false"/>
          <w:color w:val="000000"/>
          <w:sz w:val="28"/>
        </w:rPr>
        <w:t xml:space="preserve">
      5) намечаемая система водоснабжения (оборотная, прямоточная, последовательное и повторное использование воды); </w:t>
      </w:r>
      <w:r>
        <w:br/>
      </w:r>
      <w:r>
        <w:rPr>
          <w:rFonts w:ascii="Times New Roman"/>
          <w:b w:val="false"/>
          <w:i w:val="false"/>
          <w:color w:val="000000"/>
          <w:sz w:val="28"/>
        </w:rPr>
        <w:t xml:space="preserve">
      6) условия отведения и очистки сточных вод; </w:t>
      </w:r>
      <w:r>
        <w:br/>
      </w:r>
      <w:r>
        <w:rPr>
          <w:rFonts w:ascii="Times New Roman"/>
          <w:b w:val="false"/>
          <w:i w:val="false"/>
          <w:color w:val="000000"/>
          <w:sz w:val="28"/>
        </w:rPr>
        <w:t xml:space="preserve">
      7) качественные показатели потребляемой и сбрасываемых вод (химические, бактериологические, радиологические); </w:t>
      </w:r>
      <w:r>
        <w:br/>
      </w:r>
      <w:r>
        <w:rPr>
          <w:rFonts w:ascii="Times New Roman"/>
          <w:b w:val="false"/>
          <w:i w:val="false"/>
          <w:color w:val="000000"/>
          <w:sz w:val="28"/>
        </w:rPr>
        <w:t xml:space="preserve">
      8) размеры зон санитарной охраны, с учетом развития системы водоснабжения на перспективу и описание санитарного режима в зонах; </w:t>
      </w:r>
      <w:r>
        <w:br/>
      </w:r>
      <w:r>
        <w:rPr>
          <w:rFonts w:ascii="Times New Roman"/>
          <w:b w:val="false"/>
          <w:i w:val="false"/>
          <w:color w:val="000000"/>
          <w:sz w:val="28"/>
        </w:rPr>
        <w:t xml:space="preserve">
      9) размеры санитарно-защитных зон сооружений и сточных вод; </w:t>
      </w:r>
      <w:r>
        <w:br/>
      </w:r>
      <w:r>
        <w:rPr>
          <w:rFonts w:ascii="Times New Roman"/>
          <w:b w:val="false"/>
          <w:i w:val="false"/>
          <w:color w:val="000000"/>
          <w:sz w:val="28"/>
        </w:rPr>
        <w:t xml:space="preserve">
      10) намечаемые мероприятия по охране рыбных запасов (на рыбохозяйственных водных объектах). </w:t>
      </w:r>
      <w:r>
        <w:br/>
      </w:r>
      <w:r>
        <w:rPr>
          <w:rFonts w:ascii="Times New Roman"/>
          <w:b w:val="false"/>
          <w:i w:val="false"/>
          <w:color w:val="000000"/>
          <w:sz w:val="28"/>
        </w:rPr>
        <w:t>
</w:t>
      </w:r>
      <w:r>
        <w:rPr>
          <w:rFonts w:ascii="Times New Roman"/>
          <w:b w:val="false"/>
          <w:i w:val="false"/>
          <w:color w:val="000000"/>
          <w:sz w:val="28"/>
        </w:rPr>
        <w:t xml:space="preserve">
      18. При выборе площадок (границ) мелиоративных объектов представляются: </w:t>
      </w:r>
      <w:r>
        <w:br/>
      </w:r>
      <w:r>
        <w:rPr>
          <w:rFonts w:ascii="Times New Roman"/>
          <w:b w:val="false"/>
          <w:i w:val="false"/>
          <w:color w:val="000000"/>
          <w:sz w:val="28"/>
        </w:rPr>
        <w:t xml:space="preserve">
      1) геолого-гидрогеологические характеристики рекомендуемого источника орошения (обводнения) и намечаемые мероприятия по охране подземных вод; </w:t>
      </w:r>
      <w:r>
        <w:br/>
      </w:r>
      <w:r>
        <w:rPr>
          <w:rFonts w:ascii="Times New Roman"/>
          <w:b w:val="false"/>
          <w:i w:val="false"/>
          <w:color w:val="000000"/>
          <w:sz w:val="28"/>
        </w:rPr>
        <w:t xml:space="preserve">
      2) площадь орошения (обводнения) и состав сельскохозяйственных культур на орошаемых землях; </w:t>
      </w:r>
      <w:r>
        <w:br/>
      </w:r>
      <w:r>
        <w:rPr>
          <w:rFonts w:ascii="Times New Roman"/>
          <w:b w:val="false"/>
          <w:i w:val="false"/>
          <w:color w:val="000000"/>
          <w:sz w:val="28"/>
        </w:rPr>
        <w:t xml:space="preserve">
      3) допустимые объемы и пункты забора воды из водных объектов и сброса коллекторно-дренажных вод в водоприемник на основе данных ближайших расчетных створов в бассейновой схеме. При отсутствии расчетного створа на данной реке производится упрощенный расчет водохозяйственного баланса в замыкающем створе реки; </w:t>
      </w:r>
      <w:r>
        <w:br/>
      </w:r>
      <w:r>
        <w:rPr>
          <w:rFonts w:ascii="Times New Roman"/>
          <w:b w:val="false"/>
          <w:i w:val="false"/>
          <w:color w:val="000000"/>
          <w:sz w:val="28"/>
        </w:rPr>
        <w:t xml:space="preserve">
      4) намечаемые мероприятия по охране рыбных запасов (на рыбохозяйственных водоемах); </w:t>
      </w:r>
      <w:r>
        <w:br/>
      </w:r>
      <w:r>
        <w:rPr>
          <w:rFonts w:ascii="Times New Roman"/>
          <w:b w:val="false"/>
          <w:i w:val="false"/>
          <w:color w:val="000000"/>
          <w:sz w:val="28"/>
        </w:rPr>
        <w:t xml:space="preserve">
      5) намечаемый приемник дренажных и сбросных вод и размеры его санитарно-защитной зоны; </w:t>
      </w:r>
      <w:r>
        <w:br/>
      </w:r>
      <w:r>
        <w:rPr>
          <w:rFonts w:ascii="Times New Roman"/>
          <w:b w:val="false"/>
          <w:i w:val="false"/>
          <w:color w:val="000000"/>
          <w:sz w:val="28"/>
        </w:rPr>
        <w:t xml:space="preserve">
      6) качественные показатели дренажных и сбросных вод (химические, бактериологические, радиологические). </w:t>
      </w:r>
      <w:r>
        <w:br/>
      </w:r>
      <w:r>
        <w:rPr>
          <w:rFonts w:ascii="Times New Roman"/>
          <w:b w:val="false"/>
          <w:i w:val="false"/>
          <w:color w:val="000000"/>
          <w:sz w:val="28"/>
        </w:rPr>
        <w:t>
</w:t>
      </w:r>
      <w:r>
        <w:rPr>
          <w:rFonts w:ascii="Times New Roman"/>
          <w:b w:val="false"/>
          <w:i w:val="false"/>
          <w:color w:val="000000"/>
          <w:sz w:val="28"/>
        </w:rPr>
        <w:t xml:space="preserve">
      19. Документом о согласовании условий специального водопользования является акт о выборе площадки (трассы) для строительства, согласованный с центральным исполнительным органом в области охраны окружающей среды, при наличии заключения о соответствии санитарно-эпидемиологическим требованиям уполномоченными органами в области санитарно-эпидемиологического благополучия населения и недропользования и утвержденный министерством, ведомством - заказчиком в установленном порядке. </w:t>
      </w:r>
      <w:r>
        <w:br/>
      </w:r>
      <w:r>
        <w:rPr>
          <w:rFonts w:ascii="Times New Roman"/>
          <w:b w:val="false"/>
          <w:i w:val="false"/>
          <w:color w:val="000000"/>
          <w:sz w:val="28"/>
        </w:rPr>
        <w:t xml:space="preserve">
      Устанавливаемые в акте, сроки действия согласований принятых решений и условий специального водопользования не должны быть меньше нормативной продолжительности проектирования и строительства предприятий, сооружений, объектов. </w:t>
      </w:r>
      <w:r>
        <w:br/>
      </w:r>
      <w:r>
        <w:rPr>
          <w:rFonts w:ascii="Times New Roman"/>
          <w:b w:val="false"/>
          <w:i w:val="false"/>
          <w:color w:val="000000"/>
          <w:sz w:val="28"/>
        </w:rPr>
        <w:t>
</w:t>
      </w:r>
      <w:r>
        <w:rPr>
          <w:rFonts w:ascii="Times New Roman"/>
          <w:b w:val="false"/>
          <w:i w:val="false"/>
          <w:color w:val="000000"/>
          <w:sz w:val="28"/>
        </w:rPr>
        <w:t xml:space="preserve">
      20. Если в процессе проектирования возникает необходимость изменить условия водопользования, согласованные при разработке обосновывающих материалов в составе отраслевой (территориальной) схемы или при выборе площадки, указанные изменения подлежат согласованию с соответствующими государственными органами. </w:t>
      </w:r>
      <w:r>
        <w:br/>
      </w:r>
      <w:r>
        <w:rPr>
          <w:rFonts w:ascii="Times New Roman"/>
          <w:b w:val="false"/>
          <w:i w:val="false"/>
          <w:color w:val="000000"/>
          <w:sz w:val="28"/>
        </w:rPr>
        <w:t>
</w:t>
      </w:r>
      <w:r>
        <w:rPr>
          <w:rFonts w:ascii="Times New Roman"/>
          <w:b w:val="false"/>
          <w:i w:val="false"/>
          <w:color w:val="000000"/>
          <w:sz w:val="28"/>
        </w:rPr>
        <w:t xml:space="preserve">
      21. Разрешение для вновь строящихся предприятий, сооружений и других объектов выдаются заказчикам проектов или по их поручениям генеральным проектировщикам в процессе проектирования объектов до их утверждения. </w:t>
      </w:r>
      <w:r>
        <w:br/>
      </w:r>
      <w:r>
        <w:rPr>
          <w:rFonts w:ascii="Times New Roman"/>
          <w:b w:val="false"/>
          <w:i w:val="false"/>
          <w:color w:val="000000"/>
          <w:sz w:val="28"/>
        </w:rPr>
        <w:t xml:space="preserve">
      Если в процессе рассмотрения и утверждения проектов, а также строительства возникает необходимость отступления от условий, установленных в выданном разрешении, должно быть получено новое разрешение. </w:t>
      </w:r>
      <w:r>
        <w:br/>
      </w:r>
      <w:r>
        <w:rPr>
          <w:rFonts w:ascii="Times New Roman"/>
          <w:b w:val="false"/>
          <w:i w:val="false"/>
          <w:color w:val="000000"/>
          <w:sz w:val="28"/>
        </w:rPr>
        <w:t>
</w:t>
      </w:r>
      <w:r>
        <w:rPr>
          <w:rFonts w:ascii="Times New Roman"/>
          <w:b w:val="false"/>
          <w:i w:val="false"/>
          <w:color w:val="000000"/>
          <w:sz w:val="28"/>
        </w:rPr>
        <w:t xml:space="preserve">
      22. Утверждение проектов, а также финансирование строительства предприятий, сооружений и других объектов, влияющих на состояние вод, или их реконструкции, связанной с увеличением потребления воды, сброса сточных вод или ухудшением их качественного состава, осуществляются лишь при наличии разрешений. </w:t>
      </w:r>
      <w:r>
        <w:br/>
      </w:r>
      <w:r>
        <w:rPr>
          <w:rFonts w:ascii="Times New Roman"/>
          <w:b w:val="false"/>
          <w:i w:val="false"/>
          <w:color w:val="000000"/>
          <w:sz w:val="28"/>
        </w:rPr>
        <w:t>
</w:t>
      </w:r>
      <w:r>
        <w:rPr>
          <w:rFonts w:ascii="Times New Roman"/>
          <w:b w:val="false"/>
          <w:i w:val="false"/>
          <w:color w:val="000000"/>
          <w:sz w:val="28"/>
        </w:rPr>
        <w:t xml:space="preserve">
      23. По новым объектам проектирования в сельскохозяйственном предприятии, не связанном с существующими объектами единой системой водоснабжения и водоотведения, разрешения на специальное водопользование выдаются на каждый проектируемый объект вне зависимости от оформления разрешения на действующие сооружения и объекты данного хозяйства. </w:t>
      </w:r>
      <w:r>
        <w:br/>
      </w:r>
      <w:r>
        <w:rPr>
          <w:rFonts w:ascii="Times New Roman"/>
          <w:b w:val="false"/>
          <w:i w:val="false"/>
          <w:color w:val="000000"/>
          <w:sz w:val="28"/>
        </w:rPr>
        <w:t xml:space="preserve">
      При реконструкции или расширении промышленных и других объектов, не имеющих разрешений, оформляется одно разрешение, в котором отражаются условия водопользования, как до реконструкции (расширения), так и после нее. </w:t>
      </w:r>
      <w:r>
        <w:br/>
      </w:r>
      <w:r>
        <w:rPr>
          <w:rFonts w:ascii="Times New Roman"/>
          <w:b w:val="false"/>
          <w:i w:val="false"/>
          <w:color w:val="000000"/>
          <w:sz w:val="28"/>
        </w:rPr>
        <w:t>
</w:t>
      </w:r>
      <w:r>
        <w:rPr>
          <w:rFonts w:ascii="Times New Roman"/>
          <w:b w:val="false"/>
          <w:i w:val="false"/>
          <w:color w:val="000000"/>
          <w:sz w:val="28"/>
        </w:rPr>
        <w:t xml:space="preserve">
      24. Для оформления разрешений по объектам водопользования представляются копия акта о выборе площадки для строительства с заключениями соответствующих государственных органов, краткая характеристика объекта по материалам проекта, схема водоснабжения и водоотведения с указанием площадки для строительства объектов, источников водоснабжения и приемника сточных вод, мест намечаемого расположения водозаборных, водосбросных, водомерных и других сооружений и устройств, при помощи которых будет осуществляться водопользование. </w:t>
      </w:r>
      <w:r>
        <w:br/>
      </w:r>
      <w:r>
        <w:rPr>
          <w:rFonts w:ascii="Times New Roman"/>
          <w:b w:val="false"/>
          <w:i w:val="false"/>
          <w:color w:val="000000"/>
          <w:sz w:val="28"/>
        </w:rPr>
        <w:t>
</w:t>
      </w:r>
      <w:r>
        <w:rPr>
          <w:rFonts w:ascii="Times New Roman"/>
          <w:b w:val="false"/>
          <w:i w:val="false"/>
          <w:color w:val="000000"/>
          <w:sz w:val="28"/>
        </w:rPr>
        <w:t xml:space="preserve">
      25. В проектных материалах для различных объектов проектирования в составе проектов промышленных, коммунальных, строительных, транспортных, рыбохозяйственных, сельскохозяйственных (кроме мелиоративных объектов) и других предприятий, сооружений и объектов освещаются следующие вопросы: </w:t>
      </w:r>
      <w:r>
        <w:br/>
      </w:r>
      <w:r>
        <w:rPr>
          <w:rFonts w:ascii="Times New Roman"/>
          <w:b w:val="false"/>
          <w:i w:val="false"/>
          <w:color w:val="000000"/>
          <w:sz w:val="28"/>
        </w:rPr>
        <w:t xml:space="preserve">
      1) гидрологическая и санитарно-эпидемиологическая характеристика водного объекта; </w:t>
      </w:r>
      <w:r>
        <w:br/>
      </w:r>
      <w:r>
        <w:rPr>
          <w:rFonts w:ascii="Times New Roman"/>
          <w:b w:val="false"/>
          <w:i w:val="false"/>
          <w:color w:val="000000"/>
          <w:sz w:val="28"/>
        </w:rPr>
        <w:t xml:space="preserve">
      2) геолого-гидрогеологическая характеристика водного объекта, позволяющего оценить влияние водопользования на состояние зоны аэрации и подземных вод; </w:t>
      </w:r>
      <w:r>
        <w:br/>
      </w:r>
      <w:r>
        <w:rPr>
          <w:rFonts w:ascii="Times New Roman"/>
          <w:b w:val="false"/>
          <w:i w:val="false"/>
          <w:color w:val="000000"/>
          <w:sz w:val="28"/>
        </w:rPr>
        <w:t xml:space="preserve">
      3) нормативно-обоснованные объемы водопотребления и водоотведения: на хозяйственно-питьевые нужды в соответствии с нормативными документами; на производственные нужды в соответствии с разработанными отраслевыми нормами или укрупненными нормами водопотребления и водоотведения для отраслей промышленности, расход свежей воды, повторно используемой оборотной воды, передача воды другим предприятиям и использование сточных вод на орошение; </w:t>
      </w:r>
      <w:r>
        <w:br/>
      </w:r>
      <w:r>
        <w:rPr>
          <w:rFonts w:ascii="Times New Roman"/>
          <w:b w:val="false"/>
          <w:i w:val="false"/>
          <w:color w:val="000000"/>
          <w:sz w:val="28"/>
        </w:rPr>
        <w:t xml:space="preserve">
      4) производительность водозаборных сооружений; </w:t>
      </w:r>
      <w:r>
        <w:br/>
      </w:r>
      <w:r>
        <w:rPr>
          <w:rFonts w:ascii="Times New Roman"/>
          <w:b w:val="false"/>
          <w:i w:val="false"/>
          <w:color w:val="000000"/>
          <w:sz w:val="28"/>
        </w:rPr>
        <w:t xml:space="preserve">
      5) качественные показатели воды источников водоснабжения и сбрасываемых сточных вод по каждому водозабору и отдельному выпуску (химические, бактериологические, радиологические); </w:t>
      </w:r>
      <w:r>
        <w:br/>
      </w:r>
      <w:r>
        <w:rPr>
          <w:rFonts w:ascii="Times New Roman"/>
          <w:b w:val="false"/>
          <w:i w:val="false"/>
          <w:color w:val="000000"/>
          <w:sz w:val="28"/>
        </w:rPr>
        <w:t xml:space="preserve">
      6) схема, тип и производительность очистных сооружений сточных вод (с указанием типа оголовка выпуска), основные расчетные параметры и ожидаемая техническая эффективность (в процентах и абсолютных концентрациях) очистки, обезвреживания и обеззараживания сточных вод; </w:t>
      </w:r>
      <w:r>
        <w:br/>
      </w:r>
      <w:r>
        <w:rPr>
          <w:rFonts w:ascii="Times New Roman"/>
          <w:b w:val="false"/>
          <w:i w:val="false"/>
          <w:color w:val="000000"/>
          <w:sz w:val="28"/>
        </w:rPr>
        <w:t xml:space="preserve">
      7) расчет предельно допустимого сброса (далее - ПДС), загрязняющих веществ со сточными водами, как при сбросе в водоем, так и при сбросе на поля фильтрации, накопители и рельеф местности; </w:t>
      </w:r>
      <w:r>
        <w:br/>
      </w:r>
      <w:r>
        <w:rPr>
          <w:rFonts w:ascii="Times New Roman"/>
          <w:b w:val="false"/>
          <w:i w:val="false"/>
          <w:color w:val="000000"/>
          <w:sz w:val="28"/>
        </w:rPr>
        <w:t xml:space="preserve">
      8) мероприятия по организации зон санитарной охраны источников хозяйственно-питьевого водоснабжения; </w:t>
      </w:r>
      <w:r>
        <w:br/>
      </w:r>
      <w:r>
        <w:rPr>
          <w:rFonts w:ascii="Times New Roman"/>
          <w:b w:val="false"/>
          <w:i w:val="false"/>
          <w:color w:val="000000"/>
          <w:sz w:val="28"/>
        </w:rPr>
        <w:t xml:space="preserve">
      9) мероприятия по организации санитарно-защитных зон сооружений сточных вод и полей орошения; </w:t>
      </w:r>
      <w:r>
        <w:br/>
      </w:r>
      <w:r>
        <w:rPr>
          <w:rFonts w:ascii="Times New Roman"/>
          <w:b w:val="false"/>
          <w:i w:val="false"/>
          <w:color w:val="000000"/>
          <w:sz w:val="28"/>
        </w:rPr>
        <w:t xml:space="preserve">
      10) мероприятия по организации и ведению мониторинга подземных вод; </w:t>
      </w:r>
      <w:r>
        <w:br/>
      </w:r>
      <w:r>
        <w:rPr>
          <w:rFonts w:ascii="Times New Roman"/>
          <w:b w:val="false"/>
          <w:i w:val="false"/>
          <w:color w:val="000000"/>
          <w:sz w:val="28"/>
        </w:rPr>
        <w:t xml:space="preserve">
      11) мероприятия по обеспечению учета забираемых и сбрасываемых вод и определению качественного состава сбрасываемых вод; </w:t>
      </w:r>
      <w:r>
        <w:br/>
      </w:r>
      <w:r>
        <w:rPr>
          <w:rFonts w:ascii="Times New Roman"/>
          <w:b w:val="false"/>
          <w:i w:val="false"/>
          <w:color w:val="000000"/>
          <w:sz w:val="28"/>
        </w:rPr>
        <w:t xml:space="preserve">
      12) балансовая схема и расчеты водопотребления и водоотведения; </w:t>
      </w:r>
      <w:r>
        <w:br/>
      </w:r>
      <w:r>
        <w:rPr>
          <w:rFonts w:ascii="Times New Roman"/>
          <w:b w:val="false"/>
          <w:i w:val="false"/>
          <w:color w:val="000000"/>
          <w:sz w:val="28"/>
        </w:rPr>
        <w:t xml:space="preserve">
      13) материалы раздела "Охраны окружающей среды"; </w:t>
      </w:r>
      <w:r>
        <w:br/>
      </w:r>
      <w:r>
        <w:rPr>
          <w:rFonts w:ascii="Times New Roman"/>
          <w:b w:val="false"/>
          <w:i w:val="false"/>
          <w:color w:val="000000"/>
          <w:sz w:val="28"/>
        </w:rPr>
        <w:t xml:space="preserve">
      14) материалы раздела "Оценки воздействия на окружающую среду"; </w:t>
      </w:r>
      <w:r>
        <w:br/>
      </w:r>
      <w:r>
        <w:rPr>
          <w:rFonts w:ascii="Times New Roman"/>
          <w:b w:val="false"/>
          <w:i w:val="false"/>
          <w:color w:val="000000"/>
          <w:sz w:val="28"/>
        </w:rPr>
        <w:t xml:space="preserve">
      15) рыбохозяйственная характеристика водного объекта, согласованная с центральным исполнительным органом в области охраны окружающей среды для рыбохозяйственных водных объектов. </w:t>
      </w:r>
      <w:r>
        <w:br/>
      </w:r>
      <w:r>
        <w:rPr>
          <w:rFonts w:ascii="Times New Roman"/>
          <w:b w:val="false"/>
          <w:i w:val="false"/>
          <w:color w:val="000000"/>
          <w:sz w:val="28"/>
        </w:rPr>
        <w:t xml:space="preserve">
      При проектировании сооружений объединенной системы канализации и единых сооружений по очистке сточных вод промышленного узла или населенного пункта представляется перечень предприятий, сточные воды которых намечено отводить на эти сооружения с указанием расхода и качественной характеристики стоков на каждом предприятии, а также усредненного общегородского расхода стоков и их качественного состава перед поступлением на очистные сооружения. </w:t>
      </w:r>
      <w:r>
        <w:br/>
      </w:r>
      <w:r>
        <w:rPr>
          <w:rFonts w:ascii="Times New Roman"/>
          <w:b w:val="false"/>
          <w:i w:val="false"/>
          <w:color w:val="000000"/>
          <w:sz w:val="28"/>
        </w:rPr>
        <w:t xml:space="preserve">
      Если сточные воды проектируемого объекта намечается полностью или частично направить на строящиеся очистные сооружения, представляется документ о сроках ввода в эксплуатацию объекта и очистных сооружений, а также гарантийное подтверждение о возможности приема сточных вод этого объекта на строящиеся очистные сооружения. </w:t>
      </w:r>
      <w:r>
        <w:br/>
      </w:r>
      <w:r>
        <w:rPr>
          <w:rFonts w:ascii="Times New Roman"/>
          <w:b w:val="false"/>
          <w:i w:val="false"/>
          <w:color w:val="000000"/>
          <w:sz w:val="28"/>
        </w:rPr>
        <w:t xml:space="preserve">
      Проектное развитие водоснабжения населенных пунктов должно быть увязано по объемам и срокам ввода в эксплуатацию с соответствующим развитием систем канализации и очистных сооружений сточных вод. </w:t>
      </w:r>
      <w:r>
        <w:br/>
      </w:r>
      <w:r>
        <w:rPr>
          <w:rFonts w:ascii="Times New Roman"/>
          <w:b w:val="false"/>
          <w:i w:val="false"/>
          <w:color w:val="000000"/>
          <w:sz w:val="28"/>
        </w:rPr>
        <w:t xml:space="preserve">
      При проектировании сооружений городского водопровода представляется перечень предприятий, подключаемых к городскому водопроводу с обоснованными расходами воды на производственные и хозяйственно-питьевые нужды. </w:t>
      </w:r>
      <w:r>
        <w:br/>
      </w:r>
      <w:r>
        <w:rPr>
          <w:rFonts w:ascii="Times New Roman"/>
          <w:b w:val="false"/>
          <w:i w:val="false"/>
          <w:color w:val="000000"/>
          <w:sz w:val="28"/>
        </w:rPr>
        <w:t>
</w:t>
      </w:r>
      <w:r>
        <w:rPr>
          <w:rFonts w:ascii="Times New Roman"/>
          <w:b w:val="false"/>
          <w:i w:val="false"/>
          <w:color w:val="000000"/>
          <w:sz w:val="28"/>
        </w:rPr>
        <w:t xml:space="preserve">
      26. На мелиоративные объекты (оросительные, обводнительные и оросительно-обводнительные системы) для оформления разрешений представляются (по данным проекта) сведения по следующим вопросам: источник орошения и приемник сточных и коллекторно-дренажных вод (гидрологические и геолого-гидрогеологические характеристики), коэффициент полезного действия системы, обоснование объема забираемой воды для системы, объем сбросных и дренажных вод, их повторное использование, оснащенность системы оборудованием и аппаратурой для учета забираемых и сбрасываемых вод, предусматриваемые рыбозащитные и рыбопропускные устройства (только на рыбохозяйственных водных объектах), качественный состав сбросных и дренажных вод по содержанию биогенных веществ, ядохимикатов и минерализации, а также прогноз изменения качества воды в водоемах под влиянием спуска сбросных и дренажных вод. </w:t>
      </w:r>
      <w:r>
        <w:br/>
      </w:r>
      <w:r>
        <w:rPr>
          <w:rFonts w:ascii="Times New Roman"/>
          <w:b w:val="false"/>
          <w:i w:val="false"/>
          <w:color w:val="000000"/>
          <w:sz w:val="28"/>
        </w:rPr>
        <w:t xml:space="preserve">
      При использовании для орошения, сточных вод животноводческих комплексов указываются годовые нормы внесения жидкого навоза по каждому элементу (азот, фосфор) и расчет площадей, необходимых для утилизации навозосодержащих сточных вод. </w:t>
      </w:r>
      <w:r>
        <w:br/>
      </w:r>
      <w:r>
        <w:rPr>
          <w:rFonts w:ascii="Times New Roman"/>
          <w:b w:val="false"/>
          <w:i w:val="false"/>
          <w:color w:val="000000"/>
          <w:sz w:val="28"/>
        </w:rPr>
        <w:t>
</w:t>
      </w:r>
      <w:r>
        <w:rPr>
          <w:rFonts w:ascii="Times New Roman"/>
          <w:b w:val="false"/>
          <w:i w:val="false"/>
          <w:color w:val="000000"/>
          <w:sz w:val="28"/>
        </w:rPr>
        <w:t xml:space="preserve">
      27. Условия специального водопользования, установленные в разрешении для вновь строящегося предприятия, сооружения, объекта должны быть предусмотрены в их проекте и являются обязательными после сдачи объекта в постоянную эксплуатацию. </w:t>
      </w:r>
      <w:r>
        <w:br/>
      </w:r>
      <w:r>
        <w:rPr>
          <w:rFonts w:ascii="Times New Roman"/>
          <w:b w:val="false"/>
          <w:i w:val="false"/>
          <w:color w:val="000000"/>
          <w:sz w:val="28"/>
        </w:rPr>
        <w:t xml:space="preserve">
      Указанное разрешение передается предприятию, принимающему на свой баланс законченные строительством объекты. </w:t>
      </w:r>
      <w:r>
        <w:br/>
      </w:r>
      <w:r>
        <w:rPr>
          <w:rFonts w:ascii="Times New Roman"/>
          <w:b w:val="false"/>
          <w:i w:val="false"/>
          <w:color w:val="000000"/>
          <w:sz w:val="28"/>
        </w:rPr>
        <w:t>
</w:t>
      </w:r>
      <w:r>
        <w:rPr>
          <w:rFonts w:ascii="Times New Roman"/>
          <w:b w:val="false"/>
          <w:i w:val="false"/>
          <w:color w:val="000000"/>
          <w:sz w:val="28"/>
        </w:rPr>
        <w:t xml:space="preserve">
      28. Если в процессе реконструкции или технического перевооружения предприятий, сооружений и объектов возникает необходимость изменения условий специального водопользования, водопользователь заявляет об этом в государственный орган, выдавший разрешение и в месячный срок представляет ему новое согласование для внесения соответствующих изменений в ранее выданное разрешение. </w:t>
      </w:r>
      <w:r>
        <w:br/>
      </w:r>
      <w:r>
        <w:rPr>
          <w:rFonts w:ascii="Times New Roman"/>
          <w:b w:val="false"/>
          <w:i w:val="false"/>
          <w:color w:val="000000"/>
          <w:sz w:val="28"/>
        </w:rPr>
        <w:t>
</w:t>
      </w:r>
      <w:r>
        <w:rPr>
          <w:rFonts w:ascii="Times New Roman"/>
          <w:b w:val="false"/>
          <w:i w:val="false"/>
          <w:color w:val="000000"/>
          <w:sz w:val="28"/>
        </w:rPr>
        <w:t>
      29. Разрешение составляется на государственном и русском языках в двух экземплярах. Один экземпляр выдается водопользователю, второй хранится в уполномоченном органе в области использования и охраны водного фонда или его территориальных органах. Форма разрешения указана в приложении </w:t>
      </w:r>
      <w:r>
        <w:rPr>
          <w:rFonts w:ascii="Times New Roman"/>
          <w:b w:val="false"/>
          <w:i w:val="false"/>
          <w:color w:val="000000"/>
          <w:sz w:val="28"/>
        </w:rPr>
        <w:t xml:space="preserve">5 </w:t>
      </w:r>
      <w:r>
        <w:rPr>
          <w:rFonts w:ascii="Times New Roman"/>
          <w:b w:val="false"/>
          <w:i w:val="false"/>
          <w:color w:val="000000"/>
          <w:sz w:val="28"/>
        </w:rPr>
        <w:t>к настоящей Инструкции. Условия водопользования (приложение </w:t>
      </w:r>
      <w:r>
        <w:rPr>
          <w:rFonts w:ascii="Times New Roman"/>
          <w:b w:val="false"/>
          <w:i w:val="false"/>
          <w:color w:val="000000"/>
          <w:sz w:val="28"/>
        </w:rPr>
        <w:t xml:space="preserve">6 </w:t>
      </w:r>
      <w:r>
        <w:rPr>
          <w:rFonts w:ascii="Times New Roman"/>
          <w:b w:val="false"/>
          <w:i w:val="false"/>
          <w:color w:val="000000"/>
          <w:sz w:val="28"/>
        </w:rPr>
        <w:t>к настоящей Инструкции), ситуационная схема места сброса сточных вод или источника подземных вод (приложение </w:t>
      </w:r>
      <w:r>
        <w:rPr>
          <w:rFonts w:ascii="Times New Roman"/>
          <w:b w:val="false"/>
          <w:i w:val="false"/>
          <w:color w:val="000000"/>
          <w:sz w:val="28"/>
        </w:rPr>
        <w:t xml:space="preserve">3 </w:t>
      </w:r>
      <w:r>
        <w:rPr>
          <w:rFonts w:ascii="Times New Roman"/>
          <w:b w:val="false"/>
          <w:i w:val="false"/>
          <w:color w:val="000000"/>
          <w:sz w:val="28"/>
        </w:rPr>
        <w:t>и </w:t>
      </w:r>
      <w:r>
        <w:rPr>
          <w:rFonts w:ascii="Times New Roman"/>
          <w:b w:val="false"/>
          <w:i w:val="false"/>
          <w:color w:val="000000"/>
          <w:sz w:val="28"/>
        </w:rPr>
        <w:t xml:space="preserve">4 </w:t>
      </w:r>
      <w:r>
        <w:rPr>
          <w:rFonts w:ascii="Times New Roman"/>
          <w:b w:val="false"/>
          <w:i w:val="false"/>
          <w:color w:val="000000"/>
          <w:sz w:val="28"/>
        </w:rPr>
        <w:t>к настоящей Инструкции), согласование условий специального водопользования с уполномоченными государственными органами (приложение </w:t>
      </w:r>
      <w:r>
        <w:rPr>
          <w:rFonts w:ascii="Times New Roman"/>
          <w:b w:val="false"/>
          <w:i w:val="false"/>
          <w:color w:val="000000"/>
          <w:sz w:val="28"/>
        </w:rPr>
        <w:t xml:space="preserve">7 </w:t>
      </w:r>
      <w:r>
        <w:rPr>
          <w:rFonts w:ascii="Times New Roman"/>
          <w:b w:val="false"/>
          <w:i w:val="false"/>
          <w:color w:val="000000"/>
          <w:sz w:val="28"/>
        </w:rPr>
        <w:t xml:space="preserve">к настоящей инструкции) указываются в приложении к разрешению и являются его неотъемлемой частью. </w:t>
      </w:r>
      <w:r>
        <w:br/>
      </w:r>
      <w:r>
        <w:rPr>
          <w:rFonts w:ascii="Times New Roman"/>
          <w:b w:val="false"/>
          <w:i w:val="false"/>
          <w:color w:val="000000"/>
          <w:sz w:val="28"/>
        </w:rPr>
        <w:t>
</w:t>
      </w:r>
      <w:r>
        <w:rPr>
          <w:rFonts w:ascii="Times New Roman"/>
          <w:b w:val="false"/>
          <w:i w:val="false"/>
          <w:color w:val="000000"/>
          <w:sz w:val="28"/>
        </w:rPr>
        <w:t xml:space="preserve">
      30. Государственные органы, выдавшие разрешение, вправе приостановить его действие в случаях нарушения требований водного и природоохранного законодательства.  </w:t>
      </w:r>
      <w:r>
        <w:br/>
      </w:r>
      <w:r>
        <w:rPr>
          <w:rFonts w:ascii="Times New Roman"/>
          <w:b w:val="false"/>
          <w:i w:val="false"/>
          <w:color w:val="000000"/>
          <w:sz w:val="28"/>
        </w:rPr>
        <w:t xml:space="preserve">
      В случае приостановления действия разрешения, орган, его выдавший, уведомляет водопользователя в письменной форме о причинах такого приостановления с указанием срока их устранения. После устранения причин, вызвавших приостановление действия разрешения, его действие возобновляется, о чем водопользователь уведомляется в письменной форме. </w:t>
      </w:r>
      <w:r>
        <w:br/>
      </w:r>
      <w:r>
        <w:rPr>
          <w:rFonts w:ascii="Times New Roman"/>
          <w:b w:val="false"/>
          <w:i w:val="false"/>
          <w:color w:val="000000"/>
          <w:sz w:val="28"/>
        </w:rPr>
        <w:t>
</w:t>
      </w:r>
      <w:r>
        <w:rPr>
          <w:rFonts w:ascii="Times New Roman"/>
          <w:b w:val="false"/>
          <w:i w:val="false"/>
          <w:color w:val="000000"/>
          <w:sz w:val="28"/>
        </w:rPr>
        <w:t>
      31. Отзыв разрешения производится государственным органом, выдавшим его,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32. Комитет и его территориальные органы, выдающие разрешения, должны вести учет водопользователей и выданных разрешений. </w:t>
      </w:r>
      <w:r>
        <w:br/>
      </w:r>
      <w:r>
        <w:rPr>
          <w:rFonts w:ascii="Times New Roman"/>
          <w:b w:val="false"/>
          <w:i w:val="false"/>
          <w:color w:val="000000"/>
          <w:sz w:val="28"/>
        </w:rPr>
        <w:t>
</w:t>
      </w:r>
      <w:r>
        <w:rPr>
          <w:rFonts w:ascii="Times New Roman"/>
          <w:b w:val="false"/>
          <w:i w:val="false"/>
          <w:color w:val="000000"/>
          <w:sz w:val="28"/>
        </w:rPr>
        <w:t xml:space="preserve">
      33. Разрешение и материалы по объекту водопользования, на основании которых выдано разрешение, хранятся уполномоченным органом в области использования и охраны водного фонда, а копии этих документов уполномоченным органом по недропользованию и их соответствующих территориальных органах отдельно по каждому водопользователю. </w:t>
      </w:r>
      <w:r>
        <w:br/>
      </w:r>
      <w:r>
        <w:rPr>
          <w:rFonts w:ascii="Times New Roman"/>
          <w:b w:val="false"/>
          <w:i w:val="false"/>
          <w:color w:val="000000"/>
          <w:sz w:val="28"/>
        </w:rPr>
        <w:t>
</w:t>
      </w:r>
      <w:r>
        <w:rPr>
          <w:rFonts w:ascii="Times New Roman"/>
          <w:b w:val="false"/>
          <w:i w:val="false"/>
          <w:color w:val="000000"/>
          <w:sz w:val="28"/>
        </w:rPr>
        <w:t xml:space="preserve">
      34. Вся информация по специальному водопользованию вводится государственным органом в автоматизированный банк данных с целью учета и оперативного управления водопользованием. </w:t>
      </w:r>
      <w:r>
        <w:br/>
      </w:r>
      <w:r>
        <w:rPr>
          <w:rFonts w:ascii="Times New Roman"/>
          <w:b w:val="false"/>
          <w:i w:val="false"/>
          <w:color w:val="000000"/>
          <w:sz w:val="28"/>
        </w:rPr>
        <w:t>
</w:t>
      </w:r>
      <w:r>
        <w:rPr>
          <w:rFonts w:ascii="Times New Roman"/>
          <w:b w:val="false"/>
          <w:i w:val="false"/>
          <w:color w:val="000000"/>
          <w:sz w:val="28"/>
        </w:rPr>
        <w:t>
      35. Контроль по соблюдению условий специального водопользования осуществляется </w:t>
      </w:r>
      <w:r>
        <w:rPr>
          <w:rFonts w:ascii="Times New Roman"/>
          <w:b w:val="false"/>
          <w:i w:val="false"/>
          <w:color w:val="000000"/>
          <w:sz w:val="28"/>
        </w:rPr>
        <w:t xml:space="preserve">уполномоченными государственными </w:t>
      </w:r>
      <w:r>
        <w:rPr>
          <w:rFonts w:ascii="Times New Roman"/>
          <w:b w:val="false"/>
          <w:i w:val="false"/>
          <w:color w:val="000000"/>
          <w:sz w:val="28"/>
        </w:rPr>
        <w:t xml:space="preserve">органами. </w:t>
      </w:r>
      <w:r>
        <w:br/>
      </w:r>
      <w:r>
        <w:rPr>
          <w:rFonts w:ascii="Times New Roman"/>
          <w:b w:val="false"/>
          <w:i w:val="false"/>
          <w:color w:val="000000"/>
          <w:sz w:val="28"/>
        </w:rPr>
        <w:t>
</w:t>
      </w:r>
      <w:r>
        <w:rPr>
          <w:rFonts w:ascii="Times New Roman"/>
          <w:b w:val="false"/>
          <w:i w:val="false"/>
          <w:color w:val="000000"/>
          <w:sz w:val="28"/>
        </w:rPr>
        <w:t xml:space="preserve">
      36. Разногласия между водопользователями и государственными органами, возникающие при согласовании условий специального водопользования, рассматриваются соответствующими министерствами и ведомствами, в подчинении которых находятся указанные </w:t>
      </w:r>
      <w:r>
        <w:br/>
      </w:r>
      <w:r>
        <w:rPr>
          <w:rFonts w:ascii="Times New Roman"/>
          <w:b w:val="false"/>
          <w:i w:val="false"/>
          <w:color w:val="000000"/>
          <w:sz w:val="28"/>
        </w:rPr>
        <w:t xml:space="preserve">
водопользователи, и соответствующими органами государственного надзора. При наличии разногласий между министерствами, ведомствами и органами государственного надзора окончательное решение принимает орган, выдавший Разрешение. </w:t>
      </w:r>
      <w:r>
        <w:br/>
      </w:r>
      <w:r>
        <w:rPr>
          <w:rFonts w:ascii="Times New Roman"/>
          <w:b w:val="false"/>
          <w:i w:val="false"/>
          <w:color w:val="000000"/>
          <w:sz w:val="28"/>
        </w:rPr>
        <w:t>
      В случае несогласия с решением согласующего государственного органа оно может быть обжаловано в судебном </w:t>
      </w:r>
      <w:r>
        <w:rPr>
          <w:rFonts w:ascii="Times New Roman"/>
          <w:b w:val="false"/>
          <w:i w:val="false"/>
          <w:color w:val="000000"/>
          <w:sz w:val="28"/>
        </w:rPr>
        <w:t xml:space="preserve">порядке </w:t>
      </w:r>
      <w:r>
        <w:rPr>
          <w:rFonts w:ascii="Times New Roman"/>
          <w:b w:val="false"/>
          <w:i w:val="false"/>
          <w:color w:val="000000"/>
          <w:sz w:val="28"/>
        </w:rPr>
        <w:t xml:space="preserve">. </w:t>
      </w:r>
    </w:p>
    <w:bookmarkEnd w:id="5"/>
    <w:bookmarkStart w:name="z3"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по согласованию      </w:t>
      </w:r>
      <w:r>
        <w:br/>
      </w:r>
      <w:r>
        <w:rPr>
          <w:rFonts w:ascii="Times New Roman"/>
          <w:b w:val="false"/>
          <w:i w:val="false"/>
          <w:color w:val="000000"/>
          <w:sz w:val="28"/>
        </w:rPr>
        <w:t xml:space="preserve">
и выдаче разрешений на        </w:t>
      </w:r>
      <w:r>
        <w:br/>
      </w:r>
      <w:r>
        <w:rPr>
          <w:rFonts w:ascii="Times New Roman"/>
          <w:b w:val="false"/>
          <w:i w:val="false"/>
          <w:color w:val="000000"/>
          <w:sz w:val="28"/>
        </w:rPr>
        <w:t xml:space="preserve">
специальное водопользование      </w:t>
      </w:r>
      <w:r>
        <w:br/>
      </w:r>
      <w:r>
        <w:rPr>
          <w:rFonts w:ascii="Times New Roman"/>
          <w:b w:val="false"/>
          <w:i w:val="false"/>
          <w:color w:val="000000"/>
          <w:sz w:val="28"/>
        </w:rPr>
        <w:t xml:space="preserve">
в Республике Казахстан         </w:t>
      </w:r>
    </w:p>
    <w:p>
      <w:pPr>
        <w:spacing w:after="0"/>
        <w:ind w:left="0"/>
        <w:jc w:val="left"/>
      </w:pPr>
      <w:r>
        <w:rPr>
          <w:rFonts w:ascii="Times New Roman"/>
          <w:b/>
          <w:i w:val="false"/>
          <w:color w:val="000000"/>
        </w:rPr>
        <w:t xml:space="preserve"> Согласование условий </w:t>
      </w:r>
      <w:r>
        <w:br/>
      </w:r>
      <w:r>
        <w:rPr>
          <w:rFonts w:ascii="Times New Roman"/>
          <w:b/>
          <w:i w:val="false"/>
          <w:color w:val="000000"/>
        </w:rPr>
        <w:t xml:space="preserve">
специального водопользования государственными органами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|Предмет согласования условий специального </w:t>
      </w:r>
      <w:r>
        <w:br/>
      </w:r>
      <w:r>
        <w:rPr>
          <w:rFonts w:ascii="Times New Roman"/>
          <w:b w:val="false"/>
          <w:i w:val="false"/>
          <w:color w:val="000000"/>
          <w:sz w:val="28"/>
        </w:rPr>
        <w:t xml:space="preserve">
государственных    |       водопользования </w:t>
      </w:r>
      <w:r>
        <w:br/>
      </w:r>
      <w:r>
        <w:rPr>
          <w:rFonts w:ascii="Times New Roman"/>
          <w:b w:val="false"/>
          <w:i w:val="false"/>
          <w:color w:val="000000"/>
          <w:sz w:val="28"/>
        </w:rPr>
        <w:t xml:space="preserve">
органов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 сброс промышленных, коммунально-бытовых, дренажных и других </w:t>
      </w:r>
      <w:r>
        <w:br/>
      </w:r>
      <w:r>
        <w:rPr>
          <w:rFonts w:ascii="Times New Roman"/>
          <w:b w:val="false"/>
          <w:i w:val="false"/>
          <w:color w:val="000000"/>
          <w:sz w:val="28"/>
        </w:rPr>
        <w:t xml:space="preserve">
           сточных вод в поверхностные водные объекты  </w:t>
      </w:r>
    </w:p>
    <w:p>
      <w:pPr>
        <w:spacing w:after="0"/>
        <w:ind w:left="0"/>
        <w:jc w:val="both"/>
      </w:pPr>
      <w:r>
        <w:rPr>
          <w:rFonts w:ascii="Times New Roman"/>
          <w:b w:val="false"/>
          <w:i w:val="false"/>
          <w:color w:val="000000"/>
          <w:sz w:val="28"/>
        </w:rPr>
        <w:t xml:space="preserve">Министерство охраны   Для объектов, подлежащих рассмотрению </w:t>
      </w:r>
      <w:r>
        <w:br/>
      </w:r>
      <w:r>
        <w:rPr>
          <w:rFonts w:ascii="Times New Roman"/>
          <w:b w:val="false"/>
          <w:i w:val="false"/>
          <w:color w:val="000000"/>
          <w:sz w:val="28"/>
        </w:rPr>
        <w:t xml:space="preserve">
окружающей среды      Комитетом по вопросам возможного воздействия </w:t>
      </w:r>
      <w:r>
        <w:br/>
      </w:r>
      <w:r>
        <w:rPr>
          <w:rFonts w:ascii="Times New Roman"/>
          <w:b w:val="false"/>
          <w:i w:val="false"/>
          <w:color w:val="000000"/>
          <w:sz w:val="28"/>
        </w:rPr>
        <w:t xml:space="preserve">
Республики Казахстан  сброса сточных вод в поверхностные водоемы на </w:t>
      </w:r>
      <w:r>
        <w:br/>
      </w:r>
      <w:r>
        <w:rPr>
          <w:rFonts w:ascii="Times New Roman"/>
          <w:b w:val="false"/>
          <w:i w:val="false"/>
          <w:color w:val="000000"/>
          <w:sz w:val="28"/>
        </w:rPr>
        <w:t xml:space="preserve">
                      окружающую среду (при экологической </w:t>
      </w:r>
      <w:r>
        <w:br/>
      </w:r>
      <w:r>
        <w:rPr>
          <w:rFonts w:ascii="Times New Roman"/>
          <w:b w:val="false"/>
          <w:i w:val="false"/>
          <w:color w:val="000000"/>
          <w:sz w:val="28"/>
        </w:rPr>
        <w:t xml:space="preserve">
                      экспертизе проектов) </w:t>
      </w:r>
      <w:r>
        <w:br/>
      </w:r>
      <w:r>
        <w:rPr>
          <w:rFonts w:ascii="Times New Roman"/>
          <w:b w:val="false"/>
          <w:i w:val="false"/>
          <w:color w:val="000000"/>
          <w:sz w:val="28"/>
        </w:rPr>
        <w:t xml:space="preserve">
  </w:t>
      </w:r>
      <w:r>
        <w:br/>
      </w:r>
      <w:r>
        <w:rPr>
          <w:rFonts w:ascii="Times New Roman"/>
          <w:b w:val="false"/>
          <w:i w:val="false"/>
          <w:color w:val="000000"/>
          <w:sz w:val="28"/>
        </w:rPr>
        <w:t xml:space="preserve">
Областные управления  Для объектов, подлежащих рассмотрению </w:t>
      </w:r>
      <w:r>
        <w:br/>
      </w:r>
      <w:r>
        <w:rPr>
          <w:rFonts w:ascii="Times New Roman"/>
          <w:b w:val="false"/>
          <w:i w:val="false"/>
          <w:color w:val="000000"/>
          <w:sz w:val="28"/>
        </w:rPr>
        <w:t xml:space="preserve">
охраны окружающей     бассейновыми водохозяйственными управлениями </w:t>
      </w:r>
      <w:r>
        <w:br/>
      </w:r>
      <w:r>
        <w:rPr>
          <w:rFonts w:ascii="Times New Roman"/>
          <w:b w:val="false"/>
          <w:i w:val="false"/>
          <w:color w:val="000000"/>
          <w:sz w:val="28"/>
        </w:rPr>
        <w:t xml:space="preserve">
среды Министерства    Комитета по вопросам возможного воздействия </w:t>
      </w:r>
      <w:r>
        <w:br/>
      </w:r>
      <w:r>
        <w:rPr>
          <w:rFonts w:ascii="Times New Roman"/>
          <w:b w:val="false"/>
          <w:i w:val="false"/>
          <w:color w:val="000000"/>
          <w:sz w:val="28"/>
        </w:rPr>
        <w:t xml:space="preserve">
охраны окружающей     сброса сточных вод в поверхностные водоемы </w:t>
      </w:r>
      <w:r>
        <w:br/>
      </w:r>
      <w:r>
        <w:rPr>
          <w:rFonts w:ascii="Times New Roman"/>
          <w:b w:val="false"/>
          <w:i w:val="false"/>
          <w:color w:val="000000"/>
          <w:sz w:val="28"/>
        </w:rPr>
        <w:t xml:space="preserve">
среды                 на окружающую среду (при экологической экспер- </w:t>
      </w:r>
      <w:r>
        <w:br/>
      </w:r>
      <w:r>
        <w:rPr>
          <w:rFonts w:ascii="Times New Roman"/>
          <w:b w:val="false"/>
          <w:i w:val="false"/>
          <w:color w:val="000000"/>
          <w:sz w:val="28"/>
        </w:rPr>
        <w:t xml:space="preserve">
Республики Казахстан  тизе проектов) </w:t>
      </w:r>
    </w:p>
    <w:p>
      <w:pPr>
        <w:spacing w:after="0"/>
        <w:ind w:left="0"/>
        <w:jc w:val="both"/>
      </w:pPr>
      <w:r>
        <w:rPr>
          <w:rFonts w:ascii="Times New Roman"/>
          <w:b w:val="false"/>
          <w:i w:val="false"/>
          <w:color w:val="000000"/>
          <w:sz w:val="28"/>
        </w:rPr>
        <w:t xml:space="preserve">Комитет геологии и    Для объектов, подлежащих рассмотрению </w:t>
      </w:r>
      <w:r>
        <w:br/>
      </w:r>
      <w:r>
        <w:rPr>
          <w:rFonts w:ascii="Times New Roman"/>
          <w:b w:val="false"/>
          <w:i w:val="false"/>
          <w:color w:val="000000"/>
          <w:sz w:val="28"/>
        </w:rPr>
        <w:t xml:space="preserve">
недропользования      Комитетом в части влияния сброса промышленных </w:t>
      </w:r>
      <w:r>
        <w:br/>
      </w:r>
      <w:r>
        <w:rPr>
          <w:rFonts w:ascii="Times New Roman"/>
          <w:b w:val="false"/>
          <w:i w:val="false"/>
          <w:color w:val="000000"/>
          <w:sz w:val="28"/>
        </w:rPr>
        <w:t xml:space="preserve">
Министерства          коммунально-бытовых, дренажных и других  </w:t>
      </w:r>
      <w:r>
        <w:br/>
      </w:r>
      <w:r>
        <w:rPr>
          <w:rFonts w:ascii="Times New Roman"/>
          <w:b w:val="false"/>
          <w:i w:val="false"/>
          <w:color w:val="000000"/>
          <w:sz w:val="28"/>
        </w:rPr>
        <w:t xml:space="preserve">
энергетики и          сточных вод в поверхностные водные объекты </w:t>
      </w:r>
      <w:r>
        <w:br/>
      </w:r>
      <w:r>
        <w:rPr>
          <w:rFonts w:ascii="Times New Roman"/>
          <w:b w:val="false"/>
          <w:i w:val="false"/>
          <w:color w:val="000000"/>
          <w:sz w:val="28"/>
        </w:rPr>
        <w:t xml:space="preserve">
минеральных ресурсов  на изменение подземного стока и состояние </w:t>
      </w:r>
      <w:r>
        <w:br/>
      </w:r>
      <w:r>
        <w:rPr>
          <w:rFonts w:ascii="Times New Roman"/>
          <w:b w:val="false"/>
          <w:i w:val="false"/>
          <w:color w:val="000000"/>
          <w:sz w:val="28"/>
        </w:rPr>
        <w:t xml:space="preserve">
Республики Казахстан  подземных водных объектов </w:t>
      </w:r>
      <w:r>
        <w:br/>
      </w:r>
      <w:r>
        <w:rPr>
          <w:rFonts w:ascii="Times New Roman"/>
          <w:b w:val="false"/>
          <w:i w:val="false"/>
          <w:color w:val="000000"/>
          <w:sz w:val="28"/>
        </w:rPr>
        <w:t xml:space="preserve">
  </w:t>
      </w:r>
      <w:r>
        <w:br/>
      </w:r>
      <w:r>
        <w:rPr>
          <w:rFonts w:ascii="Times New Roman"/>
          <w:b w:val="false"/>
          <w:i w:val="false"/>
          <w:color w:val="000000"/>
          <w:sz w:val="28"/>
        </w:rPr>
        <w:t xml:space="preserve">
Территориальные       Для объектов, подлежащих рассмотрению </w:t>
      </w:r>
      <w:r>
        <w:br/>
      </w:r>
      <w:r>
        <w:rPr>
          <w:rFonts w:ascii="Times New Roman"/>
          <w:b w:val="false"/>
          <w:i w:val="false"/>
          <w:color w:val="000000"/>
          <w:sz w:val="28"/>
        </w:rPr>
        <w:t xml:space="preserve">
управления геологии   бассейновыми водохозяйственными управлениями </w:t>
      </w:r>
      <w:r>
        <w:br/>
      </w:r>
      <w:r>
        <w:rPr>
          <w:rFonts w:ascii="Times New Roman"/>
          <w:b w:val="false"/>
          <w:i w:val="false"/>
          <w:color w:val="000000"/>
          <w:sz w:val="28"/>
        </w:rPr>
        <w:t xml:space="preserve">
и недропользования    Комитета в части влияния сброса промышленных </w:t>
      </w:r>
      <w:r>
        <w:br/>
      </w:r>
      <w:r>
        <w:rPr>
          <w:rFonts w:ascii="Times New Roman"/>
          <w:b w:val="false"/>
          <w:i w:val="false"/>
          <w:color w:val="000000"/>
          <w:sz w:val="28"/>
        </w:rPr>
        <w:t xml:space="preserve">
Комитета геологии и   коммунально-бытовых, дренажных и других </w:t>
      </w:r>
      <w:r>
        <w:br/>
      </w:r>
      <w:r>
        <w:rPr>
          <w:rFonts w:ascii="Times New Roman"/>
          <w:b w:val="false"/>
          <w:i w:val="false"/>
          <w:color w:val="000000"/>
          <w:sz w:val="28"/>
        </w:rPr>
        <w:t xml:space="preserve">
недропользования      сточных вод в поверхностные водные объекты </w:t>
      </w:r>
      <w:r>
        <w:br/>
      </w:r>
      <w:r>
        <w:rPr>
          <w:rFonts w:ascii="Times New Roman"/>
          <w:b w:val="false"/>
          <w:i w:val="false"/>
          <w:color w:val="000000"/>
          <w:sz w:val="28"/>
        </w:rPr>
        <w:t xml:space="preserve">
Министерства          на изменение подземного стока и состояние </w:t>
      </w:r>
      <w:r>
        <w:br/>
      </w:r>
      <w:r>
        <w:rPr>
          <w:rFonts w:ascii="Times New Roman"/>
          <w:b w:val="false"/>
          <w:i w:val="false"/>
          <w:color w:val="000000"/>
          <w:sz w:val="28"/>
        </w:rPr>
        <w:t xml:space="preserve">
энергетики и          подземных водных объектов </w:t>
      </w:r>
      <w:r>
        <w:br/>
      </w:r>
      <w:r>
        <w:rPr>
          <w:rFonts w:ascii="Times New Roman"/>
          <w:b w:val="false"/>
          <w:i w:val="false"/>
          <w:color w:val="000000"/>
          <w:sz w:val="28"/>
        </w:rPr>
        <w:t xml:space="preserve">
минеральных ресурсов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Комитет               Для объектов, подлежащих рассмотрению </w:t>
      </w:r>
      <w:r>
        <w:br/>
      </w:r>
      <w:r>
        <w:rPr>
          <w:rFonts w:ascii="Times New Roman"/>
          <w:b w:val="false"/>
          <w:i w:val="false"/>
          <w:color w:val="000000"/>
          <w:sz w:val="28"/>
        </w:rPr>
        <w:t xml:space="preserve">
государственного      Комитетом, независимо от форм собственности, </w:t>
      </w:r>
      <w:r>
        <w:br/>
      </w:r>
      <w:r>
        <w:rPr>
          <w:rFonts w:ascii="Times New Roman"/>
          <w:b w:val="false"/>
          <w:i w:val="false"/>
          <w:color w:val="000000"/>
          <w:sz w:val="28"/>
        </w:rPr>
        <w:t xml:space="preserve">
санитарно-            по вопросам соблюдения нормативных правовых </w:t>
      </w:r>
      <w:r>
        <w:br/>
      </w:r>
      <w:r>
        <w:rPr>
          <w:rFonts w:ascii="Times New Roman"/>
          <w:b w:val="false"/>
          <w:i w:val="false"/>
          <w:color w:val="000000"/>
          <w:sz w:val="28"/>
        </w:rPr>
        <w:t xml:space="preserve">
эпидемиологического   актов в области </w:t>
      </w:r>
      <w:r>
        <w:br/>
      </w:r>
      <w:r>
        <w:rPr>
          <w:rFonts w:ascii="Times New Roman"/>
          <w:b w:val="false"/>
          <w:i w:val="false"/>
          <w:color w:val="000000"/>
          <w:sz w:val="28"/>
        </w:rPr>
        <w:t xml:space="preserve">
надзора Министерства  санитарно-эпидемиологического благополучия </w:t>
      </w:r>
      <w:r>
        <w:br/>
      </w:r>
      <w:r>
        <w:rPr>
          <w:rFonts w:ascii="Times New Roman"/>
          <w:b w:val="false"/>
          <w:i w:val="false"/>
          <w:color w:val="000000"/>
          <w:sz w:val="28"/>
        </w:rPr>
        <w:t xml:space="preserve">
здравоохранения       населения, соблюдения </w:t>
      </w:r>
      <w:r>
        <w:br/>
      </w:r>
      <w:r>
        <w:rPr>
          <w:rFonts w:ascii="Times New Roman"/>
          <w:b w:val="false"/>
          <w:i w:val="false"/>
          <w:color w:val="000000"/>
          <w:sz w:val="28"/>
        </w:rPr>
        <w:t xml:space="preserve">
Республики Казахстан  санитарно-эпидемиологических требований </w:t>
      </w:r>
      <w:r>
        <w:br/>
      </w:r>
      <w:r>
        <w:rPr>
          <w:rFonts w:ascii="Times New Roman"/>
          <w:b w:val="false"/>
          <w:i w:val="false"/>
          <w:color w:val="000000"/>
          <w:sz w:val="28"/>
        </w:rPr>
        <w:t xml:space="preserve">
                      при эксплуатации, установлении зон и полос </w:t>
      </w:r>
      <w:r>
        <w:br/>
      </w:r>
      <w:r>
        <w:rPr>
          <w:rFonts w:ascii="Times New Roman"/>
          <w:b w:val="false"/>
          <w:i w:val="false"/>
          <w:color w:val="000000"/>
          <w:sz w:val="28"/>
        </w:rPr>
        <w:t xml:space="preserve">
                      санитарной охраны источников и сооружений </w:t>
      </w:r>
      <w:r>
        <w:br/>
      </w:r>
      <w:r>
        <w:rPr>
          <w:rFonts w:ascii="Times New Roman"/>
          <w:b w:val="false"/>
          <w:i w:val="false"/>
          <w:color w:val="000000"/>
          <w:sz w:val="28"/>
        </w:rPr>
        <w:t xml:space="preserve">
                      хозяйственно-питьевого водоснабжения, </w:t>
      </w:r>
      <w:r>
        <w:br/>
      </w:r>
      <w:r>
        <w:rPr>
          <w:rFonts w:ascii="Times New Roman"/>
          <w:b w:val="false"/>
          <w:i w:val="false"/>
          <w:color w:val="000000"/>
          <w:sz w:val="28"/>
        </w:rPr>
        <w:t xml:space="preserve">
                      санитарно-защитных зон </w:t>
      </w:r>
      <w:r>
        <w:br/>
      </w:r>
      <w:r>
        <w:rPr>
          <w:rFonts w:ascii="Times New Roman"/>
          <w:b w:val="false"/>
          <w:i w:val="false"/>
          <w:color w:val="000000"/>
          <w:sz w:val="28"/>
        </w:rPr>
        <w:t xml:space="preserve">
                      канализационно-очистных сооружений </w:t>
      </w:r>
    </w:p>
    <w:p>
      <w:pPr>
        <w:spacing w:after="0"/>
        <w:ind w:left="0"/>
        <w:jc w:val="both"/>
      </w:pPr>
      <w:r>
        <w:rPr>
          <w:rFonts w:ascii="Times New Roman"/>
          <w:b w:val="false"/>
          <w:i w:val="false"/>
          <w:color w:val="000000"/>
          <w:sz w:val="28"/>
        </w:rPr>
        <w:t xml:space="preserve">Исполнительные        Для объектов, подлежащих рассмотрению </w:t>
      </w:r>
      <w:r>
        <w:br/>
      </w:r>
      <w:r>
        <w:rPr>
          <w:rFonts w:ascii="Times New Roman"/>
          <w:b w:val="false"/>
          <w:i w:val="false"/>
          <w:color w:val="000000"/>
          <w:sz w:val="28"/>
        </w:rPr>
        <w:t xml:space="preserve">
органы,               бассейновыми водохозяйственными управлениями  </w:t>
      </w:r>
      <w:r>
        <w:br/>
      </w:r>
      <w:r>
        <w:rPr>
          <w:rFonts w:ascii="Times New Roman"/>
          <w:b w:val="false"/>
          <w:i w:val="false"/>
          <w:color w:val="000000"/>
          <w:sz w:val="28"/>
        </w:rPr>
        <w:t xml:space="preserve">
осуществляющие        Комитета, независимо от форм собственности,  </w:t>
      </w:r>
      <w:r>
        <w:br/>
      </w:r>
      <w:r>
        <w:rPr>
          <w:rFonts w:ascii="Times New Roman"/>
          <w:b w:val="false"/>
          <w:i w:val="false"/>
          <w:color w:val="000000"/>
          <w:sz w:val="28"/>
        </w:rPr>
        <w:t xml:space="preserve">
деятельность в        по вопросам соблюдения нормативных правовых  </w:t>
      </w:r>
      <w:r>
        <w:br/>
      </w:r>
      <w:r>
        <w:rPr>
          <w:rFonts w:ascii="Times New Roman"/>
          <w:b w:val="false"/>
          <w:i w:val="false"/>
          <w:color w:val="000000"/>
          <w:sz w:val="28"/>
        </w:rPr>
        <w:t xml:space="preserve">
области санитарно-    актов в области санитарно-эпидемиологического </w:t>
      </w:r>
      <w:r>
        <w:br/>
      </w:r>
      <w:r>
        <w:rPr>
          <w:rFonts w:ascii="Times New Roman"/>
          <w:b w:val="false"/>
          <w:i w:val="false"/>
          <w:color w:val="000000"/>
          <w:sz w:val="28"/>
        </w:rPr>
        <w:t xml:space="preserve">
эпидемиологического   благополучия населения, соблюдения санитарно- </w:t>
      </w:r>
      <w:r>
        <w:br/>
      </w:r>
      <w:r>
        <w:rPr>
          <w:rFonts w:ascii="Times New Roman"/>
          <w:b w:val="false"/>
          <w:i w:val="false"/>
          <w:color w:val="000000"/>
          <w:sz w:val="28"/>
        </w:rPr>
        <w:t xml:space="preserve">
благополучия          эпидемиологических требований при </w:t>
      </w:r>
      <w:r>
        <w:br/>
      </w:r>
      <w:r>
        <w:rPr>
          <w:rFonts w:ascii="Times New Roman"/>
          <w:b w:val="false"/>
          <w:i w:val="false"/>
          <w:color w:val="000000"/>
          <w:sz w:val="28"/>
        </w:rPr>
        <w:t xml:space="preserve">
населения на          эксплуатации, установлении зон и полос </w:t>
      </w:r>
      <w:r>
        <w:br/>
      </w:r>
      <w:r>
        <w:rPr>
          <w:rFonts w:ascii="Times New Roman"/>
          <w:b w:val="false"/>
          <w:i w:val="false"/>
          <w:color w:val="000000"/>
          <w:sz w:val="28"/>
        </w:rPr>
        <w:t xml:space="preserve">
соответствующих       санитарной охраны источников и сооружений </w:t>
      </w:r>
      <w:r>
        <w:br/>
      </w:r>
      <w:r>
        <w:rPr>
          <w:rFonts w:ascii="Times New Roman"/>
          <w:b w:val="false"/>
          <w:i w:val="false"/>
          <w:color w:val="000000"/>
          <w:sz w:val="28"/>
        </w:rPr>
        <w:t xml:space="preserve">
территориях           хозяйственно-питьевого водоснабжения, </w:t>
      </w:r>
      <w:r>
        <w:br/>
      </w:r>
      <w:r>
        <w:rPr>
          <w:rFonts w:ascii="Times New Roman"/>
          <w:b w:val="false"/>
          <w:i w:val="false"/>
          <w:color w:val="000000"/>
          <w:sz w:val="28"/>
        </w:rPr>
        <w:t xml:space="preserve">
                      санитарно-защитных зон </w:t>
      </w:r>
      <w:r>
        <w:br/>
      </w:r>
      <w:r>
        <w:rPr>
          <w:rFonts w:ascii="Times New Roman"/>
          <w:b w:val="false"/>
          <w:i w:val="false"/>
          <w:color w:val="000000"/>
          <w:sz w:val="28"/>
        </w:rPr>
        <w:t xml:space="preserve">
                      канализационно-очистных сооружений </w:t>
      </w:r>
    </w:p>
    <w:p>
      <w:pPr>
        <w:spacing w:after="0"/>
        <w:ind w:left="0"/>
        <w:jc w:val="both"/>
      </w:pPr>
      <w:r>
        <w:rPr>
          <w:rFonts w:ascii="Times New Roman"/>
          <w:b w:val="false"/>
          <w:i w:val="false"/>
          <w:color w:val="000000"/>
          <w:sz w:val="28"/>
        </w:rPr>
        <w:t xml:space="preserve">Территориальные       Для объектов, подлежащих рассмотрению </w:t>
      </w:r>
      <w:r>
        <w:br/>
      </w:r>
      <w:r>
        <w:rPr>
          <w:rFonts w:ascii="Times New Roman"/>
          <w:b w:val="false"/>
          <w:i w:val="false"/>
          <w:color w:val="000000"/>
          <w:sz w:val="28"/>
        </w:rPr>
        <w:t xml:space="preserve">
управления рыбного    бассейновыми водохозяйственными управлениями </w:t>
      </w:r>
      <w:r>
        <w:br/>
      </w:r>
      <w:r>
        <w:rPr>
          <w:rFonts w:ascii="Times New Roman"/>
          <w:b w:val="false"/>
          <w:i w:val="false"/>
          <w:color w:val="000000"/>
          <w:sz w:val="28"/>
        </w:rPr>
        <w:t xml:space="preserve">
хозяйства Комитета    Комитета в части влияния планируемого и </w:t>
      </w:r>
      <w:r>
        <w:br/>
      </w:r>
      <w:r>
        <w:rPr>
          <w:rFonts w:ascii="Times New Roman"/>
          <w:b w:val="false"/>
          <w:i w:val="false"/>
          <w:color w:val="000000"/>
          <w:sz w:val="28"/>
        </w:rPr>
        <w:t xml:space="preserve">
рыбного хозяйства     существующего забора воды и сброса </w:t>
      </w:r>
      <w:r>
        <w:br/>
      </w:r>
      <w:r>
        <w:rPr>
          <w:rFonts w:ascii="Times New Roman"/>
          <w:b w:val="false"/>
          <w:i w:val="false"/>
          <w:color w:val="000000"/>
          <w:sz w:val="28"/>
        </w:rPr>
        <w:t xml:space="preserve">
Министерства          промышленных, коммунально-бытовых, </w:t>
      </w:r>
      <w:r>
        <w:br/>
      </w:r>
      <w:r>
        <w:rPr>
          <w:rFonts w:ascii="Times New Roman"/>
          <w:b w:val="false"/>
          <w:i w:val="false"/>
          <w:color w:val="000000"/>
          <w:sz w:val="28"/>
        </w:rPr>
        <w:t xml:space="preserve">
сельского хозяйства   дренажных и других сточных вод из водных </w:t>
      </w:r>
      <w:r>
        <w:br/>
      </w:r>
      <w:r>
        <w:rPr>
          <w:rFonts w:ascii="Times New Roman"/>
          <w:b w:val="false"/>
          <w:i w:val="false"/>
          <w:color w:val="000000"/>
          <w:sz w:val="28"/>
        </w:rPr>
        <w:t xml:space="preserve">
Республики Казахстан  объектов рыбохозяйственного назначения </w:t>
      </w:r>
    </w:p>
    <w:p>
      <w:pPr>
        <w:spacing w:after="0"/>
        <w:ind w:left="0"/>
        <w:jc w:val="both"/>
      </w:pPr>
      <w:r>
        <w:rPr>
          <w:rFonts w:ascii="Times New Roman"/>
          <w:b w:val="false"/>
          <w:i w:val="false"/>
          <w:color w:val="000000"/>
          <w:sz w:val="28"/>
        </w:rPr>
        <w:t xml:space="preserve">Департамент           Животноводческие комплексы по выращиванию, </w:t>
      </w:r>
      <w:r>
        <w:br/>
      </w:r>
      <w:r>
        <w:rPr>
          <w:rFonts w:ascii="Times New Roman"/>
          <w:b w:val="false"/>
          <w:i w:val="false"/>
          <w:color w:val="000000"/>
          <w:sz w:val="28"/>
        </w:rPr>
        <w:t xml:space="preserve">
ветеринарного         откорму более (в год): 1 тысячи (далее -  </w:t>
      </w:r>
      <w:r>
        <w:br/>
      </w:r>
      <w:r>
        <w:rPr>
          <w:rFonts w:ascii="Times New Roman"/>
          <w:b w:val="false"/>
          <w:i w:val="false"/>
          <w:color w:val="000000"/>
          <w:sz w:val="28"/>
        </w:rPr>
        <w:t xml:space="preserve">
надзора               тыс.) голов крупного рогатого скота (далее - </w:t>
      </w:r>
      <w:r>
        <w:br/>
      </w:r>
      <w:r>
        <w:rPr>
          <w:rFonts w:ascii="Times New Roman"/>
          <w:b w:val="false"/>
          <w:i w:val="false"/>
          <w:color w:val="000000"/>
          <w:sz w:val="28"/>
        </w:rPr>
        <w:t xml:space="preserve">
Министерства          КРС), 1 тыс. свиней, 5 тыс. овец и коз, 50 </w:t>
      </w:r>
      <w:r>
        <w:br/>
      </w:r>
      <w:r>
        <w:rPr>
          <w:rFonts w:ascii="Times New Roman"/>
          <w:b w:val="false"/>
          <w:i w:val="false"/>
          <w:color w:val="000000"/>
          <w:sz w:val="28"/>
        </w:rPr>
        <w:t xml:space="preserve">
сельского хозяйства   тыс. кур-несушек 500 тыс. бройлеров - по </w:t>
      </w:r>
      <w:r>
        <w:br/>
      </w:r>
      <w:r>
        <w:rPr>
          <w:rFonts w:ascii="Times New Roman"/>
          <w:b w:val="false"/>
          <w:i w:val="false"/>
          <w:color w:val="000000"/>
          <w:sz w:val="28"/>
        </w:rPr>
        <w:t xml:space="preserve">
Республики Казахстан  птицеводству </w:t>
      </w:r>
      <w:r>
        <w:br/>
      </w:r>
      <w:r>
        <w:rPr>
          <w:rFonts w:ascii="Times New Roman"/>
          <w:b w:val="false"/>
          <w:i w:val="false"/>
          <w:color w:val="000000"/>
          <w:sz w:val="28"/>
        </w:rPr>
        <w:t xml:space="preserve">
Областные управления  В остальных случаях </w:t>
      </w:r>
      <w:r>
        <w:br/>
      </w:r>
      <w:r>
        <w:rPr>
          <w:rFonts w:ascii="Times New Roman"/>
          <w:b w:val="false"/>
          <w:i w:val="false"/>
          <w:color w:val="000000"/>
          <w:sz w:val="28"/>
        </w:rPr>
        <w:t xml:space="preserve">
Департамента </w:t>
      </w:r>
      <w:r>
        <w:br/>
      </w:r>
      <w:r>
        <w:rPr>
          <w:rFonts w:ascii="Times New Roman"/>
          <w:b w:val="false"/>
          <w:i w:val="false"/>
          <w:color w:val="000000"/>
          <w:sz w:val="28"/>
        </w:rPr>
        <w:t xml:space="preserve">
ветеринарного </w:t>
      </w:r>
      <w:r>
        <w:br/>
      </w:r>
      <w:r>
        <w:rPr>
          <w:rFonts w:ascii="Times New Roman"/>
          <w:b w:val="false"/>
          <w:i w:val="false"/>
          <w:color w:val="000000"/>
          <w:sz w:val="28"/>
        </w:rPr>
        <w:t xml:space="preserve">
надзора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 использование подземных вод </w:t>
      </w:r>
    </w:p>
    <w:p>
      <w:pPr>
        <w:spacing w:after="0"/>
        <w:ind w:left="0"/>
        <w:jc w:val="both"/>
      </w:pPr>
      <w:r>
        <w:rPr>
          <w:rFonts w:ascii="Times New Roman"/>
          <w:b w:val="false"/>
          <w:i w:val="false"/>
          <w:color w:val="000000"/>
          <w:sz w:val="28"/>
        </w:rPr>
        <w:t xml:space="preserve">Министерство охраны   Для объектов, подлежащих рассмотрению </w:t>
      </w:r>
      <w:r>
        <w:br/>
      </w:r>
      <w:r>
        <w:rPr>
          <w:rFonts w:ascii="Times New Roman"/>
          <w:b w:val="false"/>
          <w:i w:val="false"/>
          <w:color w:val="000000"/>
          <w:sz w:val="28"/>
        </w:rPr>
        <w:t xml:space="preserve">
окружающей среды      Комитетом по вопросам возможного воздействия </w:t>
      </w:r>
      <w:r>
        <w:br/>
      </w:r>
      <w:r>
        <w:rPr>
          <w:rFonts w:ascii="Times New Roman"/>
          <w:b w:val="false"/>
          <w:i w:val="false"/>
          <w:color w:val="000000"/>
          <w:sz w:val="28"/>
        </w:rPr>
        <w:t xml:space="preserve">
Республики Казахстан  забора и извлечения подземных вод на </w:t>
      </w:r>
      <w:r>
        <w:br/>
      </w:r>
      <w:r>
        <w:rPr>
          <w:rFonts w:ascii="Times New Roman"/>
          <w:b w:val="false"/>
          <w:i w:val="false"/>
          <w:color w:val="000000"/>
          <w:sz w:val="28"/>
        </w:rPr>
        <w:t xml:space="preserve">
                      окружающую среду </w:t>
      </w:r>
    </w:p>
    <w:p>
      <w:pPr>
        <w:spacing w:after="0"/>
        <w:ind w:left="0"/>
        <w:jc w:val="both"/>
      </w:pPr>
      <w:r>
        <w:rPr>
          <w:rFonts w:ascii="Times New Roman"/>
          <w:b w:val="false"/>
          <w:i w:val="false"/>
          <w:color w:val="000000"/>
          <w:sz w:val="28"/>
        </w:rPr>
        <w:t xml:space="preserve">Областные управления  Для объектов, подлежащих рассмотрению </w:t>
      </w:r>
      <w:r>
        <w:br/>
      </w:r>
      <w:r>
        <w:rPr>
          <w:rFonts w:ascii="Times New Roman"/>
          <w:b w:val="false"/>
          <w:i w:val="false"/>
          <w:color w:val="000000"/>
          <w:sz w:val="28"/>
        </w:rPr>
        <w:t xml:space="preserve">
охраны окружающей     территориальными управлениями Комитета по </w:t>
      </w:r>
      <w:r>
        <w:br/>
      </w:r>
      <w:r>
        <w:rPr>
          <w:rFonts w:ascii="Times New Roman"/>
          <w:b w:val="false"/>
          <w:i w:val="false"/>
          <w:color w:val="000000"/>
          <w:sz w:val="28"/>
        </w:rPr>
        <w:t xml:space="preserve">
среды Министерства    вопросам возможного воздействия забора и </w:t>
      </w:r>
      <w:r>
        <w:br/>
      </w:r>
      <w:r>
        <w:rPr>
          <w:rFonts w:ascii="Times New Roman"/>
          <w:b w:val="false"/>
          <w:i w:val="false"/>
          <w:color w:val="000000"/>
          <w:sz w:val="28"/>
        </w:rPr>
        <w:t xml:space="preserve">
охраны окружающей     извлечения подземных вод на окружающую </w:t>
      </w:r>
      <w:r>
        <w:br/>
      </w:r>
      <w:r>
        <w:rPr>
          <w:rFonts w:ascii="Times New Roman"/>
          <w:b w:val="false"/>
          <w:i w:val="false"/>
          <w:color w:val="000000"/>
          <w:sz w:val="28"/>
        </w:rPr>
        <w:t xml:space="preserve">
среды                 среду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Комитет               Для водных объектов с лимитами изъятия более </w:t>
      </w:r>
      <w:r>
        <w:br/>
      </w:r>
      <w:r>
        <w:rPr>
          <w:rFonts w:ascii="Times New Roman"/>
          <w:b w:val="false"/>
          <w:i w:val="false"/>
          <w:color w:val="000000"/>
          <w:sz w:val="28"/>
        </w:rPr>
        <w:t xml:space="preserve">
государственного      50 м </w:t>
      </w:r>
      <w:r>
        <w:rPr>
          <w:rFonts w:ascii="Times New Roman"/>
          <w:b w:val="false"/>
          <w:i w:val="false"/>
          <w:color w:val="000000"/>
          <w:vertAlign w:val="superscript"/>
        </w:rPr>
        <w:t xml:space="preserve">3 </w:t>
      </w:r>
      <w:r>
        <w:rPr>
          <w:rFonts w:ascii="Times New Roman"/>
          <w:b w:val="false"/>
          <w:i w:val="false"/>
          <w:color w:val="000000"/>
          <w:sz w:val="28"/>
        </w:rPr>
        <w:t xml:space="preserve"> в сутки, независимо от форм </w:t>
      </w:r>
      <w:r>
        <w:br/>
      </w:r>
      <w:r>
        <w:rPr>
          <w:rFonts w:ascii="Times New Roman"/>
          <w:b w:val="false"/>
          <w:i w:val="false"/>
          <w:color w:val="000000"/>
          <w:sz w:val="28"/>
        </w:rPr>
        <w:t xml:space="preserve">
санитарно-            собственности, по вопросам соблюдения </w:t>
      </w:r>
      <w:r>
        <w:br/>
      </w:r>
      <w:r>
        <w:rPr>
          <w:rFonts w:ascii="Times New Roman"/>
          <w:b w:val="false"/>
          <w:i w:val="false"/>
          <w:color w:val="000000"/>
          <w:sz w:val="28"/>
        </w:rPr>
        <w:t xml:space="preserve">
эпидемиологического   нормативных правовых актов, обеспечения </w:t>
      </w:r>
      <w:r>
        <w:br/>
      </w:r>
      <w:r>
        <w:rPr>
          <w:rFonts w:ascii="Times New Roman"/>
          <w:b w:val="false"/>
          <w:i w:val="false"/>
          <w:color w:val="000000"/>
          <w:sz w:val="28"/>
        </w:rPr>
        <w:t xml:space="preserve">
надзора Министерства  санитарно-эпидемиологического благополучия </w:t>
      </w:r>
      <w:r>
        <w:br/>
      </w:r>
      <w:r>
        <w:rPr>
          <w:rFonts w:ascii="Times New Roman"/>
          <w:b w:val="false"/>
          <w:i w:val="false"/>
          <w:color w:val="000000"/>
          <w:sz w:val="28"/>
        </w:rPr>
        <w:t xml:space="preserve">
здравоохранения       населения, соблюдения </w:t>
      </w:r>
      <w:r>
        <w:br/>
      </w:r>
      <w:r>
        <w:rPr>
          <w:rFonts w:ascii="Times New Roman"/>
          <w:b w:val="false"/>
          <w:i w:val="false"/>
          <w:color w:val="000000"/>
          <w:sz w:val="28"/>
        </w:rPr>
        <w:t xml:space="preserve">
Республики Казахстан  санитарно-эпидемиологических требований </w:t>
      </w:r>
      <w:r>
        <w:br/>
      </w:r>
      <w:r>
        <w:rPr>
          <w:rFonts w:ascii="Times New Roman"/>
          <w:b w:val="false"/>
          <w:i w:val="false"/>
          <w:color w:val="000000"/>
          <w:sz w:val="28"/>
        </w:rPr>
        <w:t xml:space="preserve">
                      при эксплуатации, установлении водоохранных </w:t>
      </w:r>
      <w:r>
        <w:br/>
      </w:r>
      <w:r>
        <w:rPr>
          <w:rFonts w:ascii="Times New Roman"/>
          <w:b w:val="false"/>
          <w:i w:val="false"/>
          <w:color w:val="000000"/>
          <w:sz w:val="28"/>
        </w:rPr>
        <w:t xml:space="preserve">
                      зон и полос, зон санитарной охраны источников </w:t>
      </w:r>
      <w:r>
        <w:br/>
      </w:r>
      <w:r>
        <w:rPr>
          <w:rFonts w:ascii="Times New Roman"/>
          <w:b w:val="false"/>
          <w:i w:val="false"/>
          <w:color w:val="000000"/>
          <w:sz w:val="28"/>
        </w:rPr>
        <w:t xml:space="preserve">
                      и сооружений хозяйственно-питьевого </w:t>
      </w:r>
      <w:r>
        <w:br/>
      </w:r>
      <w:r>
        <w:rPr>
          <w:rFonts w:ascii="Times New Roman"/>
          <w:b w:val="false"/>
          <w:i w:val="false"/>
          <w:color w:val="000000"/>
          <w:sz w:val="28"/>
        </w:rPr>
        <w:t xml:space="preserve">
                      водоснабжения, зоны санитарной охраны </w:t>
      </w:r>
    </w:p>
    <w:p>
      <w:pPr>
        <w:spacing w:after="0"/>
        <w:ind w:left="0"/>
        <w:jc w:val="both"/>
      </w:pPr>
      <w:r>
        <w:rPr>
          <w:rFonts w:ascii="Times New Roman"/>
          <w:b w:val="false"/>
          <w:i w:val="false"/>
          <w:color w:val="000000"/>
          <w:sz w:val="28"/>
        </w:rPr>
        <w:t xml:space="preserve">Исполнительные        Для водных объектов с лимитами изъятия </w:t>
      </w:r>
      <w:r>
        <w:br/>
      </w:r>
      <w:r>
        <w:rPr>
          <w:rFonts w:ascii="Times New Roman"/>
          <w:b w:val="false"/>
          <w:i w:val="false"/>
          <w:color w:val="000000"/>
          <w:sz w:val="28"/>
        </w:rPr>
        <w:t xml:space="preserve">
органы, осущест-      более 50 м </w:t>
      </w:r>
      <w:r>
        <w:rPr>
          <w:rFonts w:ascii="Times New Roman"/>
          <w:b w:val="false"/>
          <w:i w:val="false"/>
          <w:color w:val="000000"/>
          <w:vertAlign w:val="superscript"/>
        </w:rPr>
        <w:t xml:space="preserve">3 </w:t>
      </w:r>
      <w:r>
        <w:rPr>
          <w:rFonts w:ascii="Times New Roman"/>
          <w:b w:val="false"/>
          <w:i w:val="false"/>
          <w:color w:val="000000"/>
          <w:sz w:val="28"/>
        </w:rPr>
        <w:t xml:space="preserve"> в сутки, независимо от форм </w:t>
      </w:r>
      <w:r>
        <w:br/>
      </w:r>
      <w:r>
        <w:rPr>
          <w:rFonts w:ascii="Times New Roman"/>
          <w:b w:val="false"/>
          <w:i w:val="false"/>
          <w:color w:val="000000"/>
          <w:sz w:val="28"/>
        </w:rPr>
        <w:t xml:space="preserve">
вляющие деятельность  собственности, по вопросам соблюдения </w:t>
      </w:r>
      <w:r>
        <w:br/>
      </w:r>
      <w:r>
        <w:rPr>
          <w:rFonts w:ascii="Times New Roman"/>
          <w:b w:val="false"/>
          <w:i w:val="false"/>
          <w:color w:val="000000"/>
          <w:sz w:val="28"/>
        </w:rPr>
        <w:t xml:space="preserve">
в области санитарно-  нормативных правовых актов, обеспечения </w:t>
      </w:r>
      <w:r>
        <w:br/>
      </w:r>
      <w:r>
        <w:rPr>
          <w:rFonts w:ascii="Times New Roman"/>
          <w:b w:val="false"/>
          <w:i w:val="false"/>
          <w:color w:val="000000"/>
          <w:sz w:val="28"/>
        </w:rPr>
        <w:t xml:space="preserve">
эпидемиологического   санитарно-эпидемиологического благополучия </w:t>
      </w:r>
      <w:r>
        <w:br/>
      </w:r>
      <w:r>
        <w:rPr>
          <w:rFonts w:ascii="Times New Roman"/>
          <w:b w:val="false"/>
          <w:i w:val="false"/>
          <w:color w:val="000000"/>
          <w:sz w:val="28"/>
        </w:rPr>
        <w:t xml:space="preserve">
благополучия          населения, соблюдения  санитарно- </w:t>
      </w:r>
      <w:r>
        <w:br/>
      </w:r>
      <w:r>
        <w:rPr>
          <w:rFonts w:ascii="Times New Roman"/>
          <w:b w:val="false"/>
          <w:i w:val="false"/>
          <w:color w:val="000000"/>
          <w:sz w:val="28"/>
        </w:rPr>
        <w:t xml:space="preserve">
населения на          эпидемиологических требований </w:t>
      </w:r>
      <w:r>
        <w:br/>
      </w:r>
      <w:r>
        <w:rPr>
          <w:rFonts w:ascii="Times New Roman"/>
          <w:b w:val="false"/>
          <w:i w:val="false"/>
          <w:color w:val="000000"/>
          <w:sz w:val="28"/>
        </w:rPr>
        <w:t xml:space="preserve">
соответствующих       при эксплуатации, установлении водоохранных </w:t>
      </w:r>
      <w:r>
        <w:br/>
      </w:r>
      <w:r>
        <w:rPr>
          <w:rFonts w:ascii="Times New Roman"/>
          <w:b w:val="false"/>
          <w:i w:val="false"/>
          <w:color w:val="000000"/>
          <w:sz w:val="28"/>
        </w:rPr>
        <w:t xml:space="preserve">
территориях           источников и сооружений </w:t>
      </w:r>
      <w:r>
        <w:br/>
      </w:r>
      <w:r>
        <w:rPr>
          <w:rFonts w:ascii="Times New Roman"/>
          <w:b w:val="false"/>
          <w:i w:val="false"/>
          <w:color w:val="000000"/>
          <w:sz w:val="28"/>
        </w:rPr>
        <w:t xml:space="preserve">
                      хозяйственно-питьевого водоснабжения, зоны </w:t>
      </w:r>
      <w:r>
        <w:br/>
      </w:r>
      <w:r>
        <w:rPr>
          <w:rFonts w:ascii="Times New Roman"/>
          <w:b w:val="false"/>
          <w:i w:val="false"/>
          <w:color w:val="000000"/>
          <w:sz w:val="28"/>
        </w:rPr>
        <w:t xml:space="preserve">
                      санитарной охраны </w:t>
      </w:r>
    </w:p>
    <w:p>
      <w:pPr>
        <w:spacing w:after="0"/>
        <w:ind w:left="0"/>
        <w:jc w:val="both"/>
      </w:pPr>
      <w:r>
        <w:rPr>
          <w:rFonts w:ascii="Times New Roman"/>
          <w:b w:val="false"/>
          <w:i w:val="false"/>
          <w:color w:val="000000"/>
          <w:sz w:val="28"/>
        </w:rPr>
        <w:t xml:space="preserve">Комитет геологии и    Для объектов, подлежащих рассмотрению </w:t>
      </w:r>
      <w:r>
        <w:br/>
      </w:r>
      <w:r>
        <w:rPr>
          <w:rFonts w:ascii="Times New Roman"/>
          <w:b w:val="false"/>
          <w:i w:val="false"/>
          <w:color w:val="000000"/>
          <w:sz w:val="28"/>
        </w:rPr>
        <w:t xml:space="preserve">
недропользования      Комитетом в части влияния забора подземных </w:t>
      </w:r>
      <w:r>
        <w:br/>
      </w:r>
      <w:r>
        <w:rPr>
          <w:rFonts w:ascii="Times New Roman"/>
          <w:b w:val="false"/>
          <w:i w:val="false"/>
          <w:color w:val="000000"/>
          <w:sz w:val="28"/>
        </w:rPr>
        <w:t xml:space="preserve">
Министерства          вод на изменение подземного стока и </w:t>
      </w:r>
      <w:r>
        <w:br/>
      </w:r>
      <w:r>
        <w:rPr>
          <w:rFonts w:ascii="Times New Roman"/>
          <w:b w:val="false"/>
          <w:i w:val="false"/>
          <w:color w:val="000000"/>
          <w:sz w:val="28"/>
        </w:rPr>
        <w:t xml:space="preserve">
энергетики и          состояние подземных водных объектов </w:t>
      </w:r>
      <w:r>
        <w:br/>
      </w:r>
      <w:r>
        <w:rPr>
          <w:rFonts w:ascii="Times New Roman"/>
          <w:b w:val="false"/>
          <w:i w:val="false"/>
          <w:color w:val="000000"/>
          <w:sz w:val="28"/>
        </w:rPr>
        <w:t xml:space="preserve">
минеральных ресурсов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Территориальные       Для объектов, подлежащих рассмотрению </w:t>
      </w:r>
      <w:r>
        <w:br/>
      </w:r>
      <w:r>
        <w:rPr>
          <w:rFonts w:ascii="Times New Roman"/>
          <w:b w:val="false"/>
          <w:i w:val="false"/>
          <w:color w:val="000000"/>
          <w:sz w:val="28"/>
        </w:rPr>
        <w:t xml:space="preserve">
управления геологии   бассейновыми водохозяйственными управлениями </w:t>
      </w:r>
      <w:r>
        <w:br/>
      </w:r>
      <w:r>
        <w:rPr>
          <w:rFonts w:ascii="Times New Roman"/>
          <w:b w:val="false"/>
          <w:i w:val="false"/>
          <w:color w:val="000000"/>
          <w:sz w:val="28"/>
        </w:rPr>
        <w:t xml:space="preserve">
и недропользования    Комитета в части влияния забора подземных </w:t>
      </w:r>
      <w:r>
        <w:br/>
      </w:r>
      <w:r>
        <w:rPr>
          <w:rFonts w:ascii="Times New Roman"/>
          <w:b w:val="false"/>
          <w:i w:val="false"/>
          <w:color w:val="000000"/>
          <w:sz w:val="28"/>
        </w:rPr>
        <w:t xml:space="preserve">
Комитета геологии     вод на изменение подземного стока и </w:t>
      </w:r>
      <w:r>
        <w:br/>
      </w:r>
      <w:r>
        <w:rPr>
          <w:rFonts w:ascii="Times New Roman"/>
          <w:b w:val="false"/>
          <w:i w:val="false"/>
          <w:color w:val="000000"/>
          <w:sz w:val="28"/>
        </w:rPr>
        <w:t xml:space="preserve">
и недропользования    состояние подземных водных объектов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энергетики и </w:t>
      </w:r>
      <w:r>
        <w:br/>
      </w:r>
      <w:r>
        <w:rPr>
          <w:rFonts w:ascii="Times New Roman"/>
          <w:b w:val="false"/>
          <w:i w:val="false"/>
          <w:color w:val="000000"/>
          <w:sz w:val="28"/>
        </w:rPr>
        <w:t xml:space="preserve">
минеральных ресурсов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Департамент           Животноводческие комплексы по выращиванию, </w:t>
      </w:r>
      <w:r>
        <w:br/>
      </w:r>
      <w:r>
        <w:rPr>
          <w:rFonts w:ascii="Times New Roman"/>
          <w:b w:val="false"/>
          <w:i w:val="false"/>
          <w:color w:val="000000"/>
          <w:sz w:val="28"/>
        </w:rPr>
        <w:t xml:space="preserve">
ветеринарного         откорму более (в год): 1 тыс. голов КРС, 1 </w:t>
      </w:r>
      <w:r>
        <w:br/>
      </w:r>
      <w:r>
        <w:rPr>
          <w:rFonts w:ascii="Times New Roman"/>
          <w:b w:val="false"/>
          <w:i w:val="false"/>
          <w:color w:val="000000"/>
          <w:sz w:val="28"/>
        </w:rPr>
        <w:t xml:space="preserve">
надзора Министерства  тыс. свиней, 5 тыс. овец и коз, 50 тыс. </w:t>
      </w:r>
      <w:r>
        <w:br/>
      </w:r>
      <w:r>
        <w:rPr>
          <w:rFonts w:ascii="Times New Roman"/>
          <w:b w:val="false"/>
          <w:i w:val="false"/>
          <w:color w:val="000000"/>
          <w:sz w:val="28"/>
        </w:rPr>
        <w:t xml:space="preserve">
сельского хозяйства   кур-несушек, 500 тыс. бройлеров - по </w:t>
      </w:r>
      <w:r>
        <w:br/>
      </w:r>
      <w:r>
        <w:rPr>
          <w:rFonts w:ascii="Times New Roman"/>
          <w:b w:val="false"/>
          <w:i w:val="false"/>
          <w:color w:val="000000"/>
          <w:sz w:val="28"/>
        </w:rPr>
        <w:t xml:space="preserve">
Республики Казахстан  птицеводству </w:t>
      </w:r>
      <w:r>
        <w:br/>
      </w:r>
      <w:r>
        <w:rPr>
          <w:rFonts w:ascii="Times New Roman"/>
          <w:b w:val="false"/>
          <w:i w:val="false"/>
          <w:color w:val="000000"/>
          <w:sz w:val="28"/>
        </w:rPr>
        <w:t xml:space="preserve">
Областные управления </w:t>
      </w:r>
      <w:r>
        <w:br/>
      </w:r>
      <w:r>
        <w:rPr>
          <w:rFonts w:ascii="Times New Roman"/>
          <w:b w:val="false"/>
          <w:i w:val="false"/>
          <w:color w:val="000000"/>
          <w:sz w:val="28"/>
        </w:rPr>
        <w:t xml:space="preserve">
Департамента          В остальных случаях </w:t>
      </w:r>
      <w:r>
        <w:br/>
      </w:r>
      <w:r>
        <w:rPr>
          <w:rFonts w:ascii="Times New Roman"/>
          <w:b w:val="false"/>
          <w:i w:val="false"/>
          <w:color w:val="000000"/>
          <w:sz w:val="28"/>
        </w:rPr>
        <w:t xml:space="preserve">
ветеринарного надзора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____________________________________________________________________ </w:t>
      </w:r>
    </w:p>
    <w:bookmarkStart w:name="z10"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Инструкции по согласованию      </w:t>
      </w:r>
      <w:r>
        <w:br/>
      </w:r>
      <w:r>
        <w:rPr>
          <w:rFonts w:ascii="Times New Roman"/>
          <w:b w:val="false"/>
          <w:i w:val="false"/>
          <w:color w:val="000000"/>
          <w:sz w:val="28"/>
        </w:rPr>
        <w:t xml:space="preserve">
и выдаче разрешений на       </w:t>
      </w:r>
      <w:r>
        <w:br/>
      </w:r>
      <w:r>
        <w:rPr>
          <w:rFonts w:ascii="Times New Roman"/>
          <w:b w:val="false"/>
          <w:i w:val="false"/>
          <w:color w:val="000000"/>
          <w:sz w:val="28"/>
        </w:rPr>
        <w:t xml:space="preserve">
специальное водопользование      </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xml:space="preserve">В ________________________________________________________________ </w:t>
      </w:r>
      <w:r>
        <w:br/>
      </w:r>
      <w:r>
        <w:rPr>
          <w:rFonts w:ascii="Times New Roman"/>
          <w:b w:val="false"/>
          <w:i w:val="false"/>
          <w:color w:val="000000"/>
          <w:sz w:val="28"/>
        </w:rPr>
        <w:t xml:space="preserve">
        (полное наименование государственного органа) </w:t>
      </w:r>
      <w:r>
        <w:br/>
      </w:r>
      <w:r>
        <w:rPr>
          <w:rFonts w:ascii="Times New Roman"/>
          <w:b w:val="false"/>
          <w:i w:val="false"/>
          <w:color w:val="000000"/>
          <w:sz w:val="28"/>
        </w:rPr>
        <w:t xml:space="preserve">
от ________________________________________________________________ </w:t>
      </w:r>
      <w:r>
        <w:br/>
      </w:r>
      <w:r>
        <w:rPr>
          <w:rFonts w:ascii="Times New Roman"/>
          <w:b w:val="false"/>
          <w:i w:val="false"/>
          <w:color w:val="000000"/>
          <w:sz w:val="28"/>
        </w:rPr>
        <w:t xml:space="preserve">
       (полное наименование юридического или физического лица)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ЗАЯВЛЕНИЕ </w:t>
      </w:r>
    </w:p>
    <w:p>
      <w:pPr>
        <w:spacing w:after="0"/>
        <w:ind w:left="0"/>
        <w:jc w:val="both"/>
      </w:pPr>
      <w:r>
        <w:rPr>
          <w:rFonts w:ascii="Times New Roman"/>
          <w:b w:val="false"/>
          <w:i w:val="false"/>
          <w:color w:val="000000"/>
          <w:sz w:val="28"/>
        </w:rPr>
        <w:t xml:space="preserve">Прошу выдать разрешение на__________________________________________ </w:t>
      </w:r>
      <w:r>
        <w:br/>
      </w:r>
      <w:r>
        <w:rPr>
          <w:rFonts w:ascii="Times New Roman"/>
          <w:b w:val="false"/>
          <w:i w:val="false"/>
          <w:color w:val="000000"/>
          <w:sz w:val="28"/>
        </w:rPr>
        <w:t xml:space="preserve">
    (указать вид водопользования в соответствии с пунктом 2 Правил) </w:t>
      </w:r>
      <w:r>
        <w:br/>
      </w:r>
      <w:r>
        <w:rPr>
          <w:rFonts w:ascii="Times New Roman"/>
          <w:b w:val="false"/>
          <w:i w:val="false"/>
          <w:color w:val="000000"/>
          <w:sz w:val="28"/>
        </w:rPr>
        <w:t xml:space="preserve">
Ситуационная схема мест сброса сточных вод (источника подземных </w:t>
      </w:r>
      <w:r>
        <w:br/>
      </w:r>
      <w:r>
        <w:rPr>
          <w:rFonts w:ascii="Times New Roman"/>
          <w:b w:val="false"/>
          <w:i w:val="false"/>
          <w:color w:val="000000"/>
          <w:sz w:val="28"/>
        </w:rPr>
        <w:t xml:space="preserve">
вод), с указанием координат, прилагается. </w:t>
      </w:r>
      <w:r>
        <w:br/>
      </w:r>
      <w:r>
        <w:rPr>
          <w:rFonts w:ascii="Times New Roman"/>
          <w:b w:val="false"/>
          <w:i w:val="false"/>
          <w:color w:val="000000"/>
          <w:sz w:val="28"/>
        </w:rPr>
        <w:t xml:space="preserve">
1. Цель водопользования ___________________________________________ </w:t>
      </w:r>
      <w:r>
        <w:br/>
      </w:r>
      <w:r>
        <w:rPr>
          <w:rFonts w:ascii="Times New Roman"/>
          <w:b w:val="false"/>
          <w:i w:val="false"/>
          <w:color w:val="000000"/>
          <w:sz w:val="28"/>
        </w:rPr>
        <w:t xml:space="preserve">
(водоотведение в поверхностные водные объекты, пруды накопители, </w:t>
      </w:r>
      <w:r>
        <w:br/>
      </w:r>
      <w:r>
        <w:rPr>
          <w:rFonts w:ascii="Times New Roman"/>
          <w:b w:val="false"/>
          <w:i w:val="false"/>
          <w:color w:val="000000"/>
          <w:sz w:val="28"/>
        </w:rPr>
        <w:t xml:space="preserve">
поля фильтрации или рельеф местности, водоснабжение населения, </w:t>
      </w:r>
      <w:r>
        <w:br/>
      </w:r>
      <w:r>
        <w:rPr>
          <w:rFonts w:ascii="Times New Roman"/>
          <w:b w:val="false"/>
          <w:i w:val="false"/>
          <w:color w:val="000000"/>
          <w:sz w:val="28"/>
        </w:rPr>
        <w:t xml:space="preserve">
промышленного предприятия и т.д.) </w:t>
      </w:r>
      <w:r>
        <w:br/>
      </w:r>
      <w:r>
        <w:rPr>
          <w:rFonts w:ascii="Times New Roman"/>
          <w:b w:val="false"/>
          <w:i w:val="false"/>
          <w:color w:val="000000"/>
          <w:sz w:val="28"/>
        </w:rPr>
        <w:t xml:space="preserve">
2. Наименование водного объекта, основные гидрологические и </w:t>
      </w:r>
      <w:r>
        <w:br/>
      </w:r>
      <w:r>
        <w:rPr>
          <w:rFonts w:ascii="Times New Roman"/>
          <w:b w:val="false"/>
          <w:i w:val="false"/>
          <w:color w:val="000000"/>
          <w:sz w:val="28"/>
        </w:rPr>
        <w:t xml:space="preserve">
гидрогеологические характеристики, другие условия водоотведения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Предполагаемый объем сбрасываемых сточных вод в поверхностные </w:t>
      </w:r>
      <w:r>
        <w:br/>
      </w:r>
      <w:r>
        <w:rPr>
          <w:rFonts w:ascii="Times New Roman"/>
          <w:b w:val="false"/>
          <w:i w:val="false"/>
          <w:color w:val="000000"/>
          <w:sz w:val="28"/>
        </w:rPr>
        <w:t xml:space="preserve">
водные объекты (забираемых подземных вод), м </w:t>
      </w:r>
      <w:r>
        <w:rPr>
          <w:rFonts w:ascii="Times New Roman"/>
          <w:b w:val="false"/>
          <w:i w:val="false"/>
          <w:color w:val="000000"/>
          <w:vertAlign w:val="superscript"/>
        </w:rPr>
        <w:t xml:space="preserve">3 </w:t>
      </w:r>
      <w:r>
        <w:rPr>
          <w:rFonts w:ascii="Times New Roman"/>
          <w:b w:val="false"/>
          <w:i w:val="false"/>
          <w:color w:val="000000"/>
          <w:sz w:val="28"/>
        </w:rPr>
        <w:t xml:space="preserve">/год, м </w:t>
      </w:r>
      <w:r>
        <w:rPr>
          <w:rFonts w:ascii="Times New Roman"/>
          <w:b w:val="false"/>
          <w:i w:val="false"/>
          <w:color w:val="000000"/>
          <w:vertAlign w:val="superscript"/>
        </w:rPr>
        <w:t xml:space="preserve">3 </w:t>
      </w:r>
      <w:r>
        <w:rPr>
          <w:rFonts w:ascii="Times New Roman"/>
          <w:b w:val="false"/>
          <w:i w:val="false"/>
          <w:color w:val="000000"/>
          <w:sz w:val="28"/>
        </w:rPr>
        <w:t xml:space="preserve">/сут, л/с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Удельные расходы сточной (свежей) воды на единицу продукции ___________________________________________________________________ </w:t>
      </w:r>
      <w:r>
        <w:br/>
      </w:r>
      <w:r>
        <w:rPr>
          <w:rFonts w:ascii="Times New Roman"/>
          <w:b w:val="false"/>
          <w:i w:val="false"/>
          <w:color w:val="000000"/>
          <w:sz w:val="28"/>
        </w:rPr>
        <w:t xml:space="preserve">
5. Предполагаемые сроки начала и окончания водоотведения (забора </w:t>
      </w:r>
      <w:r>
        <w:br/>
      </w:r>
      <w:r>
        <w:rPr>
          <w:rFonts w:ascii="Times New Roman"/>
          <w:b w:val="false"/>
          <w:i w:val="false"/>
          <w:color w:val="000000"/>
          <w:sz w:val="28"/>
        </w:rPr>
        <w:t xml:space="preserve">
подземных вод) ____________________________________________________ </w:t>
      </w:r>
      <w:r>
        <w:br/>
      </w:r>
      <w:r>
        <w:rPr>
          <w:rFonts w:ascii="Times New Roman"/>
          <w:b w:val="false"/>
          <w:i w:val="false"/>
          <w:color w:val="000000"/>
          <w:sz w:val="28"/>
        </w:rPr>
        <w:t xml:space="preserve">
6. Балансовая схема и расчеты водоотведения и водопотребления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Ф.И.О., контактный телефон лица ответственного за водопользование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Характеристика производственной деятельности водопользователя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(объем выпускаемой продукции, численность работающих, </w:t>
      </w:r>
      <w:r>
        <w:br/>
      </w:r>
      <w:r>
        <w:rPr>
          <w:rFonts w:ascii="Times New Roman"/>
          <w:b w:val="false"/>
          <w:i w:val="false"/>
          <w:color w:val="000000"/>
          <w:sz w:val="28"/>
        </w:rPr>
        <w:t xml:space="preserve">
       обслуживаемого населения, мощность и т.д.)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Намерения заявителя в отношении охраны от истощения и </w:t>
      </w:r>
      <w:r>
        <w:br/>
      </w:r>
      <w:r>
        <w:rPr>
          <w:rFonts w:ascii="Times New Roman"/>
          <w:b w:val="false"/>
          <w:i w:val="false"/>
          <w:color w:val="000000"/>
          <w:sz w:val="28"/>
        </w:rPr>
        <w:t xml:space="preserve">
загрязнения приемника сточных вод, подземных вод, окружающей среды, </w:t>
      </w:r>
      <w:r>
        <w:br/>
      </w:r>
      <w:r>
        <w:rPr>
          <w:rFonts w:ascii="Times New Roman"/>
          <w:b w:val="false"/>
          <w:i w:val="false"/>
          <w:color w:val="000000"/>
          <w:sz w:val="28"/>
        </w:rPr>
        <w:t xml:space="preserve">
включая технические и технологические мероприятия, рекультивацию и </w:t>
      </w:r>
      <w:r>
        <w:br/>
      </w:r>
      <w:r>
        <w:rPr>
          <w:rFonts w:ascii="Times New Roman"/>
          <w:b w:val="false"/>
          <w:i w:val="false"/>
          <w:color w:val="000000"/>
          <w:sz w:val="28"/>
        </w:rPr>
        <w:t xml:space="preserve">
обеспечение техники безопасности работ_____________________________ </w:t>
      </w:r>
      <w:r>
        <w:br/>
      </w:r>
      <w:r>
        <w:rPr>
          <w:rFonts w:ascii="Times New Roman"/>
          <w:b w:val="false"/>
          <w:i w:val="false"/>
          <w:color w:val="000000"/>
          <w:sz w:val="28"/>
        </w:rPr>
        <w:t xml:space="preserve">
10. Намерения заявителя об условиях водопользования при заборе </w:t>
      </w:r>
      <w:r>
        <w:br/>
      </w:r>
      <w:r>
        <w:rPr>
          <w:rFonts w:ascii="Times New Roman"/>
          <w:b w:val="false"/>
          <w:i w:val="false"/>
          <w:color w:val="000000"/>
          <w:sz w:val="28"/>
        </w:rPr>
        <w:t xml:space="preserve">
подземных вод на месторождении (его участка)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Данные ранее выданного разрешения на специальное водопользование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(номер, дата выдачи, кем выдано, срок действия, если таковые </w:t>
      </w:r>
      <w:r>
        <w:br/>
      </w:r>
      <w:r>
        <w:rPr>
          <w:rFonts w:ascii="Times New Roman"/>
          <w:b w:val="false"/>
          <w:i w:val="false"/>
          <w:color w:val="000000"/>
          <w:sz w:val="28"/>
        </w:rPr>
        <w:t xml:space="preserve">
имеются у заявителя, опыт эксплуатации забора подземных вод, сброса </w:t>
      </w:r>
      <w:r>
        <w:br/>
      </w:r>
      <w:r>
        <w:rPr>
          <w:rFonts w:ascii="Times New Roman"/>
          <w:b w:val="false"/>
          <w:i w:val="false"/>
          <w:color w:val="000000"/>
          <w:sz w:val="28"/>
        </w:rPr>
        <w:t xml:space="preserve">
промышленных и других сточных вод в поверхностные водные объекты) </w:t>
      </w:r>
      <w:r>
        <w:br/>
      </w:r>
      <w:r>
        <w:rPr>
          <w:rFonts w:ascii="Times New Roman"/>
          <w:b w:val="false"/>
          <w:i w:val="false"/>
          <w:color w:val="000000"/>
          <w:sz w:val="28"/>
        </w:rPr>
        <w:t xml:space="preserve">
12. Предполагаемый расчет платежей за пользование недрами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Наличие и характеристика оборудования для учета использования </w:t>
      </w:r>
      <w:r>
        <w:br/>
      </w:r>
      <w:r>
        <w:rPr>
          <w:rFonts w:ascii="Times New Roman"/>
          <w:b w:val="false"/>
          <w:i w:val="false"/>
          <w:color w:val="000000"/>
          <w:sz w:val="28"/>
        </w:rPr>
        <w:t xml:space="preserve">
вод, ведению режимных наблюдений и лабораторных </w:t>
      </w:r>
      <w:r>
        <w:br/>
      </w:r>
      <w:r>
        <w:rPr>
          <w:rFonts w:ascii="Times New Roman"/>
          <w:b w:val="false"/>
          <w:i w:val="false"/>
          <w:color w:val="000000"/>
          <w:sz w:val="28"/>
        </w:rPr>
        <w:t xml:space="preserve">
анализов __________________________________________________________ </w:t>
      </w:r>
      <w:r>
        <w:br/>
      </w:r>
      <w:r>
        <w:rPr>
          <w:rFonts w:ascii="Times New Roman"/>
          <w:b w:val="false"/>
          <w:i w:val="false"/>
          <w:color w:val="000000"/>
          <w:sz w:val="28"/>
        </w:rPr>
        <w:t xml:space="preserve">
14. Мероприятия, обеспечивающие рациональное использование вод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Прилагаемые документы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(в соответствии с пунктом 9 Правил) </w:t>
      </w:r>
      <w:r>
        <w:br/>
      </w:r>
      <w:r>
        <w:rPr>
          <w:rFonts w:ascii="Times New Roman"/>
          <w:b w:val="false"/>
          <w:i w:val="false"/>
          <w:color w:val="000000"/>
          <w:sz w:val="28"/>
        </w:rPr>
        <w:t xml:space="preserve">
  </w:t>
      </w:r>
      <w:r>
        <w:br/>
      </w:r>
      <w:r>
        <w:rPr>
          <w:rFonts w:ascii="Times New Roman"/>
          <w:b w:val="false"/>
          <w:i w:val="false"/>
          <w:color w:val="000000"/>
          <w:sz w:val="28"/>
        </w:rPr>
        <w:t xml:space="preserve">
Руководитель (Физическое лицо) </w:t>
      </w:r>
      <w:r>
        <w:br/>
      </w:r>
      <w:r>
        <w:rPr>
          <w:rFonts w:ascii="Times New Roman"/>
          <w:b w:val="false"/>
          <w:i w:val="false"/>
          <w:color w:val="000000"/>
          <w:sz w:val="28"/>
        </w:rPr>
        <w:t xml:space="preserve">
___________________________    ____________________________________ </w:t>
      </w:r>
      <w:r>
        <w:br/>
      </w:r>
      <w:r>
        <w:rPr>
          <w:rFonts w:ascii="Times New Roman"/>
          <w:b w:val="false"/>
          <w:i w:val="false"/>
          <w:color w:val="000000"/>
          <w:sz w:val="28"/>
        </w:rPr>
        <w:t xml:space="preserve">
        (подпись)                   (фамилия, имя, отчество) </w:t>
      </w:r>
    </w:p>
    <w:p>
      <w:pPr>
        <w:spacing w:after="0"/>
        <w:ind w:left="0"/>
        <w:jc w:val="both"/>
      </w:pPr>
      <w:r>
        <w:rPr>
          <w:rFonts w:ascii="Times New Roman"/>
          <w:b w:val="false"/>
          <w:i w:val="false"/>
          <w:color w:val="000000"/>
          <w:sz w:val="28"/>
        </w:rPr>
        <w:t xml:space="preserve">Место печати </w:t>
      </w:r>
      <w:r>
        <w:br/>
      </w:r>
      <w:r>
        <w:rPr>
          <w:rFonts w:ascii="Times New Roman"/>
          <w:b w:val="false"/>
          <w:i w:val="false"/>
          <w:color w:val="000000"/>
          <w:sz w:val="28"/>
        </w:rPr>
        <w:t xml:space="preserve">
"___"________20__ г. </w:t>
      </w:r>
    </w:p>
    <w:p>
      <w:pPr>
        <w:spacing w:after="0"/>
        <w:ind w:left="0"/>
        <w:jc w:val="both"/>
      </w:pPr>
      <w:r>
        <w:rPr>
          <w:rFonts w:ascii="Times New Roman"/>
          <w:b w:val="false"/>
          <w:i w:val="false"/>
          <w:color w:val="000000"/>
          <w:sz w:val="28"/>
        </w:rPr>
        <w:t xml:space="preserve">Заявление принято к рассмотрению "____"________20__г.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(подпись, фамилия, имя, отчество ответственного государственного </w:t>
      </w:r>
      <w:r>
        <w:br/>
      </w:r>
      <w:r>
        <w:rPr>
          <w:rFonts w:ascii="Times New Roman"/>
          <w:b w:val="false"/>
          <w:i w:val="false"/>
          <w:color w:val="000000"/>
          <w:sz w:val="28"/>
        </w:rPr>
        <w:t xml:space="preserve">
                         органа) </w:t>
      </w:r>
    </w:p>
    <w:bookmarkStart w:name="z4"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Инструкции по согласованию     </w:t>
      </w:r>
      <w:r>
        <w:br/>
      </w:r>
      <w:r>
        <w:rPr>
          <w:rFonts w:ascii="Times New Roman"/>
          <w:b w:val="false"/>
          <w:i w:val="false"/>
          <w:color w:val="000000"/>
          <w:sz w:val="28"/>
        </w:rPr>
        <w:t xml:space="preserve">
и выдаче разрешений на      </w:t>
      </w:r>
      <w:r>
        <w:br/>
      </w:r>
      <w:r>
        <w:rPr>
          <w:rFonts w:ascii="Times New Roman"/>
          <w:b w:val="false"/>
          <w:i w:val="false"/>
          <w:color w:val="000000"/>
          <w:sz w:val="28"/>
        </w:rPr>
        <w:t xml:space="preserve">
специальное водопользование     </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(указать наименование сооружений, при помощи которых осуществляется </w:t>
      </w:r>
      <w:r>
        <w:br/>
      </w:r>
      <w:r>
        <w:rPr>
          <w:rFonts w:ascii="Times New Roman"/>
          <w:b w:val="false"/>
          <w:i w:val="false"/>
          <w:color w:val="000000"/>
          <w:sz w:val="28"/>
        </w:rPr>
        <w:t xml:space="preserve">
сброс промышленных, коммунально-бытовых, дренажных и других сточных </w:t>
      </w:r>
      <w:r>
        <w:br/>
      </w:r>
      <w:r>
        <w:rPr>
          <w:rFonts w:ascii="Times New Roman"/>
          <w:b w:val="false"/>
          <w:i w:val="false"/>
          <w:color w:val="000000"/>
          <w:sz w:val="28"/>
        </w:rPr>
        <w:t xml:space="preserve">
вод в поверхностные водные объекты) расположены ___________________ </w:t>
      </w:r>
      <w:r>
        <w:br/>
      </w:r>
      <w:r>
        <w:rPr>
          <w:rFonts w:ascii="Times New Roman"/>
          <w:b w:val="false"/>
          <w:i w:val="false"/>
          <w:color w:val="000000"/>
          <w:sz w:val="28"/>
        </w:rPr>
        <w:t xml:space="preserve">
                                        (административная привязка) </w:t>
      </w:r>
      <w:r>
        <w:br/>
      </w:r>
      <w:r>
        <w:rPr>
          <w:rFonts w:ascii="Times New Roman"/>
          <w:b w:val="false"/>
          <w:i w:val="false"/>
          <w:color w:val="000000"/>
          <w:sz w:val="28"/>
        </w:rPr>
        <w:t xml:space="preserve">
Место сброса сточных вод обозначено на ситуационной схеме угловыми </w:t>
      </w:r>
      <w:r>
        <w:br/>
      </w:r>
      <w:r>
        <w:rPr>
          <w:rFonts w:ascii="Times New Roman"/>
          <w:b w:val="false"/>
          <w:i w:val="false"/>
          <w:color w:val="000000"/>
          <w:sz w:val="28"/>
        </w:rPr>
        <w:t xml:space="preserve">
точками с N по N___________________________________________________ </w:t>
      </w:r>
      <w:r>
        <w:br/>
      </w:r>
      <w:r>
        <w:rPr>
          <w:rFonts w:ascii="Times New Roman"/>
          <w:b w:val="false"/>
          <w:i w:val="false"/>
          <w:color w:val="000000"/>
          <w:sz w:val="28"/>
        </w:rPr>
        <w:t xml:space="preserve">
                           (перечень угловых точек) </w:t>
      </w:r>
    </w:p>
    <w:p>
      <w:pPr>
        <w:spacing w:after="0"/>
        <w:ind w:left="0"/>
        <w:jc w:val="both"/>
      </w:pPr>
      <w:r>
        <w:rPr>
          <w:rFonts w:ascii="Times New Roman"/>
          <w:b w:val="false"/>
          <w:i w:val="false"/>
          <w:color w:val="000000"/>
          <w:sz w:val="28"/>
        </w:rPr>
        <w:t xml:space="preserve">                           СИТУАЦИОННАЯ СХЕМА </w:t>
      </w:r>
      <w:r>
        <w:br/>
      </w:r>
      <w:r>
        <w:rPr>
          <w:rFonts w:ascii="Times New Roman"/>
          <w:b w:val="false"/>
          <w:i w:val="false"/>
          <w:color w:val="000000"/>
          <w:sz w:val="28"/>
        </w:rPr>
        <w:t xml:space="preserve">
                       места сброса сточных вод </w:t>
      </w:r>
    </w:p>
    <w:p>
      <w:pPr>
        <w:spacing w:after="0"/>
        <w:ind w:left="0"/>
        <w:jc w:val="both"/>
      </w:pPr>
      <w:r>
        <w:rPr>
          <w:rFonts w:ascii="Times New Roman"/>
          <w:b w:val="false"/>
          <w:i w:val="false"/>
          <w:color w:val="000000"/>
          <w:sz w:val="28"/>
        </w:rPr>
        <w:t xml:space="preserve">                         Масштаб...(прилагается) </w:t>
      </w:r>
    </w:p>
    <w:p>
      <w:pPr>
        <w:spacing w:after="0"/>
        <w:ind w:left="0"/>
        <w:jc w:val="both"/>
      </w:pPr>
      <w:r>
        <w:rPr>
          <w:rFonts w:ascii="Times New Roman"/>
          <w:b w:val="false"/>
          <w:i w:val="false"/>
          <w:color w:val="000000"/>
          <w:sz w:val="28"/>
        </w:rPr>
        <w:t xml:space="preserve">и их географическими координатами (в случаях необходимости в </w:t>
      </w:r>
      <w:r>
        <w:br/>
      </w:r>
      <w:r>
        <w:rPr>
          <w:rFonts w:ascii="Times New Roman"/>
          <w:b w:val="false"/>
          <w:i w:val="false"/>
          <w:color w:val="000000"/>
          <w:sz w:val="28"/>
        </w:rPr>
        <w:t xml:space="preserve">
прямоугольных координатах)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NN      | </w:t>
      </w:r>
      <w:r>
        <w:br/>
      </w:r>
      <w:r>
        <w:rPr>
          <w:rFonts w:ascii="Times New Roman"/>
          <w:b w:val="false"/>
          <w:i w:val="false"/>
          <w:color w:val="000000"/>
          <w:sz w:val="28"/>
        </w:rPr>
        <w:t xml:space="preserve">
    точек     |              координаты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долгота             |    широта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Площадь земельного участка, обозначенная на ситуационной схеме </w:t>
      </w:r>
      <w:r>
        <w:br/>
      </w:r>
      <w:r>
        <w:rPr>
          <w:rFonts w:ascii="Times New Roman"/>
          <w:b w:val="false"/>
          <w:i w:val="false"/>
          <w:color w:val="000000"/>
          <w:sz w:val="28"/>
        </w:rPr>
        <w:t xml:space="preserve">
угловыми точками составляет __________________ гектаров (км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5"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Инструкции по согласованию </w:t>
      </w:r>
      <w:r>
        <w:br/>
      </w:r>
      <w:r>
        <w:rPr>
          <w:rFonts w:ascii="Times New Roman"/>
          <w:b w:val="false"/>
          <w:i w:val="false"/>
          <w:color w:val="000000"/>
          <w:sz w:val="28"/>
        </w:rPr>
        <w:t xml:space="preserve">
и выдаче разрешений на   </w:t>
      </w:r>
      <w:r>
        <w:br/>
      </w:r>
      <w:r>
        <w:rPr>
          <w:rFonts w:ascii="Times New Roman"/>
          <w:b w:val="false"/>
          <w:i w:val="false"/>
          <w:color w:val="000000"/>
          <w:sz w:val="28"/>
        </w:rPr>
        <w:t xml:space="preserve">
специальное водопользование </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ГОРНЫЙ ОТВОД </w:t>
      </w:r>
    </w:p>
    <w:p>
      <w:pPr>
        <w:spacing w:after="0"/>
        <w:ind w:left="0"/>
        <w:jc w:val="both"/>
      </w:pPr>
      <w:r>
        <w:rPr>
          <w:rFonts w:ascii="Times New Roman"/>
          <w:b w:val="false"/>
          <w:i w:val="false"/>
          <w:color w:val="000000"/>
          <w:sz w:val="28"/>
        </w:rPr>
        <w:t xml:space="preserve">Подземный водный объект____________________________________________ </w:t>
      </w:r>
      <w:r>
        <w:br/>
      </w:r>
      <w:r>
        <w:rPr>
          <w:rFonts w:ascii="Times New Roman"/>
          <w:b w:val="false"/>
          <w:i w:val="false"/>
          <w:color w:val="000000"/>
          <w:sz w:val="28"/>
        </w:rPr>
        <w:t xml:space="preserve">
                      (вид водопользования и наименование объекта) </w:t>
      </w:r>
      <w:r>
        <w:br/>
      </w:r>
      <w:r>
        <w:rPr>
          <w:rFonts w:ascii="Times New Roman"/>
          <w:b w:val="false"/>
          <w:i w:val="false"/>
          <w:color w:val="000000"/>
          <w:sz w:val="28"/>
        </w:rPr>
        <w:t xml:space="preserve">
расположен__________________________________________________________ </w:t>
      </w:r>
      <w:r>
        <w:br/>
      </w:r>
      <w:r>
        <w:rPr>
          <w:rFonts w:ascii="Times New Roman"/>
          <w:b w:val="false"/>
          <w:i w:val="false"/>
          <w:color w:val="000000"/>
          <w:sz w:val="28"/>
        </w:rPr>
        <w:t xml:space="preserve">
                   (административная привязка) </w:t>
      </w:r>
      <w:r>
        <w:br/>
      </w:r>
      <w:r>
        <w:rPr>
          <w:rFonts w:ascii="Times New Roman"/>
          <w:b w:val="false"/>
          <w:i w:val="false"/>
          <w:color w:val="000000"/>
          <w:sz w:val="28"/>
        </w:rPr>
        <w:t xml:space="preserve">
и обозначен на ситуационной схеме угловыми точками с N по N_________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(перечень угловых точек) </w:t>
      </w:r>
    </w:p>
    <w:p>
      <w:pPr>
        <w:spacing w:after="0"/>
        <w:ind w:left="0"/>
        <w:jc w:val="both"/>
      </w:pPr>
      <w:r>
        <w:rPr>
          <w:rFonts w:ascii="Times New Roman"/>
          <w:b/>
          <w:i w:val="false"/>
          <w:color w:val="000000"/>
          <w:sz w:val="28"/>
        </w:rPr>
        <w:t xml:space="preserve">                        СИТУАЦИОННАЯ СХЕМА </w:t>
      </w:r>
      <w:r>
        <w:br/>
      </w:r>
      <w:r>
        <w:rPr>
          <w:rFonts w:ascii="Times New Roman"/>
          <w:b w:val="false"/>
          <w:i w:val="false"/>
          <w:color w:val="000000"/>
          <w:sz w:val="28"/>
        </w:rPr>
        <w:t>
</w:t>
      </w:r>
      <w:r>
        <w:rPr>
          <w:rFonts w:ascii="Times New Roman"/>
          <w:b/>
          <w:i w:val="false"/>
          <w:color w:val="000000"/>
          <w:sz w:val="28"/>
        </w:rPr>
        <w:t xml:space="preserve">                     источника подземных вод </w:t>
      </w:r>
      <w:r>
        <w:br/>
      </w:r>
      <w:r>
        <w:rPr>
          <w:rFonts w:ascii="Times New Roman"/>
          <w:b w:val="false"/>
          <w:i w:val="false"/>
          <w:color w:val="000000"/>
          <w:sz w:val="28"/>
        </w:rPr>
        <w:t>
</w:t>
      </w:r>
      <w:r>
        <w:rPr>
          <w:rFonts w:ascii="Times New Roman"/>
          <w:b/>
          <w:i w:val="false"/>
          <w:color w:val="000000"/>
          <w:sz w:val="28"/>
        </w:rPr>
        <w:t xml:space="preserve">                              МАСШТАБ </w:t>
      </w:r>
      <w:r>
        <w:br/>
      </w:r>
      <w:r>
        <w:rPr>
          <w:rFonts w:ascii="Times New Roman"/>
          <w:b w:val="false"/>
          <w:i w:val="false"/>
          <w:color w:val="000000"/>
          <w:sz w:val="28"/>
        </w:rPr>
        <w:t xml:space="preserve">
                           (прилагается) </w:t>
      </w:r>
    </w:p>
    <w:p>
      <w:pPr>
        <w:spacing w:after="0"/>
        <w:ind w:left="0"/>
        <w:jc w:val="both"/>
      </w:pPr>
      <w:r>
        <w:rPr>
          <w:rFonts w:ascii="Times New Roman"/>
          <w:b w:val="false"/>
          <w:i w:val="false"/>
          <w:color w:val="000000"/>
          <w:sz w:val="28"/>
        </w:rPr>
        <w:t xml:space="preserve">и их географическими координатами (в случаях необходимости в </w:t>
      </w:r>
      <w:r>
        <w:br/>
      </w:r>
      <w:r>
        <w:rPr>
          <w:rFonts w:ascii="Times New Roman"/>
          <w:b w:val="false"/>
          <w:i w:val="false"/>
          <w:color w:val="000000"/>
          <w:sz w:val="28"/>
        </w:rPr>
        <w:t xml:space="preserve">
прямоугольных координатах)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NN    | </w:t>
      </w:r>
      <w:r>
        <w:br/>
      </w:r>
      <w:r>
        <w:rPr>
          <w:rFonts w:ascii="Times New Roman"/>
          <w:b w:val="false"/>
          <w:i w:val="false"/>
          <w:color w:val="000000"/>
          <w:sz w:val="28"/>
        </w:rPr>
        <w:t xml:space="preserve">
      точек |                координаты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долгота          |        широта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а также на вертикальных разрезах ___________________________________ </w:t>
      </w:r>
      <w:r>
        <w:br/>
      </w:r>
      <w:r>
        <w:rPr>
          <w:rFonts w:ascii="Times New Roman"/>
          <w:b w:val="false"/>
          <w:i w:val="false"/>
          <w:color w:val="000000"/>
          <w:sz w:val="28"/>
        </w:rPr>
        <w:t xml:space="preserve">
              (глубина отработки, стратиграфический горизонт и т.д.) </w:t>
      </w:r>
      <w:r>
        <w:br/>
      </w:r>
      <w:r>
        <w:rPr>
          <w:rFonts w:ascii="Times New Roman"/>
          <w:b w:val="false"/>
          <w:i w:val="false"/>
          <w:color w:val="000000"/>
          <w:sz w:val="28"/>
        </w:rPr>
        <w:t xml:space="preserve">
Площадь земельного отвода, обозначенная на ситуационной схеме </w:t>
      </w:r>
      <w:r>
        <w:br/>
      </w:r>
      <w:r>
        <w:rPr>
          <w:rFonts w:ascii="Times New Roman"/>
          <w:b w:val="false"/>
          <w:i w:val="false"/>
          <w:color w:val="000000"/>
          <w:sz w:val="28"/>
        </w:rPr>
        <w:t xml:space="preserve">
угловыми точками составляет_______________________ гектаров (км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6"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Инструкции по согласованию </w:t>
      </w:r>
      <w:r>
        <w:br/>
      </w:r>
      <w:r>
        <w:rPr>
          <w:rFonts w:ascii="Times New Roman"/>
          <w:b w:val="false"/>
          <w:i w:val="false"/>
          <w:color w:val="000000"/>
          <w:sz w:val="28"/>
        </w:rPr>
        <w:t xml:space="preserve">
и выдаче разрешений на   </w:t>
      </w:r>
      <w:r>
        <w:br/>
      </w:r>
      <w:r>
        <w:rPr>
          <w:rFonts w:ascii="Times New Roman"/>
          <w:b w:val="false"/>
          <w:i w:val="false"/>
          <w:color w:val="000000"/>
          <w:sz w:val="28"/>
        </w:rPr>
        <w:t xml:space="preserve">
специальное водопользование </w:t>
      </w:r>
      <w:r>
        <w:br/>
      </w:r>
      <w:r>
        <w:rPr>
          <w:rFonts w:ascii="Times New Roman"/>
          <w:b w:val="false"/>
          <w:i w:val="false"/>
          <w:color w:val="000000"/>
          <w:sz w:val="28"/>
        </w:rPr>
        <w:t xml:space="preserve">
в Республике Казахстан  </w:t>
      </w:r>
    </w:p>
    <w:p>
      <w:pPr>
        <w:spacing w:after="0"/>
        <w:ind w:left="0"/>
        <w:jc w:val="left"/>
      </w:pPr>
      <w:r>
        <w:rPr>
          <w:rFonts w:ascii="Times New Roman"/>
          <w:b/>
          <w:i w:val="false"/>
          <w:color w:val="000000"/>
        </w:rPr>
        <w:t xml:space="preserve"> РАЗРЕШЕНИЕ </w:t>
      </w:r>
      <w:r>
        <w:br/>
      </w:r>
      <w:r>
        <w:rPr>
          <w:rFonts w:ascii="Times New Roman"/>
          <w:b/>
          <w:i w:val="false"/>
          <w:color w:val="000000"/>
        </w:rPr>
        <w:t xml:space="preserve">
на специальное водопользование </w:t>
      </w:r>
      <w:r>
        <w:br/>
      </w:r>
      <w:r>
        <w:rPr>
          <w:rFonts w:ascii="Times New Roman"/>
          <w:b/>
          <w:i w:val="false"/>
          <w:color w:val="000000"/>
        </w:rPr>
        <w:t xml:space="preserve">
в Республике Казахстан </w:t>
      </w:r>
    </w:p>
    <w:p>
      <w:pPr>
        <w:spacing w:after="0"/>
        <w:ind w:left="0"/>
        <w:jc w:val="both"/>
      </w:pPr>
      <w:r>
        <w:rPr>
          <w:rFonts w:ascii="Times New Roman"/>
          <w:b w:val="false"/>
          <w:i w:val="false"/>
          <w:color w:val="000000"/>
          <w:sz w:val="28"/>
        </w:rPr>
        <w:t xml:space="preserve">Выдано__________________________________________________________ </w:t>
      </w:r>
      <w:r>
        <w:br/>
      </w:r>
      <w:r>
        <w:rPr>
          <w:rFonts w:ascii="Times New Roman"/>
          <w:b w:val="false"/>
          <w:i w:val="false"/>
          <w:color w:val="000000"/>
          <w:sz w:val="28"/>
        </w:rPr>
        <w:t xml:space="preserve">
                          (кому) </w:t>
      </w:r>
      <w:r>
        <w:br/>
      </w:r>
      <w:r>
        <w:rPr>
          <w:rFonts w:ascii="Times New Roman"/>
          <w:b w:val="false"/>
          <w:i w:val="false"/>
          <w:color w:val="000000"/>
          <w:sz w:val="28"/>
        </w:rPr>
        <w:t xml:space="preserve">
для (на)________________________________________________________ </w:t>
      </w:r>
      <w:r>
        <w:br/>
      </w:r>
      <w:r>
        <w:rPr>
          <w:rFonts w:ascii="Times New Roman"/>
          <w:b w:val="false"/>
          <w:i w:val="false"/>
          <w:color w:val="000000"/>
          <w:sz w:val="28"/>
        </w:rPr>
        <w:t xml:space="preserve">
                    (вид водопользования)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(объект водопользования)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(цель водопользования)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"_____" ___________20_г. </w:t>
      </w:r>
      <w:r>
        <w:br/>
      </w:r>
      <w:r>
        <w:rPr>
          <w:rFonts w:ascii="Times New Roman"/>
          <w:b w:val="false"/>
          <w:i w:val="false"/>
          <w:color w:val="000000"/>
          <w:sz w:val="28"/>
        </w:rPr>
        <w:t xml:space="preserve">
                                                     N_____ </w:t>
      </w:r>
      <w:r>
        <w:br/>
      </w:r>
      <w:r>
        <w:rPr>
          <w:rFonts w:ascii="Times New Roman"/>
          <w:b w:val="false"/>
          <w:i w:val="false"/>
          <w:color w:val="000000"/>
          <w:sz w:val="28"/>
        </w:rPr>
        <w:t xml:space="preserve">
  </w:t>
      </w:r>
      <w:r>
        <w:br/>
      </w: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(Начальник БВУ) ______________________________________ Ф.И.О.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м.п. </w:t>
      </w:r>
      <w:r>
        <w:br/>
      </w:r>
      <w:r>
        <w:rPr>
          <w:rFonts w:ascii="Times New Roman"/>
          <w:b w:val="false"/>
          <w:i w:val="false"/>
          <w:color w:val="000000"/>
          <w:sz w:val="28"/>
        </w:rPr>
        <w:t xml:space="preserve">
Срок действия разрешения продлен до </w:t>
      </w:r>
      <w:r>
        <w:br/>
      </w:r>
      <w:r>
        <w:rPr>
          <w:rFonts w:ascii="Times New Roman"/>
          <w:b w:val="false"/>
          <w:i w:val="false"/>
          <w:color w:val="000000"/>
          <w:sz w:val="28"/>
        </w:rPr>
        <w:t xml:space="preserve">
"____"__________ 20 __г. _______________________ Ф.И.О.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м.п. </w:t>
      </w:r>
    </w:p>
    <w:bookmarkStart w:name="z7"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Инструкции по согласованию </w:t>
      </w:r>
      <w:r>
        <w:br/>
      </w:r>
      <w:r>
        <w:rPr>
          <w:rFonts w:ascii="Times New Roman"/>
          <w:b w:val="false"/>
          <w:i w:val="false"/>
          <w:color w:val="000000"/>
          <w:sz w:val="28"/>
        </w:rPr>
        <w:t xml:space="preserve">
и выдаче разрешений на   </w:t>
      </w:r>
      <w:r>
        <w:br/>
      </w:r>
      <w:r>
        <w:rPr>
          <w:rFonts w:ascii="Times New Roman"/>
          <w:b w:val="false"/>
          <w:i w:val="false"/>
          <w:color w:val="000000"/>
          <w:sz w:val="28"/>
        </w:rPr>
        <w:t xml:space="preserve">
специальное водопользование </w:t>
      </w:r>
      <w:r>
        <w:br/>
      </w:r>
      <w:r>
        <w:rPr>
          <w:rFonts w:ascii="Times New Roman"/>
          <w:b w:val="false"/>
          <w:i w:val="false"/>
          <w:color w:val="000000"/>
          <w:sz w:val="28"/>
        </w:rPr>
        <w:t xml:space="preserve">
в Республике Казахстан    </w:t>
      </w:r>
    </w:p>
    <w:p>
      <w:pPr>
        <w:spacing w:after="0"/>
        <w:ind w:left="0"/>
        <w:jc w:val="left"/>
      </w:pPr>
      <w:r>
        <w:rPr>
          <w:rFonts w:ascii="Times New Roman"/>
          <w:b/>
          <w:i w:val="false"/>
          <w:color w:val="000000"/>
        </w:rPr>
        <w:t xml:space="preserve"> Приложение к разрешению на специальное водопользование </w:t>
      </w:r>
      <w:r>
        <w:br/>
      </w:r>
      <w:r>
        <w:rPr>
          <w:rFonts w:ascii="Times New Roman"/>
          <w:b/>
          <w:i w:val="false"/>
          <w:color w:val="000000"/>
        </w:rPr>
        <w:t xml:space="preserve">
в Республике Казахстан от "__"_________ 20___г.N____ </w:t>
      </w:r>
    </w:p>
    <w:p>
      <w:pPr>
        <w:spacing w:after="0"/>
        <w:ind w:left="0"/>
        <w:jc w:val="both"/>
      </w:pPr>
      <w:r>
        <w:rPr>
          <w:rFonts w:ascii="Times New Roman"/>
          <w:b w:val="false"/>
          <w:i w:val="false"/>
          <w:color w:val="000000"/>
          <w:sz w:val="28"/>
        </w:rPr>
        <w:t xml:space="preserve">1. Наименование органа, выдавшего разрешение_______________________ </w:t>
      </w:r>
      <w:r>
        <w:br/>
      </w:r>
      <w:r>
        <w:rPr>
          <w:rFonts w:ascii="Times New Roman"/>
          <w:b w:val="false"/>
          <w:i w:val="false"/>
          <w:color w:val="000000"/>
          <w:sz w:val="28"/>
        </w:rPr>
        <w:t xml:space="preserve">
2. Выдано на срок__________________________________________________ </w:t>
      </w:r>
      <w:r>
        <w:br/>
      </w:r>
      <w:r>
        <w:rPr>
          <w:rFonts w:ascii="Times New Roman"/>
          <w:b w:val="false"/>
          <w:i w:val="false"/>
          <w:color w:val="000000"/>
          <w:sz w:val="28"/>
        </w:rPr>
        <w:t xml:space="preserve">
На основании_______________________________________________________ </w:t>
      </w:r>
      <w:r>
        <w:br/>
      </w:r>
      <w:r>
        <w:rPr>
          <w:rFonts w:ascii="Times New Roman"/>
          <w:b w:val="false"/>
          <w:i w:val="false"/>
          <w:color w:val="000000"/>
          <w:sz w:val="28"/>
        </w:rPr>
        <w:t xml:space="preserve">
3. Реквизиты водопользователя: </w:t>
      </w:r>
      <w:r>
        <w:br/>
      </w:r>
      <w:r>
        <w:rPr>
          <w:rFonts w:ascii="Times New Roman"/>
          <w:b w:val="false"/>
          <w:i w:val="false"/>
          <w:color w:val="000000"/>
          <w:sz w:val="28"/>
        </w:rPr>
        <w:t xml:space="preserve">
1) наименование водопользователя и его коды________________________ </w:t>
      </w:r>
      <w:r>
        <w:br/>
      </w:r>
      <w:r>
        <w:rPr>
          <w:rFonts w:ascii="Times New Roman"/>
          <w:b w:val="false"/>
          <w:i w:val="false"/>
          <w:color w:val="000000"/>
          <w:sz w:val="28"/>
        </w:rPr>
        <w:t xml:space="preserve">
2) наименование вышестоящей организации, код министерства, </w:t>
      </w:r>
      <w:r>
        <w:br/>
      </w:r>
      <w:r>
        <w:rPr>
          <w:rFonts w:ascii="Times New Roman"/>
          <w:b w:val="false"/>
          <w:i w:val="false"/>
          <w:color w:val="000000"/>
          <w:sz w:val="28"/>
        </w:rPr>
        <w:t xml:space="preserve">
ведомства,__________________________________________________________ </w:t>
      </w:r>
      <w:r>
        <w:br/>
      </w:r>
      <w:r>
        <w:rPr>
          <w:rFonts w:ascii="Times New Roman"/>
          <w:b w:val="false"/>
          <w:i w:val="false"/>
          <w:color w:val="000000"/>
          <w:sz w:val="28"/>
        </w:rPr>
        <w:t xml:space="preserve">
3) почтовый адрес и телефон должностного лица, ответственного за </w:t>
      </w:r>
      <w:r>
        <w:br/>
      </w:r>
      <w:r>
        <w:rPr>
          <w:rFonts w:ascii="Times New Roman"/>
          <w:b w:val="false"/>
          <w:i w:val="false"/>
          <w:color w:val="000000"/>
          <w:sz w:val="28"/>
        </w:rPr>
        <w:t xml:space="preserve">
водопользование, код территории_____________________________________ </w:t>
      </w:r>
      <w:r>
        <w:br/>
      </w:r>
      <w:r>
        <w:rPr>
          <w:rFonts w:ascii="Times New Roman"/>
          <w:b w:val="false"/>
          <w:i w:val="false"/>
          <w:color w:val="000000"/>
          <w:sz w:val="28"/>
        </w:rPr>
        <w:t xml:space="preserve">
4) характеристика производственной деятельности (объем выпускаемой </w:t>
      </w:r>
      <w:r>
        <w:br/>
      </w:r>
      <w:r>
        <w:rPr>
          <w:rFonts w:ascii="Times New Roman"/>
          <w:b w:val="false"/>
          <w:i w:val="false"/>
          <w:color w:val="000000"/>
          <w:sz w:val="28"/>
        </w:rPr>
        <w:t xml:space="preserve">
продукции, численность населения, работающих, мощность, площадь </w:t>
      </w:r>
      <w:r>
        <w:br/>
      </w:r>
      <w:r>
        <w:rPr>
          <w:rFonts w:ascii="Times New Roman"/>
          <w:b w:val="false"/>
          <w:i w:val="false"/>
          <w:color w:val="000000"/>
          <w:sz w:val="28"/>
        </w:rPr>
        <w:t xml:space="preserve">
орошаемых, осушаемых земель)_______________________________________ </w:t>
      </w:r>
      <w:r>
        <w:br/>
      </w:r>
      <w:r>
        <w:rPr>
          <w:rFonts w:ascii="Times New Roman"/>
          <w:b w:val="false"/>
          <w:i w:val="false"/>
          <w:color w:val="000000"/>
          <w:sz w:val="28"/>
        </w:rPr>
        <w:t xml:space="preserve">
5) местонахождение предприятия (для юридических лиц), </w:t>
      </w:r>
      <w:r>
        <w:br/>
      </w:r>
      <w:r>
        <w:rPr>
          <w:rFonts w:ascii="Times New Roman"/>
          <w:b w:val="false"/>
          <w:i w:val="false"/>
          <w:color w:val="000000"/>
          <w:sz w:val="28"/>
        </w:rPr>
        <w:t xml:space="preserve">
местожительство (для физических лиц)_______________________________ </w:t>
      </w:r>
      <w:r>
        <w:br/>
      </w:r>
      <w:r>
        <w:rPr>
          <w:rFonts w:ascii="Times New Roman"/>
          <w:b w:val="false"/>
          <w:i w:val="false"/>
          <w:color w:val="000000"/>
          <w:sz w:val="28"/>
        </w:rPr>
        <w:t xml:space="preserve">
6) дата и номер государственной регистрации юридического лица (для </w:t>
      </w:r>
      <w:r>
        <w:br/>
      </w:r>
      <w:r>
        <w:rPr>
          <w:rFonts w:ascii="Times New Roman"/>
          <w:b w:val="false"/>
          <w:i w:val="false"/>
          <w:color w:val="000000"/>
          <w:sz w:val="28"/>
        </w:rPr>
        <w:t xml:space="preserve">
юридических лиц), данные удостоверения личности (для физических лиц)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руководитель (для юридических лиц)______________________________ </w:t>
      </w:r>
      <w:r>
        <w:br/>
      </w:r>
      <w:r>
        <w:rPr>
          <w:rFonts w:ascii="Times New Roman"/>
          <w:b w:val="false"/>
          <w:i w:val="false"/>
          <w:color w:val="000000"/>
          <w:sz w:val="28"/>
        </w:rPr>
        <w:t xml:space="preserve">
4. Наименование, адрес, телефон проектной организации______________ </w:t>
      </w:r>
      <w:r>
        <w:br/>
      </w:r>
      <w:r>
        <w:rPr>
          <w:rFonts w:ascii="Times New Roman"/>
          <w:b w:val="false"/>
          <w:i w:val="false"/>
          <w:color w:val="000000"/>
          <w:sz w:val="28"/>
        </w:rPr>
        <w:t xml:space="preserve">
5. Наименование и код водного объекта (основные гидрологические и </w:t>
      </w:r>
      <w:r>
        <w:br/>
      </w:r>
      <w:r>
        <w:rPr>
          <w:rFonts w:ascii="Times New Roman"/>
          <w:b w:val="false"/>
          <w:i w:val="false"/>
          <w:color w:val="000000"/>
          <w:sz w:val="28"/>
        </w:rPr>
        <w:t xml:space="preserve">
гидрогеологические характеристики, характерные расходы воды, </w:t>
      </w:r>
      <w:r>
        <w:br/>
      </w:r>
      <w:r>
        <w:rPr>
          <w:rFonts w:ascii="Times New Roman"/>
          <w:b w:val="false"/>
          <w:i w:val="false"/>
          <w:color w:val="000000"/>
          <w:sz w:val="28"/>
        </w:rPr>
        <w:t xml:space="preserve">
уровни)____________________________________________________________ </w:t>
      </w:r>
      <w:r>
        <w:br/>
      </w:r>
      <w:r>
        <w:rPr>
          <w:rFonts w:ascii="Times New Roman"/>
          <w:b w:val="false"/>
          <w:i w:val="false"/>
          <w:color w:val="000000"/>
          <w:sz w:val="28"/>
        </w:rPr>
        <w:t xml:space="preserve">
6. Наименование подземного водного объекта и геолого- </w:t>
      </w:r>
      <w:r>
        <w:br/>
      </w:r>
      <w:r>
        <w:rPr>
          <w:rFonts w:ascii="Times New Roman"/>
          <w:b w:val="false"/>
          <w:i w:val="false"/>
          <w:color w:val="000000"/>
          <w:sz w:val="28"/>
        </w:rPr>
        <w:t xml:space="preserve">
морфологическая привязка___________________________________________ </w:t>
      </w:r>
      <w:r>
        <w:br/>
      </w:r>
      <w:r>
        <w:rPr>
          <w:rFonts w:ascii="Times New Roman"/>
          <w:b w:val="false"/>
          <w:i w:val="false"/>
          <w:color w:val="000000"/>
          <w:sz w:val="28"/>
        </w:rPr>
        <w:t xml:space="preserve">
7. Характеристика водопользования и особенности подземного водного </w:t>
      </w:r>
      <w:r>
        <w:br/>
      </w:r>
      <w:r>
        <w:rPr>
          <w:rFonts w:ascii="Times New Roman"/>
          <w:b w:val="false"/>
          <w:i w:val="false"/>
          <w:color w:val="000000"/>
          <w:sz w:val="28"/>
        </w:rPr>
        <w:t xml:space="preserve">
объекта (месторождение, участок недр)______________________________ </w:t>
      </w:r>
      <w:r>
        <w:br/>
      </w:r>
      <w:r>
        <w:rPr>
          <w:rFonts w:ascii="Times New Roman"/>
          <w:b w:val="false"/>
          <w:i w:val="false"/>
          <w:color w:val="000000"/>
          <w:sz w:val="28"/>
        </w:rPr>
        <w:t xml:space="preserve">
1) цель водопользования (сброс промышленных, коммунально-бытовых, </w:t>
      </w:r>
      <w:r>
        <w:br/>
      </w:r>
      <w:r>
        <w:rPr>
          <w:rFonts w:ascii="Times New Roman"/>
          <w:b w:val="false"/>
          <w:i w:val="false"/>
          <w:color w:val="000000"/>
          <w:sz w:val="28"/>
        </w:rPr>
        <w:t xml:space="preserve">
дренажных и других сточных вод, изъятие подземных вод)_____________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наименование и местоположение сооружений или технических </w:t>
      </w:r>
      <w:r>
        <w:br/>
      </w:r>
      <w:r>
        <w:rPr>
          <w:rFonts w:ascii="Times New Roman"/>
          <w:b w:val="false"/>
          <w:i w:val="false"/>
          <w:color w:val="000000"/>
          <w:sz w:val="28"/>
        </w:rPr>
        <w:t xml:space="preserve">
устройств, с помощью которых осуществляется водопользование (тип и </w:t>
      </w:r>
      <w:r>
        <w:br/>
      </w:r>
      <w:r>
        <w:rPr>
          <w:rFonts w:ascii="Times New Roman"/>
          <w:b w:val="false"/>
          <w:i w:val="false"/>
          <w:color w:val="000000"/>
          <w:sz w:val="28"/>
        </w:rPr>
        <w:t xml:space="preserve">
параметры очистных сооружений, марка, мощность, расходы сброса </w:t>
      </w:r>
      <w:r>
        <w:br/>
      </w:r>
      <w:r>
        <w:rPr>
          <w:rFonts w:ascii="Times New Roman"/>
          <w:b w:val="false"/>
          <w:i w:val="false"/>
          <w:color w:val="000000"/>
          <w:sz w:val="28"/>
        </w:rPr>
        <w:t xml:space="preserve">
сточных вод по месяцам)____________________________________________ </w:t>
      </w:r>
      <w:r>
        <w:br/>
      </w:r>
      <w:r>
        <w:rPr>
          <w:rFonts w:ascii="Times New Roman"/>
          <w:b w:val="false"/>
          <w:i w:val="false"/>
          <w:color w:val="000000"/>
          <w:sz w:val="28"/>
        </w:rPr>
        <w:t xml:space="preserve">
3) наименование продуктивного водоносного горизонта________________ </w:t>
      </w:r>
      <w:r>
        <w:br/>
      </w:r>
      <w:r>
        <w:rPr>
          <w:rFonts w:ascii="Times New Roman"/>
          <w:b w:val="false"/>
          <w:i w:val="false"/>
          <w:color w:val="000000"/>
          <w:sz w:val="28"/>
        </w:rPr>
        <w:t xml:space="preserve">
4) количественные и качественные показатели и др. </w:t>
      </w:r>
      <w:r>
        <w:br/>
      </w:r>
      <w:r>
        <w:rPr>
          <w:rFonts w:ascii="Times New Roman"/>
          <w:b w:val="false"/>
          <w:i w:val="false"/>
          <w:color w:val="000000"/>
          <w:sz w:val="28"/>
        </w:rPr>
        <w:t xml:space="preserve">
особенности________________________________________________________ </w:t>
      </w:r>
      <w:r>
        <w:br/>
      </w:r>
      <w:r>
        <w:rPr>
          <w:rFonts w:ascii="Times New Roman"/>
          <w:b w:val="false"/>
          <w:i w:val="false"/>
          <w:color w:val="000000"/>
          <w:sz w:val="28"/>
        </w:rPr>
        <w:t xml:space="preserve">
8. Сроки представления на согласование проекта эксплуатации </w:t>
      </w:r>
      <w:r>
        <w:br/>
      </w:r>
      <w:r>
        <w:rPr>
          <w:rFonts w:ascii="Times New Roman"/>
          <w:b w:val="false"/>
          <w:i w:val="false"/>
          <w:color w:val="000000"/>
          <w:sz w:val="28"/>
        </w:rPr>
        <w:t xml:space="preserve">
месторождения и начала работ_______________________________________ </w:t>
      </w:r>
      <w:r>
        <w:br/>
      </w:r>
      <w:r>
        <w:rPr>
          <w:rFonts w:ascii="Times New Roman"/>
          <w:b w:val="false"/>
          <w:i w:val="false"/>
          <w:color w:val="000000"/>
          <w:sz w:val="28"/>
        </w:rPr>
        <w:t xml:space="preserve">
9. Наличие и характеристика оборудования для учета вод, ведению </w:t>
      </w:r>
      <w:r>
        <w:br/>
      </w:r>
      <w:r>
        <w:rPr>
          <w:rFonts w:ascii="Times New Roman"/>
          <w:b w:val="false"/>
          <w:i w:val="false"/>
          <w:color w:val="000000"/>
          <w:sz w:val="28"/>
        </w:rPr>
        <w:t xml:space="preserve">
режимных наблюдений и лабораторных анализов________________________ </w:t>
      </w:r>
      <w:r>
        <w:br/>
      </w:r>
      <w:r>
        <w:rPr>
          <w:rFonts w:ascii="Times New Roman"/>
          <w:b w:val="false"/>
          <w:i w:val="false"/>
          <w:color w:val="000000"/>
          <w:sz w:val="28"/>
        </w:rPr>
        <w:t xml:space="preserve">
10. Водопользование разрешается при соблюдении следующих условий </w:t>
      </w:r>
      <w:r>
        <w:br/>
      </w:r>
      <w:r>
        <w:rPr>
          <w:rFonts w:ascii="Times New Roman"/>
          <w:b w:val="false"/>
          <w:i w:val="false"/>
          <w:color w:val="000000"/>
          <w:sz w:val="28"/>
        </w:rPr>
        <w:t xml:space="preserve">
1) Объемы изъятия (сброса) вод (тыс. м </w:t>
      </w:r>
      <w:r>
        <w:rPr>
          <w:rFonts w:ascii="Times New Roman"/>
          <w:b w:val="false"/>
          <w:i w:val="false"/>
          <w:color w:val="000000"/>
          <w:vertAlign w:val="superscript"/>
        </w:rPr>
        <w:t xml:space="preserve">3 </w:t>
      </w:r>
      <w:r>
        <w:rPr>
          <w:rFonts w:ascii="Times New Roman"/>
          <w:b w:val="false"/>
          <w:i w:val="false"/>
          <w:color w:val="000000"/>
          <w:sz w:val="28"/>
        </w:rPr>
        <w:t xml:space="preserve">/год, м </w:t>
      </w:r>
      <w:r>
        <w:rPr>
          <w:rFonts w:ascii="Times New Roman"/>
          <w:b w:val="false"/>
          <w:i w:val="false"/>
          <w:color w:val="000000"/>
          <w:vertAlign w:val="superscript"/>
        </w:rPr>
        <w:t xml:space="preserve">3 </w:t>
      </w:r>
      <w:r>
        <w:rPr>
          <w:rFonts w:ascii="Times New Roman"/>
          <w:b w:val="false"/>
          <w:i w:val="false"/>
          <w:color w:val="000000"/>
          <w:sz w:val="28"/>
        </w:rPr>
        <w:t xml:space="preserve">/сут, м </w:t>
      </w:r>
      <w:r>
        <w:rPr>
          <w:rFonts w:ascii="Times New Roman"/>
          <w:b w:val="false"/>
          <w:i w:val="false"/>
          <w:color w:val="000000"/>
          <w:vertAlign w:val="superscript"/>
        </w:rPr>
        <w:t xml:space="preserve">3 </w:t>
      </w:r>
      <w:r>
        <w:rPr>
          <w:rFonts w:ascii="Times New Roman"/>
          <w:b w:val="false"/>
          <w:i w:val="false"/>
          <w:color w:val="000000"/>
          <w:sz w:val="28"/>
        </w:rPr>
        <w:t xml:space="preserve">/с)__________ </w:t>
      </w:r>
      <w:r>
        <w:br/>
      </w:r>
      <w:r>
        <w:rPr>
          <w:rFonts w:ascii="Times New Roman"/>
          <w:b w:val="false"/>
          <w:i w:val="false"/>
          <w:color w:val="000000"/>
          <w:sz w:val="28"/>
        </w:rPr>
        <w:t xml:space="preserve">
2) Тип водозаборного сооружения (скважины, колодцы, шахты и т.д.), </w:t>
      </w:r>
      <w:r>
        <w:br/>
      </w:r>
      <w:r>
        <w:rPr>
          <w:rFonts w:ascii="Times New Roman"/>
          <w:b w:val="false"/>
          <w:i w:val="false"/>
          <w:color w:val="000000"/>
          <w:sz w:val="28"/>
        </w:rPr>
        <w:t xml:space="preserve">
и расстояние между ними (м) _______________________________________ </w:t>
      </w:r>
      <w:r>
        <w:br/>
      </w:r>
      <w:r>
        <w:rPr>
          <w:rFonts w:ascii="Times New Roman"/>
          <w:b w:val="false"/>
          <w:i w:val="false"/>
          <w:color w:val="000000"/>
          <w:sz w:val="28"/>
        </w:rPr>
        <w:t xml:space="preserve">
3) Количество эксплуатационных и резервных скважин_________________ </w:t>
      </w:r>
      <w:r>
        <w:br/>
      </w:r>
      <w:r>
        <w:rPr>
          <w:rFonts w:ascii="Times New Roman"/>
          <w:b w:val="false"/>
          <w:i w:val="false"/>
          <w:color w:val="000000"/>
          <w:sz w:val="28"/>
        </w:rPr>
        <w:t xml:space="preserve">
4) Тип и производительность водоподъемного оборудования____________ </w:t>
      </w:r>
      <w:r>
        <w:br/>
      </w:r>
      <w:r>
        <w:rPr>
          <w:rFonts w:ascii="Times New Roman"/>
          <w:b w:val="false"/>
          <w:i w:val="false"/>
          <w:color w:val="000000"/>
          <w:sz w:val="28"/>
        </w:rPr>
        <w:t xml:space="preserve">
5) Нагрузка на одну или группу скважин (минимальная, максимальная, </w:t>
      </w:r>
      <w:r>
        <w:br/>
      </w:r>
      <w:r>
        <w:rPr>
          <w:rFonts w:ascii="Times New Roman"/>
          <w:b w:val="false"/>
          <w:i w:val="false"/>
          <w:color w:val="000000"/>
          <w:sz w:val="28"/>
        </w:rPr>
        <w:t xml:space="preserve">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млн. м </w:t>
      </w:r>
      <w:r>
        <w:rPr>
          <w:rFonts w:ascii="Times New Roman"/>
          <w:b w:val="false"/>
          <w:i w:val="false"/>
          <w:color w:val="000000"/>
          <w:vertAlign w:val="superscript"/>
        </w:rPr>
        <w:t xml:space="preserve">3 </w:t>
      </w:r>
      <w:r>
        <w:rPr>
          <w:rFonts w:ascii="Times New Roman"/>
          <w:b w:val="false"/>
          <w:i w:val="false"/>
          <w:color w:val="000000"/>
          <w:sz w:val="28"/>
        </w:rPr>
        <w:t xml:space="preserve">/год, л/с)______________________________________ </w:t>
      </w:r>
      <w:r>
        <w:br/>
      </w:r>
      <w:r>
        <w:rPr>
          <w:rFonts w:ascii="Times New Roman"/>
          <w:b w:val="false"/>
          <w:i w:val="false"/>
          <w:color w:val="000000"/>
          <w:sz w:val="28"/>
        </w:rPr>
        <w:t xml:space="preserve">
6) Допустимое понижение или снижение напора уровня от поверхности </w:t>
      </w:r>
      <w:r>
        <w:br/>
      </w:r>
      <w:r>
        <w:rPr>
          <w:rFonts w:ascii="Times New Roman"/>
          <w:b w:val="false"/>
          <w:i w:val="false"/>
          <w:color w:val="000000"/>
          <w:sz w:val="28"/>
        </w:rPr>
        <w:t xml:space="preserve">
земли (м)___________________________________________________________ </w:t>
      </w:r>
      <w:r>
        <w:br/>
      </w:r>
      <w:r>
        <w:rPr>
          <w:rFonts w:ascii="Times New Roman"/>
          <w:b w:val="false"/>
          <w:i w:val="false"/>
          <w:color w:val="000000"/>
          <w:sz w:val="28"/>
        </w:rPr>
        <w:t xml:space="preserve">
7) Водоподготовка __________________________________________________ </w:t>
      </w:r>
      <w:r>
        <w:br/>
      </w:r>
      <w:r>
        <w:rPr>
          <w:rFonts w:ascii="Times New Roman"/>
          <w:b w:val="false"/>
          <w:i w:val="false"/>
          <w:color w:val="000000"/>
          <w:sz w:val="28"/>
        </w:rPr>
        <w:t xml:space="preserve">
8) Требования к качеству забираемой воды____________________________ </w:t>
      </w:r>
      <w:r>
        <w:br/>
      </w:r>
      <w:r>
        <w:rPr>
          <w:rFonts w:ascii="Times New Roman"/>
          <w:b w:val="false"/>
          <w:i w:val="false"/>
          <w:color w:val="000000"/>
          <w:sz w:val="28"/>
        </w:rPr>
        <w:t xml:space="preserve">
9) Условия отпуска подземных вод потребителям ______________________ </w:t>
      </w:r>
      <w:r>
        <w:br/>
      </w:r>
      <w:r>
        <w:rPr>
          <w:rFonts w:ascii="Times New Roman"/>
          <w:b w:val="false"/>
          <w:i w:val="false"/>
          <w:color w:val="000000"/>
          <w:sz w:val="28"/>
        </w:rPr>
        <w:t xml:space="preserve">
10) Допустимое уменьшение поверхностного стока при заборе подземных </w:t>
      </w:r>
      <w:r>
        <w:br/>
      </w:r>
      <w:r>
        <w:rPr>
          <w:rFonts w:ascii="Times New Roman"/>
          <w:b w:val="false"/>
          <w:i w:val="false"/>
          <w:color w:val="000000"/>
          <w:sz w:val="28"/>
        </w:rPr>
        <w:t xml:space="preserve">
вод (тыс. м </w:t>
      </w:r>
      <w:r>
        <w:rPr>
          <w:rFonts w:ascii="Times New Roman"/>
          <w:b w:val="false"/>
          <w:i w:val="false"/>
          <w:color w:val="000000"/>
          <w:vertAlign w:val="superscript"/>
        </w:rPr>
        <w:t xml:space="preserve">3 </w:t>
      </w:r>
      <w:r>
        <w:rPr>
          <w:rFonts w:ascii="Times New Roman"/>
          <w:b w:val="false"/>
          <w:i w:val="false"/>
          <w:color w:val="000000"/>
          <w:sz w:val="28"/>
        </w:rPr>
        <w:t xml:space="preserve">/сут, млн. м </w:t>
      </w:r>
      <w:r>
        <w:rPr>
          <w:rFonts w:ascii="Times New Roman"/>
          <w:b w:val="false"/>
          <w:i w:val="false"/>
          <w:color w:val="000000"/>
          <w:vertAlign w:val="superscript"/>
        </w:rPr>
        <w:t xml:space="preserve">3 </w:t>
      </w:r>
      <w:r>
        <w:rPr>
          <w:rFonts w:ascii="Times New Roman"/>
          <w:b w:val="false"/>
          <w:i w:val="false"/>
          <w:color w:val="000000"/>
          <w:sz w:val="28"/>
        </w:rPr>
        <w:t xml:space="preserve">/год, л/с)_________________________________ </w:t>
      </w:r>
      <w:r>
        <w:br/>
      </w:r>
      <w:r>
        <w:rPr>
          <w:rFonts w:ascii="Times New Roman"/>
          <w:b w:val="false"/>
          <w:i w:val="false"/>
          <w:color w:val="000000"/>
          <w:sz w:val="28"/>
        </w:rPr>
        <w:t xml:space="preserve">
11) Тип контрольно-измерительной аппаратуры _______________________ </w:t>
      </w:r>
      <w:r>
        <w:br/>
      </w:r>
      <w:r>
        <w:rPr>
          <w:rFonts w:ascii="Times New Roman"/>
          <w:b w:val="false"/>
          <w:i w:val="false"/>
          <w:color w:val="000000"/>
          <w:sz w:val="28"/>
        </w:rPr>
        <w:t xml:space="preserve">
12) Границы зоны (округа) санитарной охраны (для одиночной и группы </w:t>
      </w:r>
      <w:r>
        <w:br/>
      </w:r>
      <w:r>
        <w:rPr>
          <w:rFonts w:ascii="Times New Roman"/>
          <w:b w:val="false"/>
          <w:i w:val="false"/>
          <w:color w:val="000000"/>
          <w:sz w:val="28"/>
        </w:rPr>
        <w:t xml:space="preserve">
скважин или водозабора)____________________________________________ </w:t>
      </w:r>
      <w:r>
        <w:br/>
      </w:r>
      <w:r>
        <w:rPr>
          <w:rFonts w:ascii="Times New Roman"/>
          <w:b w:val="false"/>
          <w:i w:val="false"/>
          <w:color w:val="000000"/>
          <w:sz w:val="28"/>
        </w:rPr>
        <w:t xml:space="preserve">
13) Требования по ведению мониторинга подземных вод (наличие </w:t>
      </w:r>
      <w:r>
        <w:br/>
      </w:r>
      <w:r>
        <w:rPr>
          <w:rFonts w:ascii="Times New Roman"/>
          <w:b w:val="false"/>
          <w:i w:val="false"/>
          <w:color w:val="000000"/>
          <w:sz w:val="28"/>
        </w:rPr>
        <w:t xml:space="preserve">
режимной сети, наблюдений за режимом эксплуатации и качеством </w:t>
      </w:r>
      <w:r>
        <w:br/>
      </w:r>
      <w:r>
        <w:rPr>
          <w:rFonts w:ascii="Times New Roman"/>
          <w:b w:val="false"/>
          <w:i w:val="false"/>
          <w:color w:val="000000"/>
          <w:sz w:val="28"/>
        </w:rPr>
        <w:t xml:space="preserve">
подземных вод и т.д.)______________________________________________ </w:t>
      </w:r>
      <w:r>
        <w:br/>
      </w:r>
      <w:r>
        <w:rPr>
          <w:rFonts w:ascii="Times New Roman"/>
          <w:b w:val="false"/>
          <w:i w:val="false"/>
          <w:color w:val="000000"/>
          <w:sz w:val="28"/>
        </w:rPr>
        <w:t xml:space="preserve">
14) Обязательства по оценке и переоценке эксплуатационных запасов и </w:t>
      </w:r>
      <w:r>
        <w:br/>
      </w:r>
      <w:r>
        <w:rPr>
          <w:rFonts w:ascii="Times New Roman"/>
          <w:b w:val="false"/>
          <w:i w:val="false"/>
          <w:color w:val="000000"/>
          <w:sz w:val="28"/>
        </w:rPr>
        <w:t xml:space="preserve">
детального изучения объекта водопользования________________________ </w:t>
      </w:r>
      <w:r>
        <w:br/>
      </w:r>
      <w:r>
        <w:rPr>
          <w:rFonts w:ascii="Times New Roman"/>
          <w:b w:val="false"/>
          <w:i w:val="false"/>
          <w:color w:val="000000"/>
          <w:sz w:val="28"/>
        </w:rPr>
        <w:t xml:space="preserve">
15) Экономические аспекты подземных водных объектов________________ </w:t>
      </w:r>
      <w:r>
        <w:br/>
      </w:r>
      <w:r>
        <w:rPr>
          <w:rFonts w:ascii="Times New Roman"/>
          <w:b w:val="false"/>
          <w:i w:val="false"/>
          <w:color w:val="000000"/>
          <w:sz w:val="28"/>
        </w:rPr>
        <w:t xml:space="preserve">
16) Объем инвестиции, вкладываемых в проект и развитие </w:t>
      </w:r>
      <w:r>
        <w:br/>
      </w:r>
      <w:r>
        <w:rPr>
          <w:rFonts w:ascii="Times New Roman"/>
          <w:b w:val="false"/>
          <w:i w:val="false"/>
          <w:color w:val="000000"/>
          <w:sz w:val="28"/>
        </w:rPr>
        <w:t xml:space="preserve">
производственной и социальной инфраструктуры объекта водопользования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сезонное (по месяцам) водоотведение (м </w:t>
      </w:r>
      <w:r>
        <w:rPr>
          <w:rFonts w:ascii="Times New Roman"/>
          <w:b w:val="false"/>
          <w:i w:val="false"/>
          <w:color w:val="000000"/>
          <w:vertAlign w:val="superscript"/>
        </w:rPr>
        <w:t xml:space="preserve">3 </w:t>
      </w:r>
      <w:r>
        <w:rPr>
          <w:rFonts w:ascii="Times New Roman"/>
          <w:b w:val="false"/>
          <w:i w:val="false"/>
          <w:color w:val="000000"/>
          <w:sz w:val="28"/>
        </w:rPr>
        <w:t xml:space="preserve">/сут, м </w:t>
      </w:r>
      <w:r>
        <w:rPr>
          <w:rFonts w:ascii="Times New Roman"/>
          <w:b w:val="false"/>
          <w:i w:val="false"/>
          <w:color w:val="000000"/>
          <w:vertAlign w:val="superscript"/>
        </w:rPr>
        <w:t xml:space="preserve">3 </w:t>
      </w:r>
      <w:r>
        <w:rPr>
          <w:rFonts w:ascii="Times New Roman"/>
          <w:b w:val="false"/>
          <w:i w:val="false"/>
          <w:color w:val="000000"/>
          <w:sz w:val="28"/>
        </w:rPr>
        <w:t xml:space="preserve">/с)______________ </w:t>
      </w:r>
      <w:r>
        <w:br/>
      </w:r>
      <w:r>
        <w:rPr>
          <w:rFonts w:ascii="Times New Roman"/>
          <w:b w:val="false"/>
          <w:i w:val="false"/>
          <w:color w:val="000000"/>
          <w:sz w:val="28"/>
        </w:rPr>
        <w:t xml:space="preserve">
18) количество сбрасываемой воды не более (тыс. м </w:t>
      </w:r>
      <w:r>
        <w:rPr>
          <w:rFonts w:ascii="Times New Roman"/>
          <w:b w:val="false"/>
          <w:i w:val="false"/>
          <w:color w:val="000000"/>
          <w:vertAlign w:val="superscript"/>
        </w:rPr>
        <w:t xml:space="preserve">3 </w:t>
      </w:r>
      <w:r>
        <w:rPr>
          <w:rFonts w:ascii="Times New Roman"/>
          <w:b w:val="false"/>
          <w:i w:val="false"/>
          <w:color w:val="000000"/>
          <w:sz w:val="28"/>
        </w:rPr>
        <w:t xml:space="preserve">/год, м </w:t>
      </w:r>
      <w:r>
        <w:rPr>
          <w:rFonts w:ascii="Times New Roman"/>
          <w:b w:val="false"/>
          <w:i w:val="false"/>
          <w:color w:val="000000"/>
          <w:vertAlign w:val="superscript"/>
        </w:rPr>
        <w:t xml:space="preserve">3 </w:t>
      </w:r>
      <w:r>
        <w:rPr>
          <w:rFonts w:ascii="Times New Roman"/>
          <w:b w:val="false"/>
          <w:i w:val="false"/>
          <w:color w:val="000000"/>
          <w:sz w:val="28"/>
        </w:rPr>
        <w:t xml:space="preserve">/сут, м </w:t>
      </w:r>
      <w:r>
        <w:rPr>
          <w:rFonts w:ascii="Times New Roman"/>
          <w:b w:val="false"/>
          <w:i w:val="false"/>
          <w:color w:val="000000"/>
          <w:vertAlign w:val="superscript"/>
        </w:rPr>
        <w:t xml:space="preserve">3 </w:t>
      </w:r>
      <w:r>
        <w:rPr>
          <w:rFonts w:ascii="Times New Roman"/>
          <w:b w:val="false"/>
          <w:i w:val="false"/>
          <w:color w:val="000000"/>
          <w:sz w:val="28"/>
        </w:rPr>
        <w:t xml:space="preserve">/с)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 удельные расходы свежей воды и сточных вод на единицу </w:t>
      </w:r>
      <w:r>
        <w:br/>
      </w:r>
      <w:r>
        <w:rPr>
          <w:rFonts w:ascii="Times New Roman"/>
          <w:b w:val="false"/>
          <w:i w:val="false"/>
          <w:color w:val="000000"/>
          <w:sz w:val="28"/>
        </w:rPr>
        <w:t xml:space="preserve">
продукции___________________________________________________________ </w:t>
      </w:r>
      <w:r>
        <w:br/>
      </w:r>
      <w:r>
        <w:rPr>
          <w:rFonts w:ascii="Times New Roman"/>
          <w:b w:val="false"/>
          <w:i w:val="false"/>
          <w:color w:val="000000"/>
          <w:sz w:val="28"/>
        </w:rPr>
        <w:t xml:space="preserve">
20) допускается концентрация веществ в сточных водах после очистных </w:t>
      </w:r>
      <w:r>
        <w:br/>
      </w:r>
      <w:r>
        <w:rPr>
          <w:rFonts w:ascii="Times New Roman"/>
          <w:b w:val="false"/>
          <w:i w:val="false"/>
          <w:color w:val="000000"/>
          <w:sz w:val="28"/>
        </w:rPr>
        <w:t xml:space="preserve">
сооружений (мг/л, кг/сутки, т/год)__________________________________ </w:t>
      </w:r>
      <w:r>
        <w:br/>
      </w:r>
      <w:r>
        <w:rPr>
          <w:rFonts w:ascii="Times New Roman"/>
          <w:b w:val="false"/>
          <w:i w:val="false"/>
          <w:color w:val="000000"/>
          <w:sz w:val="28"/>
        </w:rPr>
        <w:t xml:space="preserve">
21) допустимые концентрации веществ в расчетном створе в воде водных </w:t>
      </w:r>
      <w:r>
        <w:br/>
      </w:r>
      <w:r>
        <w:rPr>
          <w:rFonts w:ascii="Times New Roman"/>
          <w:b w:val="false"/>
          <w:i w:val="false"/>
          <w:color w:val="000000"/>
          <w:sz w:val="28"/>
        </w:rPr>
        <w:t xml:space="preserve">
объектов (мг/л, кг/сут, т/год)_____________________________________ </w:t>
      </w:r>
      <w:r>
        <w:br/>
      </w:r>
      <w:r>
        <w:rPr>
          <w:rFonts w:ascii="Times New Roman"/>
          <w:b w:val="false"/>
          <w:i w:val="false"/>
          <w:color w:val="000000"/>
          <w:sz w:val="28"/>
        </w:rPr>
        <w:t xml:space="preserve">
22) требования к организации санитарно-защитных зон, режимной сети, </w:t>
      </w:r>
      <w:r>
        <w:br/>
      </w:r>
      <w:r>
        <w:rPr>
          <w:rFonts w:ascii="Times New Roman"/>
          <w:b w:val="false"/>
          <w:i w:val="false"/>
          <w:color w:val="000000"/>
          <w:sz w:val="28"/>
        </w:rPr>
        <w:t xml:space="preserve">
ведению режимных наблюдений, к расходно-измерительной аппаратуре и </w:t>
      </w:r>
      <w:r>
        <w:br/>
      </w:r>
      <w:r>
        <w:rPr>
          <w:rFonts w:ascii="Times New Roman"/>
          <w:b w:val="false"/>
          <w:i w:val="false"/>
          <w:color w:val="000000"/>
          <w:sz w:val="28"/>
        </w:rPr>
        <w:t xml:space="preserve">
др. (заполняется органами, выдающими разрешение)___________________ </w:t>
      </w:r>
      <w:r>
        <w:br/>
      </w:r>
      <w:r>
        <w:rPr>
          <w:rFonts w:ascii="Times New Roman"/>
          <w:b w:val="false"/>
          <w:i w:val="false"/>
          <w:color w:val="000000"/>
          <w:sz w:val="28"/>
        </w:rPr>
        <w:t xml:space="preserve">
23) дополнительные условия и требования к водоотведению____________ </w:t>
      </w:r>
      <w:r>
        <w:br/>
      </w:r>
      <w:r>
        <w:rPr>
          <w:rFonts w:ascii="Times New Roman"/>
          <w:b w:val="false"/>
          <w:i w:val="false"/>
          <w:color w:val="000000"/>
          <w:sz w:val="28"/>
        </w:rPr>
        <w:t xml:space="preserve">
11. Требование по соблюдению условий водопользования, связанных с </w:t>
      </w:r>
      <w:r>
        <w:br/>
      </w:r>
      <w:r>
        <w:rPr>
          <w:rFonts w:ascii="Times New Roman"/>
          <w:b w:val="false"/>
          <w:i w:val="false"/>
          <w:color w:val="000000"/>
          <w:sz w:val="28"/>
        </w:rPr>
        <w:t xml:space="preserve">
технологической схемой эксплуатации объекта несколькими </w:t>
      </w:r>
      <w:r>
        <w:br/>
      </w:r>
      <w:r>
        <w:rPr>
          <w:rFonts w:ascii="Times New Roman"/>
          <w:b w:val="false"/>
          <w:i w:val="false"/>
          <w:color w:val="000000"/>
          <w:sz w:val="28"/>
        </w:rPr>
        <w:t xml:space="preserve">
водопользователями ________________________________________________ </w:t>
      </w:r>
      <w:r>
        <w:br/>
      </w:r>
      <w:r>
        <w:rPr>
          <w:rFonts w:ascii="Times New Roman"/>
          <w:b w:val="false"/>
          <w:i w:val="false"/>
          <w:color w:val="000000"/>
          <w:sz w:val="28"/>
        </w:rPr>
        <w:t xml:space="preserve">
12. Порядок осуществления контроля за деятельностью специального </w:t>
      </w:r>
      <w:r>
        <w:br/>
      </w:r>
      <w:r>
        <w:rPr>
          <w:rFonts w:ascii="Times New Roman"/>
          <w:b w:val="false"/>
          <w:i w:val="false"/>
          <w:color w:val="000000"/>
          <w:sz w:val="28"/>
        </w:rPr>
        <w:t xml:space="preserve">
водопользования____________________________________________________ </w:t>
      </w:r>
      <w:r>
        <w:br/>
      </w:r>
      <w:r>
        <w:rPr>
          <w:rFonts w:ascii="Times New Roman"/>
          <w:b w:val="false"/>
          <w:i w:val="false"/>
          <w:color w:val="000000"/>
          <w:sz w:val="28"/>
        </w:rPr>
        <w:t xml:space="preserve">
13. Договорные условия_____________________________________________ </w:t>
      </w:r>
      <w:r>
        <w:br/>
      </w:r>
      <w:r>
        <w:rPr>
          <w:rFonts w:ascii="Times New Roman"/>
          <w:b w:val="false"/>
          <w:i w:val="false"/>
          <w:color w:val="000000"/>
          <w:sz w:val="28"/>
        </w:rPr>
        <w:t xml:space="preserve">
14. Платежи, связанные пользованием подземных водных объектов______ </w:t>
      </w:r>
      <w:r>
        <w:br/>
      </w:r>
      <w:r>
        <w:rPr>
          <w:rFonts w:ascii="Times New Roman"/>
          <w:b w:val="false"/>
          <w:i w:val="false"/>
          <w:color w:val="000000"/>
          <w:sz w:val="28"/>
        </w:rPr>
        <w:t xml:space="preserve">
15. Прочие условия_________________________________________________ </w:t>
      </w:r>
    </w:p>
    <w:bookmarkStart w:name="z8"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Инструкции по согласованию </w:t>
      </w:r>
      <w:r>
        <w:br/>
      </w:r>
      <w:r>
        <w:rPr>
          <w:rFonts w:ascii="Times New Roman"/>
          <w:b w:val="false"/>
          <w:i w:val="false"/>
          <w:color w:val="000000"/>
          <w:sz w:val="28"/>
        </w:rPr>
        <w:t xml:space="preserve">
и выдаче разрешений    </w:t>
      </w:r>
      <w:r>
        <w:br/>
      </w:r>
      <w:r>
        <w:rPr>
          <w:rFonts w:ascii="Times New Roman"/>
          <w:b w:val="false"/>
          <w:i w:val="false"/>
          <w:color w:val="000000"/>
          <w:sz w:val="28"/>
        </w:rPr>
        <w:t xml:space="preserve">
на специальное водопользование </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val="false"/>
          <w:color w:val="000000"/>
          <w:sz w:val="28"/>
        </w:rPr>
        <w:t xml:space="preserve">СОГЛАСОВАНО </w:t>
      </w:r>
      <w:r>
        <w:br/>
      </w:r>
      <w:r>
        <w:rPr>
          <w:rFonts w:ascii="Times New Roman"/>
          <w:b w:val="false"/>
          <w:i w:val="false"/>
          <w:color w:val="000000"/>
          <w:sz w:val="28"/>
        </w:rPr>
        <w:t xml:space="preserve">
1. с территориальными органами уполномоченного органа по </w:t>
      </w:r>
      <w:r>
        <w:br/>
      </w:r>
      <w:r>
        <w:rPr>
          <w:rFonts w:ascii="Times New Roman"/>
          <w:b w:val="false"/>
          <w:i w:val="false"/>
          <w:color w:val="000000"/>
          <w:sz w:val="28"/>
        </w:rPr>
        <w:t xml:space="preserve">
недропользованию на срок___________________________________________ </w:t>
      </w:r>
      <w:r>
        <w:br/>
      </w:r>
      <w:r>
        <w:rPr>
          <w:rFonts w:ascii="Times New Roman"/>
          <w:b w:val="false"/>
          <w:i w:val="false"/>
          <w:color w:val="000000"/>
          <w:sz w:val="28"/>
        </w:rPr>
        <w:t xml:space="preserve">
"____" _____________20 __г. №______________________________________ </w:t>
      </w:r>
    </w:p>
    <w:p>
      <w:pPr>
        <w:spacing w:after="0"/>
        <w:ind w:left="0"/>
        <w:jc w:val="both"/>
      </w:pPr>
      <w:r>
        <w:rPr>
          <w:rFonts w:ascii="Times New Roman"/>
          <w:b w:val="false"/>
          <w:i w:val="false"/>
          <w:color w:val="000000"/>
          <w:sz w:val="28"/>
        </w:rPr>
        <w:t xml:space="preserve">2. территориальными органами центрального исполнительного в области </w:t>
      </w:r>
      <w:r>
        <w:br/>
      </w:r>
      <w:r>
        <w:rPr>
          <w:rFonts w:ascii="Times New Roman"/>
          <w:b w:val="false"/>
          <w:i w:val="false"/>
          <w:color w:val="000000"/>
          <w:sz w:val="28"/>
        </w:rPr>
        <w:t xml:space="preserve">
охраны окружающей среды на срок____________________________________ </w:t>
      </w:r>
      <w:r>
        <w:br/>
      </w:r>
      <w:r>
        <w:rPr>
          <w:rFonts w:ascii="Times New Roman"/>
          <w:b w:val="false"/>
          <w:i w:val="false"/>
          <w:color w:val="000000"/>
          <w:sz w:val="28"/>
        </w:rPr>
        <w:t xml:space="preserve">
___ "____" _____________20 __г.  №_________________________________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3. с исполнительными органами, осуществляющие деятельность в области </w:t>
      </w:r>
      <w:r>
        <w:br/>
      </w:r>
      <w:r>
        <w:rPr>
          <w:rFonts w:ascii="Times New Roman"/>
          <w:b w:val="false"/>
          <w:i w:val="false"/>
          <w:color w:val="000000"/>
          <w:sz w:val="28"/>
        </w:rPr>
        <w:t xml:space="preserve">
санитарно-эпидемиологического благополучия населения на </w:t>
      </w:r>
      <w:r>
        <w:br/>
      </w:r>
      <w:r>
        <w:rPr>
          <w:rFonts w:ascii="Times New Roman"/>
          <w:b w:val="false"/>
          <w:i w:val="false"/>
          <w:color w:val="000000"/>
          <w:sz w:val="28"/>
        </w:rPr>
        <w:t xml:space="preserve">
соответствующих территориях на срок _______________________________ </w:t>
      </w:r>
      <w:r>
        <w:br/>
      </w:r>
      <w:r>
        <w:rPr>
          <w:rFonts w:ascii="Times New Roman"/>
          <w:b w:val="false"/>
          <w:i w:val="false"/>
          <w:color w:val="000000"/>
          <w:sz w:val="28"/>
        </w:rPr>
        <w:t xml:space="preserve">
"____"________________20 ___г.  №__________________________________ </w:t>
      </w:r>
    </w:p>
    <w:p>
      <w:pPr>
        <w:spacing w:after="0"/>
        <w:ind w:left="0"/>
        <w:jc w:val="both"/>
      </w:pPr>
      <w:r>
        <w:rPr>
          <w:rFonts w:ascii="Times New Roman"/>
          <w:b w:val="false"/>
          <w:i w:val="false"/>
          <w:color w:val="000000"/>
          <w:sz w:val="28"/>
        </w:rPr>
        <w:t xml:space="preserve">4. с территориальными органами уполномоченного государственного </w:t>
      </w:r>
      <w:r>
        <w:br/>
      </w:r>
      <w:r>
        <w:rPr>
          <w:rFonts w:ascii="Times New Roman"/>
          <w:b w:val="false"/>
          <w:i w:val="false"/>
          <w:color w:val="000000"/>
          <w:sz w:val="28"/>
        </w:rPr>
        <w:t xml:space="preserve">
органа в области ветеринарии (при заборе подземных вод для нужд </w:t>
      </w:r>
      <w:r>
        <w:br/>
      </w:r>
      <w:r>
        <w:rPr>
          <w:rFonts w:ascii="Times New Roman"/>
          <w:b w:val="false"/>
          <w:i w:val="false"/>
          <w:color w:val="000000"/>
          <w:sz w:val="28"/>
        </w:rPr>
        <w:t xml:space="preserve">
животноводства и переработки животноводческой продукции, а также </w:t>
      </w:r>
      <w:r>
        <w:br/>
      </w:r>
      <w:r>
        <w:rPr>
          <w:rFonts w:ascii="Times New Roman"/>
          <w:b w:val="false"/>
          <w:i w:val="false"/>
          <w:color w:val="000000"/>
          <w:sz w:val="28"/>
        </w:rPr>
        <w:t xml:space="preserve">
сбросе сточных вод из животноводческих помещений и предприятий по </w:t>
      </w:r>
      <w:r>
        <w:br/>
      </w:r>
      <w:r>
        <w:rPr>
          <w:rFonts w:ascii="Times New Roman"/>
          <w:b w:val="false"/>
          <w:i w:val="false"/>
          <w:color w:val="000000"/>
          <w:sz w:val="28"/>
        </w:rPr>
        <w:t xml:space="preserve">
переработке животноводческой продукции) на срок ___________________ </w:t>
      </w:r>
      <w:r>
        <w:br/>
      </w:r>
      <w:r>
        <w:rPr>
          <w:rFonts w:ascii="Times New Roman"/>
          <w:b w:val="false"/>
          <w:i w:val="false"/>
          <w:color w:val="000000"/>
          <w:sz w:val="28"/>
        </w:rPr>
        <w:t xml:space="preserve">
"____"________________20 __г.  №___________________________________ </w:t>
      </w:r>
    </w:p>
    <w:p>
      <w:pPr>
        <w:spacing w:after="0"/>
        <w:ind w:left="0"/>
        <w:jc w:val="both"/>
      </w:pPr>
      <w:r>
        <w:rPr>
          <w:rFonts w:ascii="Times New Roman"/>
          <w:b w:val="false"/>
          <w:i w:val="false"/>
          <w:color w:val="000000"/>
          <w:sz w:val="28"/>
        </w:rPr>
        <w:t xml:space="preserve">5. с территориальными государственными органами в области рыбного </w:t>
      </w:r>
      <w:r>
        <w:br/>
      </w:r>
      <w:r>
        <w:rPr>
          <w:rFonts w:ascii="Times New Roman"/>
          <w:b w:val="false"/>
          <w:i w:val="false"/>
          <w:color w:val="000000"/>
          <w:sz w:val="28"/>
        </w:rPr>
        <w:t xml:space="preserve">
хозяйства (при сбросе сточных и дренажных вод в водные объекты </w:t>
      </w:r>
      <w:r>
        <w:br/>
      </w:r>
      <w:r>
        <w:rPr>
          <w:rFonts w:ascii="Times New Roman"/>
          <w:b w:val="false"/>
          <w:i w:val="false"/>
          <w:color w:val="000000"/>
          <w:sz w:val="28"/>
        </w:rPr>
        <w:t xml:space="preserve">
рыбохозяйственного значения) на срок ______________________________ </w:t>
      </w:r>
      <w:r>
        <w:br/>
      </w:r>
      <w:r>
        <w:rPr>
          <w:rFonts w:ascii="Times New Roman"/>
          <w:b w:val="false"/>
          <w:i w:val="false"/>
          <w:color w:val="000000"/>
          <w:sz w:val="28"/>
        </w:rPr>
        <w:t xml:space="preserve">
"____" ________________20 __г. №___________________________________ </w:t>
      </w:r>
    </w:p>
    <w:p>
      <w:pPr>
        <w:spacing w:after="0"/>
        <w:ind w:left="0"/>
        <w:jc w:val="both"/>
      </w:pPr>
      <w:r>
        <w:rPr>
          <w:rFonts w:ascii="Times New Roman"/>
          <w:b w:val="false"/>
          <w:i w:val="false"/>
          <w:color w:val="000000"/>
          <w:sz w:val="28"/>
        </w:rPr>
        <w:t xml:space="preserve">6. с бассейновыми водохозяйственными управлениями уполномоченного </w:t>
      </w:r>
      <w:r>
        <w:br/>
      </w:r>
      <w:r>
        <w:rPr>
          <w:rFonts w:ascii="Times New Roman"/>
          <w:b w:val="false"/>
          <w:i w:val="false"/>
          <w:color w:val="000000"/>
          <w:sz w:val="28"/>
        </w:rPr>
        <w:t xml:space="preserve">
органа в области использования и охраны водного фонда (при выдаче </w:t>
      </w:r>
      <w:r>
        <w:br/>
      </w:r>
      <w:r>
        <w:rPr>
          <w:rFonts w:ascii="Times New Roman"/>
          <w:b w:val="false"/>
          <w:i w:val="false"/>
          <w:color w:val="000000"/>
          <w:sz w:val="28"/>
        </w:rPr>
        <w:t xml:space="preserve">
разрешений Комитетом по водным ресурсам) на срок___________________ </w:t>
      </w:r>
      <w:r>
        <w:br/>
      </w:r>
      <w:r>
        <w:rPr>
          <w:rFonts w:ascii="Times New Roman"/>
          <w:b w:val="false"/>
          <w:i w:val="false"/>
          <w:color w:val="000000"/>
          <w:sz w:val="28"/>
        </w:rPr>
        <w:t xml:space="preserve">
"____" _____________20 __г. N______________________________________ </w:t>
      </w:r>
    </w:p>
    <w:p>
      <w:pPr>
        <w:spacing w:after="0"/>
        <w:ind w:left="0"/>
        <w:jc w:val="both"/>
      </w:pPr>
      <w:r>
        <w:rPr>
          <w:rFonts w:ascii="Times New Roman"/>
          <w:b w:val="false"/>
          <w:i w:val="false"/>
          <w:color w:val="000000"/>
          <w:sz w:val="28"/>
        </w:rPr>
        <w:t xml:space="preserve">Настоящее разрешение составлено в 2 экземплярах. </w:t>
      </w:r>
    </w:p>
    <w:p>
      <w:pPr>
        <w:spacing w:after="0"/>
        <w:ind w:left="0"/>
        <w:jc w:val="both"/>
      </w:pPr>
      <w:r>
        <w:rPr>
          <w:rFonts w:ascii="Times New Roman"/>
          <w:b w:val="false"/>
          <w:i w:val="false"/>
          <w:color w:val="000000"/>
          <w:sz w:val="28"/>
        </w:rPr>
        <w:t xml:space="preserve">Управление регулирования использованием и охраны водных ресурсов </w:t>
      </w:r>
      <w:r>
        <w:br/>
      </w:r>
      <w:r>
        <w:rPr>
          <w:rFonts w:ascii="Times New Roman"/>
          <w:b w:val="false"/>
          <w:i w:val="false"/>
          <w:color w:val="000000"/>
          <w:sz w:val="28"/>
        </w:rPr>
        <w:t xml:space="preserve">
Комитета по водным ресурсам </w:t>
      </w:r>
      <w:r>
        <w:br/>
      </w:r>
      <w:r>
        <w:rPr>
          <w:rFonts w:ascii="Times New Roman"/>
          <w:b w:val="false"/>
          <w:i w:val="false"/>
          <w:color w:val="000000"/>
          <w:sz w:val="28"/>
        </w:rPr>
        <w:t xml:space="preserve">
(Бассейновое водохозяйственное управление) _________________________ </w:t>
      </w:r>
      <w:r>
        <w:br/>
      </w:r>
      <w:r>
        <w:rPr>
          <w:rFonts w:ascii="Times New Roman"/>
          <w:b w:val="false"/>
          <w:i w:val="false"/>
          <w:color w:val="000000"/>
          <w:sz w:val="28"/>
        </w:rPr>
        <w:t xml:space="preserve">
                                           (должность и подпись) </w:t>
      </w:r>
      <w:r>
        <w:br/>
      </w:r>
      <w:r>
        <w:rPr>
          <w:rFonts w:ascii="Times New Roman"/>
          <w:b w:val="false"/>
          <w:i w:val="false"/>
          <w:color w:val="000000"/>
          <w:sz w:val="28"/>
        </w:rPr>
        <w:t xml:space="preserve">
"____" ____________20 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