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cb79" w14:textId="1cec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структуры специфики экономической классификации расходов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24 декабря 2004 года N 168. Зарегистрирован в Министерстве юстиции Республики Казахстан 29 декабря 2004 года N 3310. Утратил силу приказом и.о. Министра экономики и бюджетного планирования Республики Казахстан от 22 декабря 2008 года № 265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 Министра экономики и бюджетного планирования РК от 22.12.2008 № 265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14 сентября 2004 года № 959 "Об утверждении Правил составления Единой бюджетной классификации Республики Казахстан" 
</w:t>
      </w:r>
      <w:r>
        <w:rPr>
          <w:rFonts w:ascii="Times New Roman"/>
          <w:b/>
          <w:i w:val="false"/>
          <w:color w:val="000000"/>
          <w:sz w:val="28"/>
        </w:rPr>
        <w:t>
ПРИКАЗЫВАЮ:
</w:t>
      </w:r>
      <w:r>
        <w:rPr>
          <w:rFonts w:ascii="Times New Roman"/>
          <w:b w:val="false"/>
          <w:i w:val="false"/>
          <w:color w:val="000000"/>
          <w:sz w:val="28"/>
        </w:rPr>
        <w:t>
</w:t>
      </w:r>
      <w:r>
        <w:br/>
      </w:r>
      <w:r>
        <w:rPr>
          <w:rFonts w:ascii="Times New Roman"/>
          <w:b w:val="false"/>
          <w:i w:val="false"/>
          <w:color w:val="000000"/>
          <w:sz w:val="28"/>
        </w:rPr>
        <w:t>
    1. Утвердить прилагаемую структуру специфики экономической классификации расходов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методологии бюджетного процесса и функционального анализа (Д.М. Шаженова) совместно с Юридическим управлением (М.Д. Айтенов)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его государственной регистрации и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Министра экономики и 
</w:t>
      </w:r>
      <w:r>
        <w:br/>
      </w:r>
      <w:r>
        <w:rPr>
          <w:rFonts w:ascii="Times New Roman"/>
          <w:b w:val="false"/>
          <w:i w:val="false"/>
          <w:color w:val="000000"/>
          <w:sz w:val="28"/>
        </w:rPr>
        <w:t>
бюджетного планирования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декабря 2004 года N 168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СПЕЦИФИКИ ЭКОНОМИЧЕСКОЙ КЛАССИФИКАЦИИ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БЮДЖЕТА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структуру внесены изменения - приказом Министра экономики и бюджетного планирования РК от 12 мая 2005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 Министра экономики и бюджетного планирования РК от 17 января 2006 г. N 1; приказом Заместителя Премьер-Министра РК - Министра экономики и бюджетного планирования РК от 15 августа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 от 30 апреля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Заместителя Премьер-Министра РК - Министра экономики и бюджетного планирования РК от 5 июля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экономики и бюджетного планирования РК от 27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риказ Министра экономики и бюджетного планирования Республики Казахстан от 29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056"/>
        <w:gridCol w:w="1279"/>
        <w:gridCol w:w="5111"/>
        <w:gridCol w:w="4685"/>
      </w:tblGrid>
      <w:tr>
        <w:trPr>
          <w:trHeight w:val="54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Подкласс
</w:t>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ц
</w:t>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rPr>
                <w:rFonts w:ascii="Times New Roman"/>
                <w:b/>
                <w:i w:val="false"/>
                <w:color w:val="000000"/>
                <w:sz w:val="20"/>
              </w:rPr>
              <w:t>
фика
</w:t>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Определение
</w:t>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Перечень затрат
</w:t>
            </w:r>
            <w:r>
              <w:rPr>
                <w:rFonts w:ascii="Times New Roman"/>
                <w:b w:val="false"/>
                <w:i w:val="false"/>
                <w:color w:val="000000"/>
                <w:sz w:val="20"/>
              </w:rPr>
              <w:t>
</w:t>
            </w:r>
          </w:p>
        </w:tc>
      </w:tr>
      <w:tr>
        <w:trPr>
          <w:trHeight w:val="405"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Заработная плата
</w:t>
            </w:r>
          </w:p>
        </w:tc>
        <w:tc>
          <w:tcPr>
            <w:tcW w:w="5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Основная заработная плата
</w:t>
            </w:r>
          </w:p>
        </w:tc>
        <w:tc>
          <w:tcPr>
            <w:tcW w:w="5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Денежные выплаты работникам государственных учреждений за исполнение должностных обязанностей.
</w:t>
            </w:r>
            <w:r>
              <w:br/>
            </w:r>
            <w:r>
              <w:rPr>
                <w:rFonts w:ascii="Times New Roman"/>
                <w:b w:val="false"/>
                <w:i w:val="false"/>
                <w:color w:val="000000"/>
                <w:sz w:val="20"/>
              </w:rPr>
              <w:t>
 По данной специфике отражаются доплаты, надбавки и повышения  к должностному окладу, носящие постоянный характер и установленные законодательством. 
</w:t>
            </w:r>
            <w:r>
              <w:br/>
            </w:r>
            <w:r>
              <w:rPr>
                <w:rFonts w:ascii="Times New Roman"/>
                <w:b w:val="false"/>
                <w:i w:val="false"/>
                <w:color w:val="000000"/>
                <w:sz w:val="20"/>
              </w:rPr>
              <w:t>
 Индивидуальный подоходный налог, обязательные пенсионные взносы в накопительные пенсионные фонды и другие удержания из заработной платы следует перечислять с данной специфики.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Основная заработная плата депутатов, политических и административных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по чрезвычайным ситуациям и органов прокуратуры:
</w:t>
            </w:r>
          </w:p>
          <w:p>
            <w:pPr>
              <w:spacing w:after="20"/>
              <w:ind w:left="20"/>
              <w:jc w:val="both"/>
            </w:pPr>
            <w:r>
              <w:rPr>
                <w:rFonts w:ascii="Times New Roman"/>
                <w:b w:val="false"/>
                <w:i w:val="false"/>
                <w:color w:val="000000"/>
                <w:sz w:val="20"/>
              </w:rPr>
              <w:t>
 Должностной оклад;
</w:t>
            </w:r>
            <w:r>
              <w:br/>
            </w:r>
            <w:r>
              <w:rPr>
                <w:rFonts w:ascii="Times New Roman"/>
                <w:b w:val="false"/>
                <w:i w:val="false"/>
                <w:color w:val="000000"/>
                <w:sz w:val="20"/>
              </w:rPr>
              <w:t>
 Оклад по воинским званиям;
</w:t>
            </w:r>
            <w:r>
              <w:br/>
            </w:r>
            <w:r>
              <w:rPr>
                <w:rFonts w:ascii="Times New Roman"/>
                <w:b w:val="false"/>
                <w:i w:val="false"/>
                <w:color w:val="000000"/>
                <w:sz w:val="20"/>
              </w:rPr>
              <w:t>
 Доплата за специальное звание;
</w:t>
            </w:r>
            <w:r>
              <w:br/>
            </w:r>
            <w:r>
              <w:rPr>
                <w:rFonts w:ascii="Times New Roman"/>
                <w:b w:val="false"/>
                <w:i w:val="false"/>
                <w:color w:val="000000"/>
                <w:sz w:val="20"/>
              </w:rPr>
              <w:t>
 Доплата за классный чин;
</w:t>
            </w:r>
            <w:r>
              <w:br/>
            </w:r>
            <w:r>
              <w:rPr>
                <w:rFonts w:ascii="Times New Roman"/>
                <w:b w:val="false"/>
                <w:i w:val="false"/>
                <w:color w:val="000000"/>
                <w:sz w:val="20"/>
              </w:rPr>
              <w:t>
 Надбавка за особые условия прохождения службы военнослужащим, сотрудникам правоохранительных органов, финансовой полиции и государственной противопожарной службы;
</w:t>
            </w:r>
            <w:r>
              <w:br/>
            </w:r>
            <w:r>
              <w:rPr>
                <w:rFonts w:ascii="Times New Roman"/>
                <w:b w:val="false"/>
                <w:i w:val="false"/>
                <w:color w:val="000000"/>
                <w:sz w:val="20"/>
              </w:rPr>
              <w:t>
 Доплата за проживание в зонах экологического бедствия и территориях, пострадавших от воздействия многолетних ядерных взрывов; 
</w:t>
            </w:r>
            <w:r>
              <w:br/>
            </w:r>
            <w:r>
              <w:rPr>
                <w:rFonts w:ascii="Times New Roman"/>
                <w:b w:val="false"/>
                <w:i w:val="false"/>
                <w:color w:val="000000"/>
                <w:sz w:val="20"/>
              </w:rPr>
              <w:t>
 Оплата отпуска, компенсация за неиспользованный отпуск в случае увольнения работника, либо по желанию работника;
</w:t>
            </w:r>
            <w:r>
              <w:br/>
            </w:r>
            <w:r>
              <w:rPr>
                <w:rFonts w:ascii="Times New Roman"/>
                <w:b w:val="false"/>
                <w:i w:val="false"/>
                <w:color w:val="000000"/>
                <w:sz w:val="20"/>
              </w:rPr>
              <w:t>
 Разница в заработной плате, выплачиваемая государственным служащим в связи с изменениями условий оплаты труда с 1 января 2000 года и с 1 января 2002 года;
</w:t>
            </w:r>
            <w:r>
              <w:br/>
            </w:r>
            <w:r>
              <w:rPr>
                <w:rFonts w:ascii="Times New Roman"/>
                <w:b w:val="false"/>
                <w:i w:val="false"/>
                <w:color w:val="000000"/>
                <w:sz w:val="20"/>
              </w:rPr>
              <w:t>
 Доплаты, установленные согласно статьи 131
</w:t>
            </w:r>
            <w:r>
              <w:br/>
            </w:r>
            <w:r>
              <w:rPr>
                <w:rFonts w:ascii="Times New Roman"/>
                <w:b w:val="false"/>
                <w:i w:val="false"/>
                <w:color w:val="000000"/>
                <w:sz w:val="20"/>
              </w:rPr>
              <w:t>
Кодекса Республики
</w:t>
            </w:r>
            <w:r>
              <w:br/>
            </w:r>
            <w:r>
              <w:rPr>
                <w:rFonts w:ascii="Times New Roman"/>
                <w:b w:val="false"/>
                <w:i w:val="false"/>
                <w:color w:val="000000"/>
                <w:sz w:val="20"/>
              </w:rPr>
              <w:t>
Казахстан "Трудовой
</w:t>
            </w:r>
            <w:r>
              <w:br/>
            </w:r>
            <w:r>
              <w:rPr>
                <w:rFonts w:ascii="Times New Roman"/>
                <w:b w:val="false"/>
                <w:i w:val="false"/>
                <w:color w:val="000000"/>
                <w:sz w:val="20"/>
              </w:rPr>
              <w:t>
кодекс Республики
</w:t>
            </w:r>
            <w:r>
              <w:br/>
            </w:r>
            <w:r>
              <w:rPr>
                <w:rFonts w:ascii="Times New Roman"/>
                <w:b w:val="false"/>
                <w:i w:val="false"/>
                <w:color w:val="000000"/>
                <w:sz w:val="20"/>
              </w:rPr>
              <w:t>
Казахстан": доплата
</w:t>
            </w:r>
            <w:r>
              <w:br/>
            </w:r>
            <w:r>
              <w:rPr>
                <w:rFonts w:ascii="Times New Roman"/>
                <w:b w:val="false"/>
                <w:i w:val="false"/>
                <w:color w:val="000000"/>
                <w:sz w:val="20"/>
              </w:rPr>
              <w:t>
за совмещение
</w:t>
            </w:r>
            <w:r>
              <w:br/>
            </w:r>
            <w:r>
              <w:rPr>
                <w:rFonts w:ascii="Times New Roman"/>
                <w:b w:val="false"/>
                <w:i w:val="false"/>
                <w:color w:val="000000"/>
                <w:sz w:val="20"/>
              </w:rPr>
              <w:t>
должностей (расширения зон обслуживания) или выполнение обязанностей временно отсутствующего работника.
</w:t>
            </w:r>
            <w:r>
              <w:br/>
            </w:r>
            <w:r>
              <w:rPr>
                <w:rFonts w:ascii="Times New Roman"/>
                <w:b w:val="false"/>
                <w:i w:val="false"/>
                <w:color w:val="000000"/>
                <w:sz w:val="20"/>
              </w:rPr>
              <w:t>
 Основная заработная плата работников других государственных учреждений;
</w:t>
            </w:r>
            <w:r>
              <w:br/>
            </w:r>
            <w:r>
              <w:rPr>
                <w:rFonts w:ascii="Times New Roman"/>
                <w:b w:val="false"/>
                <w:i w:val="false"/>
                <w:color w:val="000000"/>
                <w:sz w:val="20"/>
              </w:rPr>
              <w:t>
 Должностные оклады (ставки); 
</w:t>
            </w:r>
            <w:r>
              <w:br/>
            </w:r>
            <w:r>
              <w:rPr>
                <w:rFonts w:ascii="Times New Roman"/>
                <w:b w:val="false"/>
                <w:i w:val="false"/>
                <w:color w:val="000000"/>
                <w:sz w:val="20"/>
              </w:rPr>
              <w:t>
 Доплаты, надбавки и повышения, носящие постоянный характер, установленные Постановлением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0"/>
              </w:rPr>
              <w:t>
 Разница в заработной плате, выплачиваемая в связи с изменениями условий оплаты труда с 1 января 2000 года (в том числе отменой районного коэффициента, коэффициента за работу в высокогорных, пустынных и безводных местностях) и с 1 января 2002 года;   
</w:t>
            </w:r>
            <w:r>
              <w:br/>
            </w:r>
            <w:r>
              <w:rPr>
                <w:rFonts w:ascii="Times New Roman"/>
                <w:b w:val="false"/>
                <w:i w:val="false"/>
                <w:color w:val="000000"/>
                <w:sz w:val="20"/>
              </w:rPr>
              <w:t>
 оплата отпуска, компенсация за неиспользованный отпуск в случае увольнения работника, либо по желанию работника;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Дополнительные денежные выплаты
</w:t>
            </w:r>
          </w:p>
        </w:tc>
        <w:tc>
          <w:tcPr>
            <w:tcW w:w="5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Денежные выплаты работникам государственных учреждений стимулирующего, поощрительного характера, а также за дополнительную работу по решению руководителя государственного учреждения.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Дополнительные денежные выплаты политических и административных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по чрезвычайным ситуациям и органов прокуратуры:
</w:t>
            </w:r>
            <w:r>
              <w:br/>
            </w:r>
            <w:r>
              <w:rPr>
                <w:rFonts w:ascii="Times New Roman"/>
                <w:b w:val="false"/>
                <w:i w:val="false"/>
                <w:color w:val="000000"/>
                <w:sz w:val="20"/>
              </w:rPr>
              <w:t>
 Надбавки к должностным окладам, установленные по решению руководителя государственного органа за счет экономии средств, предусмотренных на содержание соответствующего органа по смете;
</w:t>
            </w:r>
            <w:r>
              <w:br/>
            </w:r>
            <w:r>
              <w:rPr>
                <w:rFonts w:ascii="Times New Roman"/>
                <w:b w:val="false"/>
                <w:i w:val="false"/>
                <w:color w:val="000000"/>
                <w:sz w:val="20"/>
              </w:rPr>
              <w:t>
Премия административных государственных служащих центральных аппаратов государственных органов, согласно абзаца 3 подпункта 5 пункта 1 Указа Президента Республики Казахстан от 21 марта 2002 года
</w:t>
            </w:r>
            <w:r>
              <w:br/>
            </w:r>
            <w:r>
              <w:rPr>
                <w:rFonts w:ascii="Times New Roman"/>
                <w:b w:val="false"/>
                <w:i w:val="false"/>
                <w:color w:val="000000"/>
                <w:sz w:val="20"/>
              </w:rPr>
              <w:t>
N 825 "О внесении
</w:t>
            </w:r>
            <w:r>
              <w:br/>
            </w:r>
            <w:r>
              <w:rPr>
                <w:rFonts w:ascii="Times New Roman"/>
                <w:b w:val="false"/>
                <w:i w:val="false"/>
                <w:color w:val="000000"/>
                <w:sz w:val="20"/>
              </w:rPr>
              <w:t>
изменений и
</w:t>
            </w:r>
            <w:r>
              <w:br/>
            </w:r>
            <w:r>
              <w:rPr>
                <w:rFonts w:ascii="Times New Roman"/>
                <w:b w:val="false"/>
                <w:i w:val="false"/>
                <w:color w:val="000000"/>
                <w:sz w:val="20"/>
              </w:rPr>
              <w:t>
дополнений в
</w:t>
            </w:r>
            <w:r>
              <w:br/>
            </w:r>
            <w:r>
              <w:rPr>
                <w:rFonts w:ascii="Times New Roman"/>
                <w:b w:val="false"/>
                <w:i w:val="false"/>
                <w:color w:val="000000"/>
                <w:sz w:val="20"/>
              </w:rPr>
              <w:t>
некоторые акты
</w:t>
            </w:r>
            <w:r>
              <w:br/>
            </w:r>
            <w:r>
              <w:rPr>
                <w:rFonts w:ascii="Times New Roman"/>
                <w:b w:val="false"/>
                <w:i w:val="false"/>
                <w:color w:val="000000"/>
                <w:sz w:val="20"/>
              </w:rPr>
              <w:t>
Президента Республики
</w:t>
            </w:r>
            <w:r>
              <w:br/>
            </w:r>
            <w:r>
              <w:rPr>
                <w:rFonts w:ascii="Times New Roman"/>
                <w:b w:val="false"/>
                <w:i w:val="false"/>
                <w:color w:val="000000"/>
                <w:sz w:val="20"/>
              </w:rPr>
              <w:t>
Казахстан и признании
</w:t>
            </w:r>
            <w:r>
              <w:br/>
            </w:r>
            <w:r>
              <w:rPr>
                <w:rFonts w:ascii="Times New Roman"/>
                <w:b w:val="false"/>
                <w:i w:val="false"/>
                <w:color w:val="000000"/>
                <w:sz w:val="20"/>
              </w:rPr>
              <w:t>
утратившим силу Указа
</w:t>
            </w:r>
            <w:r>
              <w:br/>
            </w:r>
            <w:r>
              <w:rPr>
                <w:rFonts w:ascii="Times New Roman"/>
                <w:b w:val="false"/>
                <w:i w:val="false"/>
                <w:color w:val="000000"/>
                <w:sz w:val="20"/>
              </w:rPr>
              <w:t>
Президента Республики
</w:t>
            </w:r>
            <w:r>
              <w:br/>
            </w:r>
            <w:r>
              <w:rPr>
                <w:rFonts w:ascii="Times New Roman"/>
                <w:b w:val="false"/>
                <w:i w:val="false"/>
                <w:color w:val="000000"/>
                <w:sz w:val="20"/>
              </w:rPr>
              <w:t>
Казахстан от 18 июня
</w:t>
            </w:r>
            <w:r>
              <w:br/>
            </w:r>
            <w:r>
              <w:rPr>
                <w:rFonts w:ascii="Times New Roman"/>
                <w:b w:val="false"/>
                <w:i w:val="false"/>
                <w:color w:val="000000"/>
                <w:sz w:val="20"/>
              </w:rPr>
              <w:t>
1996 года N 3038".
</w:t>
            </w:r>
            <w:r>
              <w:br/>
            </w:r>
            <w:r>
              <w:rPr>
                <w:rFonts w:ascii="Times New Roman"/>
                <w:b w:val="false"/>
                <w:i w:val="false"/>
                <w:color w:val="000000"/>
                <w:sz w:val="20"/>
              </w:rPr>
              <w:t>
 Премии, выплачиваемые по решению руководителя государственного органа, а также Председателей Палат Парламента Республики Казахстан за счет экономии средств, предусмотренных на содержание соответствующего органа по смете;
</w:t>
            </w:r>
            <w:r>
              <w:br/>
            </w:r>
            <w:r>
              <w:rPr>
                <w:rFonts w:ascii="Times New Roman"/>
                <w:b w:val="false"/>
                <w:i w:val="false"/>
                <w:color w:val="000000"/>
                <w:sz w:val="20"/>
              </w:rPr>
              <w:t>
  Оплата сверхурочной
</w:t>
            </w:r>
            <w:r>
              <w:br/>
            </w:r>
            <w:r>
              <w:rPr>
                <w:rFonts w:ascii="Times New Roman"/>
                <w:b w:val="false"/>
                <w:i w:val="false"/>
                <w:color w:val="000000"/>
                <w:sz w:val="20"/>
              </w:rPr>
              <w:t>
работы, работы в
</w:t>
            </w:r>
            <w:r>
              <w:br/>
            </w:r>
            <w:r>
              <w:rPr>
                <w:rFonts w:ascii="Times New Roman"/>
                <w:b w:val="false"/>
                <w:i w:val="false"/>
                <w:color w:val="000000"/>
                <w:sz w:val="20"/>
              </w:rPr>
              <w:t>
ночное время, в
</w:t>
            </w:r>
            <w:r>
              <w:br/>
            </w:r>
            <w:r>
              <w:rPr>
                <w:rFonts w:ascii="Times New Roman"/>
                <w:b w:val="false"/>
                <w:i w:val="false"/>
                <w:color w:val="000000"/>
                <w:sz w:val="20"/>
              </w:rPr>
              <w:t>
праздничные и
</w:t>
            </w:r>
            <w:r>
              <w:br/>
            </w:r>
            <w:r>
              <w:rPr>
                <w:rFonts w:ascii="Times New Roman"/>
                <w:b w:val="false"/>
                <w:i w:val="false"/>
                <w:color w:val="000000"/>
                <w:sz w:val="20"/>
              </w:rPr>
              <w:t>
выходные дни
</w:t>
            </w:r>
            <w:r>
              <w:br/>
            </w:r>
            <w:r>
              <w:rPr>
                <w:rFonts w:ascii="Times New Roman"/>
                <w:b w:val="false"/>
                <w:i w:val="false"/>
                <w:color w:val="000000"/>
                <w:sz w:val="20"/>
              </w:rPr>
              <w:t>
согласно статьям 127,
</w:t>
            </w:r>
            <w:r>
              <w:br/>
            </w:r>
            <w:r>
              <w:rPr>
                <w:rFonts w:ascii="Times New Roman"/>
                <w:b w:val="false"/>
                <w:i w:val="false"/>
                <w:color w:val="000000"/>
                <w:sz w:val="20"/>
              </w:rPr>
              <w:t>
128 и 129 Кодекса
</w:t>
            </w:r>
            <w:r>
              <w:br/>
            </w:r>
            <w:r>
              <w:rPr>
                <w:rFonts w:ascii="Times New Roman"/>
                <w:b w:val="false"/>
                <w:i w:val="false"/>
                <w:color w:val="000000"/>
                <w:sz w:val="20"/>
              </w:rPr>
              <w:t>
Республики Казахстан
</w:t>
            </w:r>
            <w:r>
              <w:br/>
            </w:r>
            <w:r>
              <w:rPr>
                <w:rFonts w:ascii="Times New Roman"/>
                <w:b w:val="false"/>
                <w:i w:val="false"/>
                <w:color w:val="000000"/>
                <w:sz w:val="20"/>
              </w:rPr>
              <w:t>
"Трудовой кодекс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Дополнительные денежные выплаты работников других государственных учреждений:
</w:t>
            </w:r>
            <w:r>
              <w:br/>
            </w:r>
            <w:r>
              <w:rPr>
                <w:rFonts w:ascii="Times New Roman"/>
                <w:b w:val="false"/>
                <w:i w:val="false"/>
                <w:color w:val="000000"/>
                <w:sz w:val="20"/>
              </w:rPr>
              <w:t>
 Стимулирующие надбавки к должностным окладам работников, премии, по решению руководителя государственного учреждения, за счет экономии средств, предусмотренных на содержание соответствующего государственного учреждения по смете;
</w:t>
            </w:r>
            <w:r>
              <w:br/>
            </w:r>
            <w:r>
              <w:rPr>
                <w:rFonts w:ascii="Times New Roman"/>
                <w:b w:val="false"/>
                <w:i w:val="false"/>
                <w:color w:val="000000"/>
                <w:sz w:val="20"/>
              </w:rPr>
              <w:t>
 Оплата сверхурочной
</w:t>
            </w:r>
            <w:r>
              <w:br/>
            </w:r>
            <w:r>
              <w:rPr>
                <w:rFonts w:ascii="Times New Roman"/>
                <w:b w:val="false"/>
                <w:i w:val="false"/>
                <w:color w:val="000000"/>
                <w:sz w:val="20"/>
              </w:rPr>
              <w:t>
работы, работы в
</w:t>
            </w:r>
            <w:r>
              <w:br/>
            </w:r>
            <w:r>
              <w:rPr>
                <w:rFonts w:ascii="Times New Roman"/>
                <w:b w:val="false"/>
                <w:i w:val="false"/>
                <w:color w:val="000000"/>
                <w:sz w:val="20"/>
              </w:rPr>
              <w:t>
ночное время, в
</w:t>
            </w:r>
            <w:r>
              <w:br/>
            </w:r>
            <w:r>
              <w:rPr>
                <w:rFonts w:ascii="Times New Roman"/>
                <w:b w:val="false"/>
                <w:i w:val="false"/>
                <w:color w:val="000000"/>
                <w:sz w:val="20"/>
              </w:rPr>
              <w:t>
праздничные и
</w:t>
            </w:r>
            <w:r>
              <w:br/>
            </w:r>
            <w:r>
              <w:rPr>
                <w:rFonts w:ascii="Times New Roman"/>
                <w:b w:val="false"/>
                <w:i w:val="false"/>
                <w:color w:val="000000"/>
                <w:sz w:val="20"/>
              </w:rPr>
              <w:t>
выходные дни согласно
</w:t>
            </w:r>
            <w:r>
              <w:br/>
            </w:r>
            <w:r>
              <w:rPr>
                <w:rFonts w:ascii="Times New Roman"/>
                <w:b w:val="false"/>
                <w:i w:val="false"/>
                <w:color w:val="000000"/>
                <w:sz w:val="20"/>
              </w:rPr>
              <w:t>
статьям 127, 128 и
</w:t>
            </w:r>
            <w:r>
              <w:br/>
            </w:r>
            <w:r>
              <w:rPr>
                <w:rFonts w:ascii="Times New Roman"/>
                <w:b w:val="false"/>
                <w:i w:val="false"/>
                <w:color w:val="000000"/>
                <w:sz w:val="20"/>
              </w:rPr>
              <w:t>
129 Кодекса
</w:t>
            </w:r>
            <w:r>
              <w:br/>
            </w:r>
            <w:r>
              <w:rPr>
                <w:rFonts w:ascii="Times New Roman"/>
                <w:b w:val="false"/>
                <w:i w:val="false"/>
                <w:color w:val="000000"/>
                <w:sz w:val="20"/>
              </w:rPr>
              <w:t>
Республики Казахстан
</w:t>
            </w:r>
            <w:r>
              <w:br/>
            </w:r>
            <w:r>
              <w:rPr>
                <w:rFonts w:ascii="Times New Roman"/>
                <w:b w:val="false"/>
                <w:i w:val="false"/>
                <w:color w:val="000000"/>
                <w:sz w:val="20"/>
              </w:rPr>
              <w:t>
"Трудовой кодекс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183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Компенсационные выплаты 
</w:t>
            </w:r>
          </w:p>
        </w:tc>
        <w:tc>
          <w:tcPr>
            <w:tcW w:w="5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Денежные выплаты компенсационного характера работникам государственных учреждений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Компенсационные выплаты депутатов, политических и административных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по чрезвычайным ситуациям и органов прокуратуры:
</w:t>
            </w:r>
            <w:r>
              <w:br/>
            </w:r>
            <w:r>
              <w:rPr>
                <w:rFonts w:ascii="Times New Roman"/>
                <w:b w:val="false"/>
                <w:i w:val="false"/>
                <w:color w:val="000000"/>
                <w:sz w:val="20"/>
              </w:rPr>
              <w:t>
материальная помощь на оздоровление, предусмотренная подпунктом 4) пункта 1 статьи 13 Закона Республики Казахстан «О социальной защите граждан, пострадавших вследствие экологического бедствия в Приаралье»;
</w:t>
            </w:r>
            <w:r>
              <w:br/>
            </w:r>
            <w:r>
              <w:rPr>
                <w:rFonts w:ascii="Times New Roman"/>
                <w:b w:val="false"/>
                <w:i w:val="false"/>
                <w:color w:val="000000"/>
                <w:sz w:val="20"/>
              </w:rPr>
              <w:t>
пособие для оздоровления;
</w:t>
            </w:r>
            <w:r>
              <w:br/>
            </w:r>
            <w:r>
              <w:rPr>
                <w:rFonts w:ascii="Times New Roman"/>
                <w:b w:val="false"/>
                <w:i w:val="false"/>
                <w:color w:val="000000"/>
                <w:sz w:val="20"/>
              </w:rPr>
              <w:t>
подъемное пособие при служебном перемещении военнослужащим (кроме военнослужащих срочной службы) и сотрудникам правоохранительных органов;
</w:t>
            </w:r>
            <w:r>
              <w:br/>
            </w:r>
            <w:r>
              <w:rPr>
                <w:rFonts w:ascii="Times New Roman"/>
                <w:b w:val="false"/>
                <w:i w:val="false"/>
                <w:color w:val="000000"/>
                <w:sz w:val="20"/>
              </w:rPr>
              <w:t>
единовременное пособие при увольнении с военной или специальной службы военнослужащим, в том числе военнослужащим срочной военной службы, и сотрудникам правоохранительных органов; 
</w:t>
            </w:r>
            <w:r>
              <w:br/>
            </w:r>
            <w:r>
              <w:rPr>
                <w:rFonts w:ascii="Times New Roman"/>
                <w:b w:val="false"/>
                <w:i w:val="false"/>
                <w:color w:val="000000"/>
                <w:sz w:val="20"/>
              </w:rPr>
              <w:t>
выходное пособие государственным служащим;
</w:t>
            </w:r>
            <w:r>
              <w:br/>
            </w:r>
            <w:r>
              <w:rPr>
                <w:rFonts w:ascii="Times New Roman"/>
                <w:b w:val="false"/>
                <w:i w:val="false"/>
                <w:color w:val="000000"/>
                <w:sz w:val="20"/>
              </w:rPr>
              <w:t>
единовременное
</w:t>
            </w:r>
            <w:r>
              <w:br/>
            </w:r>
            <w:r>
              <w:rPr>
                <w:rFonts w:ascii="Times New Roman"/>
                <w:b w:val="false"/>
                <w:i w:val="false"/>
                <w:color w:val="000000"/>
                <w:sz w:val="20"/>
              </w:rPr>
              <w:t>
выходное пособие при
</w:t>
            </w:r>
            <w:r>
              <w:br/>
            </w:r>
            <w:r>
              <w:rPr>
                <w:rFonts w:ascii="Times New Roman"/>
                <w:b w:val="false"/>
                <w:i w:val="false"/>
                <w:color w:val="000000"/>
                <w:sz w:val="20"/>
              </w:rPr>
              <w:t>
отставке судей;
</w:t>
            </w:r>
            <w:r>
              <w:br/>
            </w:r>
            <w:r>
              <w:rPr>
                <w:rFonts w:ascii="Times New Roman"/>
                <w:b w:val="false"/>
                <w:i w:val="false"/>
                <w:color w:val="000000"/>
                <w:sz w:val="20"/>
              </w:rPr>
              <w:t>
материальная помощь, выплачиваемая по решению руководителя государственного органа за счет экономии средств, предусмотренных на содержание соответствующего органа по смете;
</w:t>
            </w:r>
            <w:r>
              <w:br/>
            </w:r>
            <w:r>
              <w:rPr>
                <w:rFonts w:ascii="Times New Roman"/>
                <w:b w:val="false"/>
                <w:i w:val="false"/>
                <w:color w:val="000000"/>
                <w:sz w:val="20"/>
              </w:rPr>
              <w:t>
компенсация за особые условия труда административным государственным служащим территориальных налоговых органов;
</w:t>
            </w:r>
            <w:r>
              <w:br/>
            </w:r>
            <w:r>
              <w:rPr>
                <w:rFonts w:ascii="Times New Roman"/>
                <w:b w:val="false"/>
                <w:i w:val="false"/>
                <w:color w:val="000000"/>
                <w:sz w:val="20"/>
              </w:rPr>
              <w:t>
компенсация за вредные и опасные условия труда государственным служащим специализированных подразделений медико-социальных экспертиз.
</w:t>
            </w:r>
            <w:r>
              <w:br/>
            </w:r>
            <w:r>
              <w:rPr>
                <w:rFonts w:ascii="Times New Roman"/>
                <w:b w:val="false"/>
                <w:i w:val="false"/>
                <w:color w:val="000000"/>
                <w:sz w:val="20"/>
              </w:rPr>
              <w:t>
 Компенсационные выплаты работников других государст-
</w:t>
            </w:r>
            <w:r>
              <w:br/>
            </w:r>
            <w:r>
              <w:rPr>
                <w:rFonts w:ascii="Times New Roman"/>
                <w:b w:val="false"/>
                <w:i w:val="false"/>
                <w:color w:val="000000"/>
                <w:sz w:val="20"/>
              </w:rPr>
              <w:t>
венных учреждений:
</w:t>
            </w:r>
            <w:r>
              <w:br/>
            </w:r>
            <w:r>
              <w:rPr>
                <w:rFonts w:ascii="Times New Roman"/>
                <w:b w:val="false"/>
                <w:i w:val="false"/>
                <w:color w:val="000000"/>
                <w:sz w:val="20"/>
              </w:rPr>
              <w:t>
 материальная помощь, оказываемая работнику по решению руководителя государственного учреждения за счет экономии средств, предусмотренных на содержание соответствующего государственного учреждения по смете;
</w:t>
            </w:r>
            <w:r>
              <w:br/>
            </w:r>
            <w:r>
              <w:rPr>
                <w:rFonts w:ascii="Times New Roman"/>
                <w:b w:val="false"/>
                <w:i w:val="false"/>
                <w:color w:val="000000"/>
                <w:sz w:val="20"/>
              </w:rPr>
              <w:t>
 материальная помощь на оздоровление, предусмотренная подпунктом 4) пункта 1 статьи 13 Закона Республики Казахстан "О социальной защите граждан, пострадавших вследствие экологического бедствия в Приаралье";
</w:t>
            </w:r>
            <w:r>
              <w:br/>
            </w:r>
            <w:r>
              <w:rPr>
                <w:rFonts w:ascii="Times New Roman"/>
                <w:b w:val="false"/>
                <w:i w:val="false"/>
                <w:color w:val="000000"/>
                <w:sz w:val="20"/>
              </w:rPr>
              <w:t>
Компенсационные
</w:t>
            </w:r>
            <w:r>
              <w:br/>
            </w:r>
            <w:r>
              <w:rPr>
                <w:rFonts w:ascii="Times New Roman"/>
                <w:b w:val="false"/>
                <w:i w:val="false"/>
                <w:color w:val="000000"/>
                <w:sz w:val="20"/>
              </w:rPr>
              <w:t>
выплаты в связи с
</w:t>
            </w:r>
            <w:r>
              <w:br/>
            </w:r>
            <w:r>
              <w:rPr>
                <w:rFonts w:ascii="Times New Roman"/>
                <w:b w:val="false"/>
                <w:i w:val="false"/>
                <w:color w:val="000000"/>
                <w:sz w:val="20"/>
              </w:rPr>
              <w:t>
потерей работы
</w:t>
            </w:r>
            <w:r>
              <w:br/>
            </w:r>
            <w:r>
              <w:rPr>
                <w:rFonts w:ascii="Times New Roman"/>
                <w:b w:val="false"/>
                <w:i w:val="false"/>
                <w:color w:val="000000"/>
                <w:sz w:val="20"/>
              </w:rPr>
              <w:t>
согласно статьи 157
</w:t>
            </w:r>
            <w:r>
              <w:br/>
            </w:r>
            <w:r>
              <w:rPr>
                <w:rFonts w:ascii="Times New Roman"/>
                <w:b w:val="false"/>
                <w:i w:val="false"/>
                <w:color w:val="000000"/>
                <w:sz w:val="20"/>
              </w:rPr>
              <w:t>
Кодекса Республики
</w:t>
            </w:r>
            <w:r>
              <w:br/>
            </w:r>
            <w:r>
              <w:rPr>
                <w:rFonts w:ascii="Times New Roman"/>
                <w:b w:val="false"/>
                <w:i w:val="false"/>
                <w:color w:val="000000"/>
                <w:sz w:val="20"/>
              </w:rPr>
              <w:t>
Казахстан "Трудовой
</w:t>
            </w:r>
            <w:r>
              <w:br/>
            </w:r>
            <w:r>
              <w:rPr>
                <w:rFonts w:ascii="Times New Roman"/>
                <w:b w:val="false"/>
                <w:i w:val="false"/>
                <w:color w:val="000000"/>
                <w:sz w:val="20"/>
              </w:rPr>
              <w:t>
кодекс Республики
</w:t>
            </w:r>
            <w:r>
              <w:br/>
            </w:r>
            <w:r>
              <w:rPr>
                <w:rFonts w:ascii="Times New Roman"/>
                <w:b w:val="false"/>
                <w:i w:val="false"/>
                <w:color w:val="000000"/>
                <w:sz w:val="20"/>
              </w:rPr>
              <w:t>
Казахстан".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Обязательные пенсионные взно-
</w:t>
            </w:r>
            <w:r>
              <w:br/>
            </w:r>
            <w:r>
              <w:rPr>
                <w:rFonts w:ascii="Times New Roman"/>
                <w:b w:val="false"/>
                <w:i w:val="false"/>
                <w:color w:val="000000"/>
                <w:sz w:val="20"/>
              </w:rPr>
              <w:t>
сы су-
</w:t>
            </w:r>
            <w:r>
              <w:br/>
            </w:r>
            <w:r>
              <w:rPr>
                <w:rFonts w:ascii="Times New Roman"/>
                <w:b w:val="false"/>
                <w:i w:val="false"/>
                <w:color w:val="000000"/>
                <w:sz w:val="20"/>
              </w:rPr>
              <w:t>
дей, военнослужащих, сотрудников органов внутренних дел, Комитета уголовно-исполнительной системы Республики Казахстан, орга-
</w:t>
            </w:r>
            <w:r>
              <w:br/>
            </w:r>
            <w:r>
              <w:rPr>
                <w:rFonts w:ascii="Times New Roman"/>
                <w:b w:val="false"/>
                <w:i w:val="false"/>
                <w:color w:val="000000"/>
                <w:sz w:val="20"/>
              </w:rPr>
              <w:t>
нов финансовой полиции и государственной противопожарной служ-
</w:t>
            </w:r>
            <w:r>
              <w:br/>
            </w:r>
            <w:r>
              <w:rPr>
                <w:rFonts w:ascii="Times New Roman"/>
                <w:b w:val="false"/>
                <w:i w:val="false"/>
                <w:color w:val="000000"/>
                <w:sz w:val="20"/>
              </w:rPr>
              <w:t>
бы в нако-
</w:t>
            </w:r>
            <w:r>
              <w:br/>
            </w:r>
            <w:r>
              <w:rPr>
                <w:rFonts w:ascii="Times New Roman"/>
                <w:b w:val="false"/>
                <w:i w:val="false"/>
                <w:color w:val="000000"/>
                <w:sz w:val="20"/>
              </w:rPr>
              <w:t>
пи-
</w:t>
            </w:r>
            <w:r>
              <w:br/>
            </w:r>
            <w:r>
              <w:rPr>
                <w:rFonts w:ascii="Times New Roman"/>
                <w:b w:val="false"/>
                <w:i w:val="false"/>
                <w:color w:val="000000"/>
                <w:sz w:val="20"/>
              </w:rPr>
              <w:t>
тель-
</w:t>
            </w:r>
            <w:r>
              <w:br/>
            </w:r>
            <w:r>
              <w:rPr>
                <w:rFonts w:ascii="Times New Roman"/>
                <w:b w:val="false"/>
                <w:i w:val="false"/>
                <w:color w:val="000000"/>
                <w:sz w:val="20"/>
              </w:rPr>
              <w:t>
ные пен-
</w:t>
            </w:r>
            <w:r>
              <w:br/>
            </w:r>
            <w:r>
              <w:rPr>
                <w:rFonts w:ascii="Times New Roman"/>
                <w:b w:val="false"/>
                <w:i w:val="false"/>
                <w:color w:val="000000"/>
                <w:sz w:val="20"/>
              </w:rPr>
              <w:t>
сион-ные фонды
</w:t>
            </w:r>
          </w:p>
        </w:tc>
        <w:tc>
          <w:tcPr>
            <w:tcW w:w="5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данной специфике отражаются обязательные пенсионные взносы в государственные и негосударственные накопительные пенсионные фонды в размере 20 % от размера денежного содержания военнослужащих, сотрудников органов внутренних дел, Комитета уголовно-исполнительной системы Республики Казахстан, органов финансовой полиции и государственной противопожарной службы, содержащихся за счет республиканского и местных бюджетов, имеющих по состоянию на 1 января 1998 года стаж военной службы, службы в органах внутренних дел Республики Казахстан менее 10 лет. Дополнительные пенсионные взносы в накопительный пенсионный фонд в размере 10 % от ежемесячного дохода судьи.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Зара-
</w:t>
            </w:r>
            <w:r>
              <w:br/>
            </w:r>
            <w:r>
              <w:rPr>
                <w:rFonts w:ascii="Times New Roman"/>
                <w:b w:val="false"/>
                <w:i w:val="false"/>
                <w:color w:val="000000"/>
                <w:sz w:val="20"/>
              </w:rPr>
              <w:t>
бот-
</w:t>
            </w:r>
            <w:r>
              <w:br/>
            </w:r>
            <w:r>
              <w:rPr>
                <w:rFonts w:ascii="Times New Roman"/>
                <w:b w:val="false"/>
                <w:i w:val="false"/>
                <w:color w:val="000000"/>
                <w:sz w:val="20"/>
              </w:rPr>
              <w:t>
ная
</w:t>
            </w:r>
            <w:r>
              <w:br/>
            </w:r>
            <w:r>
              <w:rPr>
                <w:rFonts w:ascii="Times New Roman"/>
                <w:b w:val="false"/>
                <w:i w:val="false"/>
                <w:color w:val="000000"/>
                <w:sz w:val="20"/>
              </w:rPr>
              <w:t>
плата
</w:t>
            </w:r>
            <w:r>
              <w:br/>
            </w:r>
            <w:r>
              <w:rPr>
                <w:rFonts w:ascii="Times New Roman"/>
                <w:b w:val="false"/>
                <w:i w:val="false"/>
                <w:color w:val="000000"/>
                <w:sz w:val="20"/>
              </w:rPr>
              <w:t>
при-
</w:t>
            </w:r>
            <w:r>
              <w:br/>
            </w:r>
            <w:r>
              <w:rPr>
                <w:rFonts w:ascii="Times New Roman"/>
                <w:b w:val="false"/>
                <w:i w:val="false"/>
                <w:color w:val="000000"/>
                <w:sz w:val="20"/>
              </w:rPr>
              <w:t>
сяж-
</w:t>
            </w:r>
            <w:r>
              <w:br/>
            </w:r>
            <w:r>
              <w:rPr>
                <w:rFonts w:ascii="Times New Roman"/>
                <w:b w:val="false"/>
                <w:i w:val="false"/>
                <w:color w:val="000000"/>
                <w:sz w:val="20"/>
              </w:rPr>
              <w:t>
ных
</w:t>
            </w:r>
            <w:r>
              <w:br/>
            </w:r>
            <w:r>
              <w:rPr>
                <w:rFonts w:ascii="Times New Roman"/>
                <w:b w:val="false"/>
                <w:i w:val="false"/>
                <w:color w:val="000000"/>
                <w:sz w:val="20"/>
              </w:rPr>
              <w:t>
засе-
</w:t>
            </w:r>
            <w:r>
              <w:br/>
            </w:r>
            <w:r>
              <w:rPr>
                <w:rFonts w:ascii="Times New Roman"/>
                <w:b w:val="false"/>
                <w:i w:val="false"/>
                <w:color w:val="000000"/>
                <w:sz w:val="20"/>
              </w:rPr>
              <w:t>
да-
</w:t>
            </w:r>
            <w:r>
              <w:br/>
            </w:r>
            <w:r>
              <w:rPr>
                <w:rFonts w:ascii="Times New Roman"/>
                <w:b w:val="false"/>
                <w:i w:val="false"/>
                <w:color w:val="000000"/>
                <w:sz w:val="20"/>
              </w:rPr>
              <w:t>
телей
</w:t>
            </w:r>
          </w:p>
        </w:tc>
        <w:tc>
          <w:tcPr>
            <w:tcW w:w="5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присяжных
</w:t>
            </w:r>
            <w:r>
              <w:br/>
            </w:r>
            <w:r>
              <w:rPr>
                <w:rFonts w:ascii="Times New Roman"/>
                <w:b w:val="false"/>
                <w:i w:val="false"/>
                <w:color w:val="000000"/>
                <w:sz w:val="20"/>
              </w:rPr>
              <w:t>
заседателей в размере
</w:t>
            </w:r>
            <w:r>
              <w:br/>
            </w:r>
            <w:r>
              <w:rPr>
                <w:rFonts w:ascii="Times New Roman"/>
                <w:b w:val="false"/>
                <w:i w:val="false"/>
                <w:color w:val="000000"/>
                <w:sz w:val="20"/>
              </w:rPr>
              <w:t>
половины должностного
</w:t>
            </w:r>
            <w:r>
              <w:br/>
            </w:r>
            <w:r>
              <w:rPr>
                <w:rFonts w:ascii="Times New Roman"/>
                <w:b w:val="false"/>
                <w:i w:val="false"/>
                <w:color w:val="000000"/>
                <w:sz w:val="20"/>
              </w:rPr>
              <w:t>
оклада судьи областного и
</w:t>
            </w:r>
            <w:r>
              <w:br/>
            </w:r>
            <w:r>
              <w:rPr>
                <w:rFonts w:ascii="Times New Roman"/>
                <w:b w:val="false"/>
                <w:i w:val="false"/>
                <w:color w:val="000000"/>
                <w:sz w:val="20"/>
              </w:rPr>
              <w:t>
приравненного к нему
</w:t>
            </w:r>
            <w:r>
              <w:br/>
            </w:r>
            <w:r>
              <w:rPr>
                <w:rFonts w:ascii="Times New Roman"/>
                <w:b w:val="false"/>
                <w:i w:val="false"/>
                <w:color w:val="000000"/>
                <w:sz w:val="20"/>
              </w:rPr>
              <w:t>
суда, но не менее
</w:t>
            </w:r>
            <w:r>
              <w:br/>
            </w:r>
            <w:r>
              <w:rPr>
                <w:rFonts w:ascii="Times New Roman"/>
                <w:b w:val="false"/>
                <w:i w:val="false"/>
                <w:color w:val="000000"/>
                <w:sz w:val="20"/>
              </w:rPr>
              <w:t>
среднего заработка
</w:t>
            </w:r>
            <w:r>
              <w:br/>
            </w:r>
            <w:r>
              <w:rPr>
                <w:rFonts w:ascii="Times New Roman"/>
                <w:b w:val="false"/>
                <w:i w:val="false"/>
                <w:color w:val="000000"/>
                <w:sz w:val="20"/>
              </w:rPr>
              <w:t>
присяжного заседателя
</w:t>
            </w:r>
            <w:r>
              <w:br/>
            </w:r>
            <w:r>
              <w:rPr>
                <w:rFonts w:ascii="Times New Roman"/>
                <w:b w:val="false"/>
                <w:i w:val="false"/>
                <w:color w:val="000000"/>
                <w:sz w:val="20"/>
              </w:rPr>
              <w:t>
по месту его основной
</w:t>
            </w:r>
            <w:r>
              <w:br/>
            </w:r>
            <w:r>
              <w:rPr>
                <w:rFonts w:ascii="Times New Roman"/>
                <w:b w:val="false"/>
                <w:i w:val="false"/>
                <w:color w:val="000000"/>
                <w:sz w:val="20"/>
              </w:rPr>
              <w:t>
работы пропорционально
</w:t>
            </w:r>
            <w:r>
              <w:br/>
            </w:r>
            <w:r>
              <w:rPr>
                <w:rFonts w:ascii="Times New Roman"/>
                <w:b w:val="false"/>
                <w:i w:val="false"/>
                <w:color w:val="000000"/>
                <w:sz w:val="20"/>
              </w:rPr>
              <w:t>
времени (количеству
</w:t>
            </w:r>
            <w:r>
              <w:br/>
            </w:r>
            <w:r>
              <w:rPr>
                <w:rFonts w:ascii="Times New Roman"/>
                <w:b w:val="false"/>
                <w:i w:val="false"/>
                <w:color w:val="000000"/>
                <w:sz w:val="20"/>
              </w:rPr>
              <w:t>
рабочих дней)
</w:t>
            </w:r>
            <w:r>
              <w:br/>
            </w:r>
            <w:r>
              <w:rPr>
                <w:rFonts w:ascii="Times New Roman"/>
                <w:b w:val="false"/>
                <w:i w:val="false"/>
                <w:color w:val="000000"/>
                <w:sz w:val="20"/>
              </w:rPr>
              <w:t>
присутствия в суде.
</w:t>
            </w:r>
            <w:r>
              <w:br/>
            </w:r>
            <w:r>
              <w:rPr>
                <w:rFonts w:ascii="Times New Roman"/>
                <w:b w:val="false"/>
                <w:i w:val="false"/>
                <w:color w:val="000000"/>
                <w:sz w:val="20"/>
              </w:rPr>
              <w:t>
Индивидуальный подоходный
</w:t>
            </w:r>
            <w:r>
              <w:br/>
            </w:r>
            <w:r>
              <w:rPr>
                <w:rFonts w:ascii="Times New Roman"/>
                <w:b w:val="false"/>
                <w:i w:val="false"/>
                <w:color w:val="000000"/>
                <w:sz w:val="20"/>
              </w:rPr>
              <w:t>
налог, обязательные
</w:t>
            </w:r>
            <w:r>
              <w:br/>
            </w:r>
            <w:r>
              <w:rPr>
                <w:rFonts w:ascii="Times New Roman"/>
                <w:b w:val="false"/>
                <w:i w:val="false"/>
                <w:color w:val="000000"/>
                <w:sz w:val="20"/>
              </w:rPr>
              <w:t>
пенсионные взносы в
</w:t>
            </w:r>
            <w:r>
              <w:br/>
            </w:r>
            <w:r>
              <w:rPr>
                <w:rFonts w:ascii="Times New Roman"/>
                <w:b w:val="false"/>
                <w:i w:val="false"/>
                <w:color w:val="000000"/>
                <w:sz w:val="20"/>
              </w:rPr>
              <w:t>
накопительные пенсионные
</w:t>
            </w:r>
            <w:r>
              <w:br/>
            </w:r>
            <w:r>
              <w:rPr>
                <w:rFonts w:ascii="Times New Roman"/>
                <w:b w:val="false"/>
                <w:i w:val="false"/>
                <w:color w:val="000000"/>
                <w:sz w:val="20"/>
              </w:rPr>
              <w:t>
фонды и другие удержания
</w:t>
            </w:r>
            <w:r>
              <w:br/>
            </w:r>
            <w:r>
              <w:rPr>
                <w:rFonts w:ascii="Times New Roman"/>
                <w:b w:val="false"/>
                <w:i w:val="false"/>
                <w:color w:val="000000"/>
                <w:sz w:val="20"/>
              </w:rPr>
              <w:t>
из заработной платы
</w:t>
            </w:r>
            <w:r>
              <w:br/>
            </w:r>
            <w:r>
              <w:rPr>
                <w:rFonts w:ascii="Times New Roman"/>
                <w:b w:val="false"/>
                <w:i w:val="false"/>
                <w:color w:val="000000"/>
                <w:sz w:val="20"/>
              </w:rPr>
              <w:t>
присяжных заседателей
</w:t>
            </w:r>
            <w:r>
              <w:br/>
            </w:r>
            <w:r>
              <w:rPr>
                <w:rFonts w:ascii="Times New Roman"/>
                <w:b w:val="false"/>
                <w:i w:val="false"/>
                <w:color w:val="000000"/>
                <w:sz w:val="20"/>
              </w:rPr>
              <w:t>
следует перечислять
</w:t>
            </w:r>
            <w:r>
              <w:br/>
            </w:r>
            <w:r>
              <w:rPr>
                <w:rFonts w:ascii="Times New Roman"/>
                <w:b w:val="false"/>
                <w:i w:val="false"/>
                <w:color w:val="000000"/>
                <w:sz w:val="20"/>
              </w:rPr>
              <w:t>
с данной специфики.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Взно-
</w:t>
            </w:r>
            <w:r>
              <w:br/>
            </w:r>
            <w:r>
              <w:rPr>
                <w:rFonts w:ascii="Times New Roman"/>
                <w:b w:val="false"/>
                <w:i w:val="false"/>
                <w:color w:val="000000"/>
                <w:sz w:val="20"/>
              </w:rPr>
              <w:t>
сы рабо-
</w:t>
            </w:r>
            <w:r>
              <w:br/>
            </w:r>
            <w:r>
              <w:rPr>
                <w:rFonts w:ascii="Times New Roman"/>
                <w:b w:val="false"/>
                <w:i w:val="false"/>
                <w:color w:val="000000"/>
                <w:sz w:val="20"/>
              </w:rPr>
              <w:t>
тода-
</w:t>
            </w:r>
            <w:r>
              <w:br/>
            </w:r>
            <w:r>
              <w:rPr>
                <w:rFonts w:ascii="Times New Roman"/>
                <w:b w:val="false"/>
                <w:i w:val="false"/>
                <w:color w:val="000000"/>
                <w:sz w:val="20"/>
              </w:rPr>
              <w:t>
телей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Отчисления, производимые государственными учреждениями в бюджет, выплата пособий по временной нетрудоспособности, по беременности и родам в пределах суммы начисленного социального налога согласно Кодексу Республики Казахстан «О налогах и других обязательных платежах в бюджет», пеня, штрафы на неуплаченную в срок сумму социального налога.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Отчисления, уплачиваемые в Государственный фонд социального страхования государственными учреждениями в соответствии с Законом Республики Казахстан «Об обязательном социальном страховании».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Взносы на обязательное страхование гражданско-правовой ответственности владельцев транспортных средств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страховых услуг по обязательному страхованию ответственности владельцев транспортных средств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Взносы на государственное обязательное личное страхование работников государственных учреждений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данной специфике
</w:t>
            </w:r>
            <w:r>
              <w:br/>
            </w:r>
            <w:r>
              <w:rPr>
                <w:rFonts w:ascii="Times New Roman"/>
                <w:b w:val="false"/>
                <w:i w:val="false"/>
                <w:color w:val="000000"/>
                <w:sz w:val="20"/>
              </w:rPr>
              <w:t>
отражаются затраты по
</w:t>
            </w:r>
            <w:r>
              <w:br/>
            </w:r>
            <w:r>
              <w:rPr>
                <w:rFonts w:ascii="Times New Roman"/>
                <w:b w:val="false"/>
                <w:i w:val="false"/>
                <w:color w:val="000000"/>
                <w:sz w:val="20"/>
              </w:rPr>
              <w:t>
взносам на
</w:t>
            </w:r>
            <w:r>
              <w:br/>
            </w:r>
            <w:r>
              <w:rPr>
                <w:rFonts w:ascii="Times New Roman"/>
                <w:b w:val="false"/>
                <w:i w:val="false"/>
                <w:color w:val="000000"/>
                <w:sz w:val="20"/>
              </w:rPr>
              <w:t>
государственное
</w:t>
            </w:r>
            <w:r>
              <w:br/>
            </w:r>
            <w:r>
              <w:rPr>
                <w:rFonts w:ascii="Times New Roman"/>
                <w:b w:val="false"/>
                <w:i w:val="false"/>
                <w:color w:val="000000"/>
                <w:sz w:val="20"/>
              </w:rPr>
              <w:t>
обязательное личное
</w:t>
            </w:r>
            <w:r>
              <w:br/>
            </w:r>
            <w:r>
              <w:rPr>
                <w:rFonts w:ascii="Times New Roman"/>
                <w:b w:val="false"/>
                <w:i w:val="false"/>
                <w:color w:val="000000"/>
                <w:sz w:val="20"/>
              </w:rPr>
              <w:t>
страхование работников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в случаях,
</w:t>
            </w:r>
            <w:r>
              <w:br/>
            </w:r>
            <w:r>
              <w:rPr>
                <w:rFonts w:ascii="Times New Roman"/>
                <w:b w:val="false"/>
                <w:i w:val="false"/>
                <w:color w:val="000000"/>
                <w:sz w:val="20"/>
              </w:rPr>
              <w:t>
установленных
</w:t>
            </w:r>
            <w:r>
              <w:br/>
            </w:r>
            <w:r>
              <w:rPr>
                <w:rFonts w:ascii="Times New Roman"/>
                <w:b w:val="false"/>
                <w:i w:val="false"/>
                <w:color w:val="000000"/>
                <w:sz w:val="20"/>
              </w:rPr>
              <w:t>
действующими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Республики
</w:t>
            </w:r>
            <w:r>
              <w:br/>
            </w:r>
            <w:r>
              <w:rPr>
                <w:rFonts w:ascii="Times New Roman"/>
                <w:b w:val="false"/>
                <w:i w:val="false"/>
                <w:color w:val="000000"/>
                <w:sz w:val="20"/>
              </w:rPr>
              <w:t>
Казахстан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60"/>
        <w:gridCol w:w="1273"/>
        <w:gridCol w:w="5103"/>
        <w:gridCol w:w="4691"/>
      </w:tblGrid>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товаров
</w:t>
            </w:r>
          </w:p>
        </w:tc>
        <w:tc>
          <w:tcPr>
            <w:tcW w:w="5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продуктов питания
</w:t>
            </w:r>
          </w:p>
        </w:tc>
        <w:tc>
          <w:tcPr>
            <w:tcW w:w="5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государственными учреждениями поставщикам или розничным продавцам за приобретенные продукты питания для собственных нужд. Оплата питания отдельных учреждений в столовых.
</w:t>
            </w:r>
          </w:p>
          <w:p>
            <w:pPr>
              <w:spacing w:after="20"/>
              <w:ind w:left="20"/>
              <w:jc w:val="both"/>
            </w:pPr>
            <w:r>
              <w:rPr>
                <w:rFonts w:ascii="Times New Roman"/>
                <w:b w:val="false"/>
                <w:i w:val="false"/>
                <w:color w:val="000000"/>
                <w:sz w:val="20"/>
              </w:rPr>
              <w:t>
Затраты на питание контингента (учащихся, военнослужащих срочной службы, курсантов) при их участии в выездных мероприятиях осуществляются по 159 специфике
</w:t>
            </w:r>
          </w:p>
        </w:tc>
        <w:tc>
          <w:tcPr>
            <w:tcW w:w="4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хранение продуктов питания государственными учреждениями для собственного использования;
</w:t>
            </w:r>
            <w:r>
              <w:br/>
            </w:r>
            <w:r>
              <w:rPr>
                <w:rFonts w:ascii="Times New Roman"/>
                <w:b w:val="false"/>
                <w:i w:val="false"/>
                <w:color w:val="000000"/>
                <w:sz w:val="20"/>
              </w:rPr>
              <w:t>
 специальное питание;
</w:t>
            </w:r>
            <w:r>
              <w:br/>
            </w:r>
            <w:r>
              <w:rPr>
                <w:rFonts w:ascii="Times New Roman"/>
                <w:b w:val="false"/>
                <w:i w:val="false"/>
                <w:color w:val="000000"/>
                <w:sz w:val="20"/>
              </w:rPr>
              <w:t>
 питание животных;
</w:t>
            </w:r>
            <w:r>
              <w:br/>
            </w:r>
            <w:r>
              <w:rPr>
                <w:rFonts w:ascii="Times New Roman"/>
                <w:b w:val="false"/>
                <w:i w:val="false"/>
                <w:color w:val="000000"/>
                <w:sz w:val="20"/>
              </w:rPr>
              <w:t>
 приобретение питания для спасателей профессиональных и добровольных аварийно-спасательных служб и формирований в период проведения спасательных и неотложных работ;
</w:t>
            </w:r>
            <w:r>
              <w:br/>
            </w:r>
            <w:r>
              <w:rPr>
                <w:rFonts w:ascii="Times New Roman"/>
                <w:b w:val="false"/>
                <w:i w:val="false"/>
                <w:color w:val="000000"/>
                <w:sz w:val="20"/>
              </w:rPr>
              <w:t>
 оплата питания военнослужащих срочной службы, курсантов военных учебных заведений, учебных заведений органов внутренних дел, осужденных, подозреваемых и обвиняемых в совершении преступлений. 
</w:t>
            </w:r>
            <w:r>
              <w:br/>
            </w:r>
            <w:r>
              <w:rPr>
                <w:rFonts w:ascii="Times New Roman"/>
                <w:b w:val="false"/>
                <w:i w:val="false"/>
                <w:color w:val="000000"/>
                <w:sz w:val="20"/>
              </w:rPr>
              <w:t>
Приобретение продуктов питания в школьных столовых в случае, если в штатной численности государственного учреждения предусмотрены повара в соответствии с постановлением Правительства Республики Казахстан от 4 ноября 2002 года N 1168 "Об утверждении типовых штатов работников организаций образования.
</w:t>
            </w:r>
            <w:r>
              <w:br/>
            </w:r>
            <w:r>
              <w:rPr>
                <w:rFonts w:ascii="Times New Roman"/>
                <w:b w:val="false"/>
                <w:i w:val="false"/>
                <w:color w:val="000000"/>
                <w:sz w:val="20"/>
              </w:rPr>
              <w:t>
  Если по штатной численности не предусмотрены повара, то услуги по организации питания для учащихся осуществляются по договору со сторонним юридическим лицом и данные затраты отражаются по специфике 149.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 
</w:t>
            </w:r>
          </w:p>
        </w:tc>
        <w:tc>
          <w:tcPr>
            <w:tcW w:w="5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государственных учреждений на приобретение медикаментов и прочих средств медицинского назначения одноразового и многоразового использования
</w:t>
            </w:r>
          </w:p>
        </w:tc>
        <w:tc>
          <w:tcPr>
            <w:tcW w:w="4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медикаментов и перевязочных средств, медицинских инструментов и прочие;
</w:t>
            </w:r>
            <w:r>
              <w:br/>
            </w:r>
            <w:r>
              <w:rPr>
                <w:rFonts w:ascii="Times New Roman"/>
                <w:b w:val="false"/>
                <w:i w:val="false"/>
                <w:color w:val="000000"/>
                <w:sz w:val="20"/>
              </w:rPr>
              <w:t>
 приобретение крови;
</w:t>
            </w:r>
            <w:r>
              <w:br/>
            </w:r>
            <w:r>
              <w:rPr>
                <w:rFonts w:ascii="Times New Roman"/>
                <w:b w:val="false"/>
                <w:i w:val="false"/>
                <w:color w:val="000000"/>
                <w:sz w:val="20"/>
              </w:rPr>
              <w:t>
 приобретение биопрепаратов;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
</w:t>
            </w:r>
          </w:p>
        </w:tc>
        <w:tc>
          <w:tcPr>
            <w:tcW w:w="5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приобретение, пошив и ремонт предметов вещевого имущества для военнослужащих, сотрудников органов внутренних дел, финансовой полиции, спасателей профессиональных аварийно-спасательных формирований, сотрудников органов государственной противопожарной службы, курсантов военных учебных заведений, воспитанников военных школ-интернатов, специального и форменного обмундирования для сотрудников таможенной службы, органов прокуратуры, судей, судебных приставов, судебных исполнителей,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 а также денежные компенсации взамен приобретения вещевого имущества, форменного и специального обмундирования
</w:t>
            </w:r>
          </w:p>
        </w:tc>
        <w:tc>
          <w:tcPr>
            <w:tcW w:w="4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особого оборудования и материалов
</w:t>
            </w:r>
          </w:p>
        </w:tc>
        <w:tc>
          <w:tcPr>
            <w:tcW w:w="5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приобретение предметов, материалов, оборудования военного назначения, строительство объектов военного значения 
</w:t>
            </w:r>
          </w:p>
        </w:tc>
        <w:tc>
          <w:tcPr>
            <w:tcW w:w="4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прочих товаров
</w:t>
            </w:r>
          </w:p>
        </w:tc>
        <w:tc>
          <w:tcPr>
            <w:tcW w:w="5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приобретение товаров, стоимость за единицу которых не превышает 40 кратный месячный расчетный показатель, за исключением затрат, отражаемых по спецификам 131-135.
</w:t>
            </w:r>
          </w:p>
          <w:p>
            <w:pPr>
              <w:spacing w:after="20"/>
              <w:ind w:left="20"/>
              <w:jc w:val="both"/>
            </w:pPr>
            <w:r>
              <w:rPr>
                <w:rFonts w:ascii="Times New Roman"/>
                <w:b w:val="false"/>
                <w:i w:val="false"/>
                <w:color w:val="000000"/>
                <w:sz w:val="20"/>
              </w:rPr>
              <w:t>
Также по данной специфике отражаются товары, стоимость за единицу которых превышает 40 кратный месячный расчетный показатель, если они относятся к малоценным и быстроизнашивающимся предметам, срок службы которых менее 1 года.
</w:t>
            </w:r>
          </w:p>
        </w:tc>
        <w:tc>
          <w:tcPr>
            <w:tcW w:w="4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049"/>
        <w:gridCol w:w="1260"/>
        <w:gridCol w:w="5185"/>
        <w:gridCol w:w="4643"/>
      </w:tblGrid>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и работ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коммунальных услуг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воду, газ, и другие коммунальные услуги, за исключением электроэнергии и отопления. Которые отражаются по спецификам 144 и 145.
</w:t>
            </w:r>
          </w:p>
          <w:p>
            <w:pPr>
              <w:spacing w:after="20"/>
              <w:ind w:left="20"/>
              <w:jc w:val="both"/>
            </w:pPr>
            <w:r>
              <w:rPr>
                <w:rFonts w:ascii="Times New Roman"/>
                <w:b w:val="false"/>
                <w:i w:val="false"/>
                <w:color w:val="000000"/>
                <w:sz w:val="20"/>
              </w:rPr>
              <w:t>
В случаях аренды государственными учреждениями зданий, помещений у организаций, не являющихся государственными учреждениями, (балансодержатель), государственное учреждение (арендатор) средства на оплату за коммунальные услуги по данной специфике перечисляет на счет балансодержателя.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горячую, холодную воду, канализацию;
</w:t>
            </w:r>
            <w:r>
              <w:br/>
            </w:r>
            <w:r>
              <w:rPr>
                <w:rFonts w:ascii="Times New Roman"/>
                <w:b w:val="false"/>
                <w:i w:val="false"/>
                <w:color w:val="000000"/>
                <w:sz w:val="20"/>
              </w:rPr>
              <w:t>
  плата за газ;
</w:t>
            </w:r>
            <w:r>
              <w:br/>
            </w:r>
            <w:r>
              <w:rPr>
                <w:rFonts w:ascii="Times New Roman"/>
                <w:b w:val="false"/>
                <w:i w:val="false"/>
                <w:color w:val="000000"/>
                <w:sz w:val="20"/>
              </w:rPr>
              <w:t>
  пеня за несвоевременную оплату услуг.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связи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всех видов связи, в т.ч. услуги по установлению (подключению), отключению каналов связи, оказываемые поставщиком услуг связи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абонентная плата за телефоны;
</w:t>
            </w:r>
            <w:r>
              <w:br/>
            </w:r>
            <w:r>
              <w:rPr>
                <w:rFonts w:ascii="Times New Roman"/>
                <w:b w:val="false"/>
                <w:i w:val="false"/>
                <w:color w:val="000000"/>
                <w:sz w:val="20"/>
              </w:rPr>
              <w:t>
  междугородние переговоры;
</w:t>
            </w:r>
            <w:r>
              <w:br/>
            </w:r>
            <w:r>
              <w:rPr>
                <w:rFonts w:ascii="Times New Roman"/>
                <w:b w:val="false"/>
                <w:i w:val="false"/>
                <w:color w:val="000000"/>
                <w:sz w:val="20"/>
              </w:rPr>
              <w:t>
  сотовая связь;
</w:t>
            </w:r>
            <w:r>
              <w:br/>
            </w:r>
            <w:r>
              <w:rPr>
                <w:rFonts w:ascii="Times New Roman"/>
                <w:b w:val="false"/>
                <w:i w:val="false"/>
                <w:color w:val="000000"/>
                <w:sz w:val="20"/>
              </w:rPr>
              <w:t>
почтово-телеграфные затраты;
</w:t>
            </w:r>
            <w:r>
              <w:br/>
            </w:r>
            <w:r>
              <w:rPr>
                <w:rFonts w:ascii="Times New Roman"/>
                <w:b w:val="false"/>
                <w:i w:val="false"/>
                <w:color w:val="000000"/>
                <w:sz w:val="20"/>
              </w:rPr>
              <w:t>
      правительственная связь;
</w:t>
            </w:r>
            <w:r>
              <w:br/>
            </w:r>
            <w:r>
              <w:rPr>
                <w:rFonts w:ascii="Times New Roman"/>
                <w:b w:val="false"/>
                <w:i w:val="false"/>
                <w:color w:val="000000"/>
                <w:sz w:val="20"/>
              </w:rPr>
              <w:t>
  факс;
</w:t>
            </w:r>
            <w:r>
              <w:br/>
            </w:r>
            <w:r>
              <w:rPr>
                <w:rFonts w:ascii="Times New Roman"/>
                <w:b w:val="false"/>
                <w:i w:val="false"/>
                <w:color w:val="000000"/>
                <w:sz w:val="20"/>
              </w:rPr>
              <w:t>
  электронная почта;
</w:t>
            </w:r>
            <w:r>
              <w:br/>
            </w:r>
            <w:r>
              <w:rPr>
                <w:rFonts w:ascii="Times New Roman"/>
                <w:b w:val="false"/>
                <w:i w:val="false"/>
                <w:color w:val="000000"/>
                <w:sz w:val="20"/>
              </w:rPr>
              <w:t>
  спец связь;
</w:t>
            </w:r>
            <w:r>
              <w:br/>
            </w:r>
            <w:r>
              <w:rPr>
                <w:rFonts w:ascii="Times New Roman"/>
                <w:b w:val="false"/>
                <w:i w:val="false"/>
                <w:color w:val="000000"/>
                <w:sz w:val="20"/>
              </w:rPr>
              <w:t>
  спутниковая связь;
</w:t>
            </w:r>
            <w:r>
              <w:br/>
            </w:r>
            <w:r>
              <w:rPr>
                <w:rFonts w:ascii="Times New Roman"/>
                <w:b w:val="false"/>
                <w:i w:val="false"/>
                <w:color w:val="000000"/>
                <w:sz w:val="20"/>
              </w:rPr>
              <w:t>
  телетайп; 
</w:t>
            </w:r>
            <w:r>
              <w:br/>
            </w:r>
            <w:r>
              <w:rPr>
                <w:rFonts w:ascii="Times New Roman"/>
                <w:b w:val="false"/>
                <w:i w:val="false"/>
                <w:color w:val="000000"/>
                <w:sz w:val="20"/>
              </w:rPr>
              <w:t>
  радио и так далее.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транспортных услуг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транспортные услуги, оказываемые государственным учреждениям юридическими и физическими лицами, включая затраты на услуги железнодорожного, морского, грузового, воздушного и автомобильного транспорта. Сюда также входят затраты на подготовку предметов для транспортировки.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аренда транспорта;
</w:t>
            </w:r>
            <w:r>
              <w:br/>
            </w:r>
            <w:r>
              <w:rPr>
                <w:rFonts w:ascii="Times New Roman"/>
                <w:b w:val="false"/>
                <w:i w:val="false"/>
                <w:color w:val="000000"/>
                <w:sz w:val="20"/>
              </w:rPr>
              <w:t>
  оплата за перевозку оборудования, материалов, специального контингента, военной техники, призывников и прочие перевозки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за электроэнергию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потребленную электроэнергию.
</w:t>
            </w:r>
          </w:p>
          <w:p>
            <w:pPr>
              <w:spacing w:after="20"/>
              <w:ind w:left="20"/>
              <w:jc w:val="both"/>
            </w:pPr>
            <w:r>
              <w:rPr>
                <w:rFonts w:ascii="Times New Roman"/>
                <w:b w:val="false"/>
                <w:i w:val="false"/>
                <w:color w:val="000000"/>
                <w:sz w:val="20"/>
              </w:rPr>
              <w:t>
В случаях аренды государственными учреждениями зданий, помещений у организаций, не являющихся государственными учреждениями (балансодержатель), государственное учреждение (арендатор) средства на оплату электроэнергии по данной специфике перечисляет на счет балансодержателя.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потребленную электроэнергию;
</w:t>
            </w:r>
            <w:r>
              <w:br/>
            </w:r>
            <w:r>
              <w:rPr>
                <w:rFonts w:ascii="Times New Roman"/>
                <w:b w:val="false"/>
                <w:i w:val="false"/>
                <w:color w:val="000000"/>
                <w:sz w:val="20"/>
              </w:rPr>
              <w:t>
  пеня за несвоевременную оплату услуг;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за отопление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потребленную теплоэнергию, включая затраты на приобретение, перевозку, погрузку, разгрузку и хранение топлива всех видов. 
</w:t>
            </w:r>
            <w:r>
              <w:br/>
            </w:r>
            <w:r>
              <w:rPr>
                <w:rFonts w:ascii="Times New Roman"/>
                <w:b w:val="false"/>
                <w:i w:val="false"/>
                <w:color w:val="000000"/>
                <w:sz w:val="20"/>
              </w:rPr>
              <w:t>
 В случаях аренды государственными учреждениями зданий, помещений у организаций, не являющихся государственными учреждениями (балансодержатель), государственное учреждение (арендатор) средства на оплату  отопления по данной специфике перечисляет на счет балансодержателя.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потребленную теплоэнергию, включая затраты на приобретение, перевозку, погрузку, разгрузку и хранение топлива всех видов; 
</w:t>
            </w:r>
            <w:r>
              <w:br/>
            </w:r>
            <w:r>
              <w:rPr>
                <w:rFonts w:ascii="Times New Roman"/>
                <w:b w:val="false"/>
                <w:i w:val="false"/>
                <w:color w:val="000000"/>
                <w:sz w:val="20"/>
              </w:rPr>
              <w:t>
  пеня за несвоевременную оплату услуг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обслуживание, текущий ремонт зданий, помещений, ремонт оборудования и других основных средств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непосредственно связанные с текущим ремонтом зданий, помещений, текущим и капитальным ремонтом оборудования, транспортных и других основных средств, а также содержанием и обслуживанием зданий, помещений, оборудования, транспортных и других основных средств.
</w:t>
            </w:r>
            <w:r>
              <w:br/>
            </w:r>
            <w:r>
              <w:rPr>
                <w:rFonts w:ascii="Times New Roman"/>
                <w:b w:val="false"/>
                <w:i w:val="false"/>
                <w:color w:val="000000"/>
                <w:sz w:val="20"/>
              </w:rPr>
              <w:t>
  Затраты на текущий ремонт зданий и помещений - это затраты на ремонт зданий и помещений, который производится систематически в целях сохранения и поддержки технического состояния объекта.
</w:t>
            </w:r>
            <w:r>
              <w:br/>
            </w:r>
            <w:r>
              <w:rPr>
                <w:rFonts w:ascii="Times New Roman"/>
                <w:b w:val="false"/>
                <w:i w:val="false"/>
                <w:color w:val="000000"/>
                <w:sz w:val="20"/>
              </w:rPr>
              <w:t>
  К текущему и капитальному ремонту оборудования, транспортных и других основных средств могут относиться следующие виды работ:
</w:t>
            </w:r>
            <w:r>
              <w:br/>
            </w:r>
            <w:r>
              <w:rPr>
                <w:rFonts w:ascii="Times New Roman"/>
                <w:b w:val="false"/>
                <w:i w:val="false"/>
                <w:color w:val="000000"/>
                <w:sz w:val="20"/>
              </w:rPr>
              <w:t>
  обеспечение бесперебойной и безаварийной работы электротехнического оборудования;
</w:t>
            </w:r>
            <w:r>
              <w:br/>
            </w:r>
            <w:r>
              <w:rPr>
                <w:rFonts w:ascii="Times New Roman"/>
                <w:b w:val="false"/>
                <w:i w:val="false"/>
                <w:color w:val="000000"/>
                <w:sz w:val="20"/>
              </w:rPr>
              <w:t>
 обслуживание наружных инженерных сетей;
</w:t>
            </w:r>
            <w:r>
              <w:br/>
            </w:r>
            <w:r>
              <w:rPr>
                <w:rFonts w:ascii="Times New Roman"/>
                <w:b w:val="false"/>
                <w:i w:val="false"/>
                <w:color w:val="000000"/>
                <w:sz w:val="20"/>
              </w:rPr>
              <w:t>
  обеспечение бесперебойной и безаварийной работы лифтов;
</w:t>
            </w:r>
            <w:r>
              <w:br/>
            </w:r>
            <w:r>
              <w:rPr>
                <w:rFonts w:ascii="Times New Roman"/>
                <w:b w:val="false"/>
                <w:i w:val="false"/>
                <w:color w:val="000000"/>
                <w:sz w:val="20"/>
              </w:rPr>
              <w:t>
  обеспечение бесперебойной и безаварийной работы приточно-вытяжной системы вентиляции здания;
</w:t>
            </w:r>
            <w:r>
              <w:br/>
            </w:r>
            <w:r>
              <w:rPr>
                <w:rFonts w:ascii="Times New Roman"/>
                <w:b w:val="false"/>
                <w:i w:val="false"/>
                <w:color w:val="000000"/>
                <w:sz w:val="20"/>
              </w:rPr>
              <w:t>
  обеспечение пожарной безопасности, бесперебойной работы пожарной сигнализации и дымоудаления;
</w:t>
            </w:r>
            <w:r>
              <w:br/>
            </w:r>
            <w:r>
              <w:rPr>
                <w:rFonts w:ascii="Times New Roman"/>
                <w:b w:val="false"/>
                <w:i w:val="false"/>
                <w:color w:val="000000"/>
                <w:sz w:val="20"/>
              </w:rPr>
              <w:t>
  а также проведение профилактических работ оборудования, транспортных и других основных средств.
</w:t>
            </w:r>
            <w:r>
              <w:br/>
            </w:r>
            <w:r>
              <w:rPr>
                <w:rFonts w:ascii="Times New Roman"/>
                <w:b w:val="false"/>
                <w:i w:val="false"/>
                <w:color w:val="000000"/>
                <w:sz w:val="20"/>
              </w:rPr>
              <w:t>
  К содержанию и обслуживанию зданий, помещений, оборудования, транспортных и других основных средств могут относиться следующие виды работ:
</w:t>
            </w:r>
            <w:r>
              <w:br/>
            </w:r>
            <w:r>
              <w:rPr>
                <w:rFonts w:ascii="Times New Roman"/>
                <w:b w:val="false"/>
                <w:i w:val="false"/>
                <w:color w:val="000000"/>
                <w:sz w:val="20"/>
              </w:rPr>
              <w:t>
 содержание в чистоте внутренних помещений и фасада здания, а также прилегающей к нему территории;
</w:t>
            </w:r>
            <w:r>
              <w:br/>
            </w:r>
            <w:r>
              <w:rPr>
                <w:rFonts w:ascii="Times New Roman"/>
                <w:b w:val="false"/>
                <w:i w:val="false"/>
                <w:color w:val="000000"/>
                <w:sz w:val="20"/>
              </w:rPr>
              <w:t>
 проведение благоустройств и озеленение прилегающей к зданиям территории и уход за зелеными насаждениями внутри зданий;
</w:t>
            </w:r>
            <w:r>
              <w:br/>
            </w:r>
            <w:r>
              <w:rPr>
                <w:rFonts w:ascii="Times New Roman"/>
                <w:b w:val="false"/>
                <w:i w:val="false"/>
                <w:color w:val="000000"/>
                <w:sz w:val="20"/>
              </w:rPr>
              <w:t>
 санитарная обработка внутренних помещений зданий и прилегающей к ним территории;
</w:t>
            </w:r>
            <w:r>
              <w:br/>
            </w:r>
            <w:r>
              <w:rPr>
                <w:rFonts w:ascii="Times New Roman"/>
                <w:b w:val="false"/>
                <w:i w:val="false"/>
                <w:color w:val="000000"/>
                <w:sz w:val="20"/>
              </w:rPr>
              <w:t>
 вывоз мусора и снега с прилегающей к ним территории;
</w:t>
            </w:r>
            <w:r>
              <w:br/>
            </w:r>
            <w:r>
              <w:rPr>
                <w:rFonts w:ascii="Times New Roman"/>
                <w:b w:val="false"/>
                <w:i w:val="false"/>
                <w:color w:val="000000"/>
                <w:sz w:val="20"/>
              </w:rPr>
              <w:t>
 обеспечение охраной, сигнализацией и другими устройствами по охране зданий, пожарной безопасности и прилегающей к нему территории;
</w:t>
            </w:r>
            <w:r>
              <w:br/>
            </w:r>
            <w:r>
              <w:rPr>
                <w:rFonts w:ascii="Times New Roman"/>
                <w:b w:val="false"/>
                <w:i w:val="false"/>
                <w:color w:val="000000"/>
                <w:sz w:val="20"/>
              </w:rPr>
              <w:t>
  выполнение работ по оформлению зданий и его внутренних помещений к праздничным датам и при проведении других мероприятий. Приобретение товаров, необходимых для благоустройства помещений (бра, светильники, люстры, шторы, жалюзи и т.д.), отражаются по специфике 139.
</w:t>
            </w:r>
            <w:r>
              <w:br/>
            </w:r>
            <w:r>
              <w:rPr>
                <w:rFonts w:ascii="Times New Roman"/>
                <w:b w:val="false"/>
                <w:i w:val="false"/>
                <w:color w:val="000000"/>
                <w:sz w:val="20"/>
              </w:rPr>
              <w:t>
  Независимо от того, кем выполняется содержание, обслуживание, ремонт основных средств, своими силами или сторонней организацией, по данной специфике отражаются затраты на оплату труда внештатных физических лиц, занятых в содержании, обслуживании и ремонте (в том числе удержания из заработной платы, начисления), на приобретение товаров,  необходимых для обслуживания и содержания основных средств, строительных материалов, используемых на ремонт основных средств, комплектующих для вычислительной, организационной и телекоммуникационной техники, необходимых для их функционирования,   запасных частей для оборудования, транспортных средств и другие затраты, непосредственно связанные с содержанием, обслуживанием и ремонтом. Приобретение горюче- смазочных материалов  для транспортных средств, картриджей для принтеров , других расходных и сетевых материалов для оборудования и проведения сетей (кабель, коннекторы) отражаются по 139 специфике.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аренды за помещение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данной специфике отражается плата за аренду помещений.  Затраты на содержание арендуемого помещения, коммунальные услуги, затраты на электроэнергию, отопление классифицируются по соответствующим спецификам.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w:t>
            </w:r>
            <w:r>
              <w:br/>
            </w:r>
            <w:r>
              <w:rPr>
                <w:rFonts w:ascii="Times New Roman"/>
                <w:b w:val="false"/>
                <w:i w:val="false"/>
                <w:color w:val="000000"/>
                <w:sz w:val="20"/>
              </w:rPr>
              <w:t>
в рам-
</w:t>
            </w:r>
            <w:r>
              <w:br/>
            </w:r>
            <w:r>
              <w:rPr>
                <w:rFonts w:ascii="Times New Roman"/>
                <w:b w:val="false"/>
                <w:i w:val="false"/>
                <w:color w:val="000000"/>
                <w:sz w:val="20"/>
              </w:rPr>
              <w:t>
ках 
</w:t>
            </w:r>
            <w:r>
              <w:br/>
            </w:r>
            <w:r>
              <w:rPr>
                <w:rFonts w:ascii="Times New Roman"/>
                <w:b w:val="false"/>
                <w:i w:val="false"/>
                <w:color w:val="000000"/>
                <w:sz w:val="20"/>
              </w:rPr>
              <w:t>
госу-дарс-
</w:t>
            </w:r>
            <w:r>
              <w:br/>
            </w:r>
            <w:r>
              <w:rPr>
                <w:rFonts w:ascii="Times New Roman"/>
                <w:b w:val="false"/>
                <w:i w:val="false"/>
                <w:color w:val="000000"/>
                <w:sz w:val="20"/>
              </w:rPr>
              <w:t>
твен-ного
</w:t>
            </w:r>
            <w:r>
              <w:br/>
            </w:r>
            <w:r>
              <w:rPr>
                <w:rFonts w:ascii="Times New Roman"/>
                <w:b w:val="false"/>
                <w:i w:val="false"/>
                <w:color w:val="000000"/>
                <w:sz w:val="20"/>
              </w:rPr>
              <w:t>
соци-аль-
</w:t>
            </w:r>
            <w:r>
              <w:br/>
            </w:r>
            <w:r>
              <w:rPr>
                <w:rFonts w:ascii="Times New Roman"/>
                <w:b w:val="false"/>
                <w:i w:val="false"/>
                <w:color w:val="000000"/>
                <w:sz w:val="20"/>
              </w:rPr>
              <w:t>
ного
</w:t>
            </w:r>
            <w:r>
              <w:br/>
            </w:r>
            <w:r>
              <w:rPr>
                <w:rFonts w:ascii="Times New Roman"/>
                <w:b w:val="false"/>
                <w:i w:val="false"/>
                <w:color w:val="000000"/>
                <w:sz w:val="20"/>
              </w:rPr>
              <w:t>
зака-за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в рамках
</w:t>
            </w:r>
            <w:r>
              <w:br/>
            </w:r>
            <w:r>
              <w:rPr>
                <w:rFonts w:ascii="Times New Roman"/>
                <w:b w:val="false"/>
                <w:i w:val="false"/>
                <w:color w:val="000000"/>
                <w:sz w:val="20"/>
              </w:rPr>
              <w:t>
государственного
</w:t>
            </w:r>
            <w:r>
              <w:br/>
            </w:r>
            <w:r>
              <w:rPr>
                <w:rFonts w:ascii="Times New Roman"/>
                <w:b w:val="false"/>
                <w:i w:val="false"/>
                <w:color w:val="000000"/>
                <w:sz w:val="20"/>
              </w:rPr>
              <w:t>
социального заказа,
</w:t>
            </w:r>
            <w:r>
              <w:br/>
            </w:r>
            <w:r>
              <w:rPr>
                <w:rFonts w:ascii="Times New Roman"/>
                <w:b w:val="false"/>
                <w:i w:val="false"/>
                <w:color w:val="000000"/>
                <w:sz w:val="20"/>
              </w:rPr>
              <w:t>
оказываемых
</w:t>
            </w:r>
            <w:r>
              <w:br/>
            </w:r>
            <w:r>
              <w:rPr>
                <w:rFonts w:ascii="Times New Roman"/>
                <w:b w:val="false"/>
                <w:i w:val="false"/>
                <w:color w:val="000000"/>
                <w:sz w:val="20"/>
              </w:rPr>
              <w:t>
неправительственными
</w:t>
            </w:r>
            <w:r>
              <w:br/>
            </w:r>
            <w:r>
              <w:rPr>
                <w:rFonts w:ascii="Times New Roman"/>
                <w:b w:val="false"/>
                <w:i w:val="false"/>
                <w:color w:val="000000"/>
                <w:sz w:val="20"/>
              </w:rPr>
              <w:t>
организациями по
</w:t>
            </w:r>
            <w:r>
              <w:br/>
            </w:r>
            <w:r>
              <w:rPr>
                <w:rFonts w:ascii="Times New Roman"/>
                <w:b w:val="false"/>
                <w:i w:val="false"/>
                <w:color w:val="000000"/>
                <w:sz w:val="20"/>
              </w:rPr>
              <w:t>
социальным
</w:t>
            </w:r>
            <w:r>
              <w:br/>
            </w:r>
            <w:r>
              <w:rPr>
                <w:rFonts w:ascii="Times New Roman"/>
                <w:b w:val="false"/>
                <w:i w:val="false"/>
                <w:color w:val="000000"/>
                <w:sz w:val="20"/>
              </w:rPr>
              <w:t>
программам и проектам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чие услу-
</w:t>
            </w:r>
            <w:r>
              <w:br/>
            </w:r>
            <w:r>
              <w:rPr>
                <w:rFonts w:ascii="Times New Roman"/>
                <w:b w:val="false"/>
                <w:i w:val="false"/>
                <w:color w:val="000000"/>
                <w:sz w:val="20"/>
              </w:rPr>
              <w:t>
ги и рабо-
</w:t>
            </w:r>
            <w:r>
              <w:br/>
            </w:r>
            <w:r>
              <w:rPr>
                <w:rFonts w:ascii="Times New Roman"/>
                <w:b w:val="false"/>
                <w:i w:val="false"/>
                <w:color w:val="000000"/>
                <w:sz w:val="20"/>
              </w:rPr>
              <w:t>
ты
</w:t>
            </w:r>
          </w:p>
        </w:tc>
        <w:tc>
          <w:tcPr>
            <w:tcW w:w="5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по оплате услуг, работ, не отражаемых в спецификах 141-148.
</w:t>
            </w:r>
          </w:p>
        </w:tc>
        <w:tc>
          <w:tcPr>
            <w:tcW w:w="4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работы, оказываемые юридическими и физическими лицами по договору, в том числе банковские услуги;
</w:t>
            </w:r>
            <w:r>
              <w:br/>
            </w:r>
            <w:r>
              <w:rPr>
                <w:rFonts w:ascii="Times New Roman"/>
                <w:b w:val="false"/>
                <w:i w:val="false"/>
                <w:color w:val="000000"/>
                <w:sz w:val="20"/>
              </w:rPr>
              <w:t>
  оплата труда внештатных работников, в том числе водителей по трудовым договорам, а также подоходный налог с физических лиц, взносы работодателей, удержания из заработной платы, начисляемые на выплаты внештатным работникам и водителям; 
</w:t>
            </w:r>
            <w:r>
              <w:br/>
            </w:r>
            <w:r>
              <w:rPr>
                <w:rFonts w:ascii="Times New Roman"/>
                <w:b w:val="false"/>
                <w:i w:val="false"/>
                <w:color w:val="000000"/>
                <w:sz w:val="20"/>
              </w:rPr>
              <w:t>
  оплата командировочных затрат внештатных работников и водителей по трудовым договорам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
</w:t>
            </w:r>
            <w:r>
              <w:br/>
            </w:r>
            <w:r>
              <w:rPr>
                <w:rFonts w:ascii="Times New Roman"/>
                <w:b w:val="false"/>
                <w:i w:val="false"/>
                <w:color w:val="000000"/>
                <w:sz w:val="20"/>
              </w:rPr>
              <w:t>
гие теку-
</w:t>
            </w:r>
            <w:r>
              <w:br/>
            </w:r>
            <w:r>
              <w:rPr>
                <w:rFonts w:ascii="Times New Roman"/>
                <w:b w:val="false"/>
                <w:i w:val="false"/>
                <w:color w:val="000000"/>
                <w:sz w:val="20"/>
              </w:rPr>
              <w:t>
щие за-
</w:t>
            </w:r>
            <w:r>
              <w:br/>
            </w:r>
            <w:r>
              <w:rPr>
                <w:rFonts w:ascii="Times New Roman"/>
                <w:b w:val="false"/>
                <w:i w:val="false"/>
                <w:color w:val="000000"/>
                <w:sz w:val="20"/>
              </w:rPr>
              <w:t>
траты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Командировки и служебные разъезды внутри страны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служебные командировки в  пределах Республики Казахстан.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Суточные за время нахождения в командировке;
</w:t>
            </w:r>
            <w:r>
              <w:br/>
            </w:r>
            <w:r>
              <w:rPr>
                <w:rFonts w:ascii="Times New Roman"/>
                <w:b w:val="false"/>
                <w:i w:val="false"/>
                <w:color w:val="000000"/>
                <w:sz w:val="20"/>
              </w:rPr>
              <w:t>
  расходы по проезду к месту назначения и обратно;
</w:t>
            </w:r>
            <w:r>
              <w:br/>
            </w:r>
            <w:r>
              <w:rPr>
                <w:rFonts w:ascii="Times New Roman"/>
                <w:b w:val="false"/>
                <w:i w:val="false"/>
                <w:color w:val="000000"/>
                <w:sz w:val="20"/>
              </w:rPr>
              <w:t>
  расходы по найму жилого помещения;
</w:t>
            </w:r>
            <w:r>
              <w:br/>
            </w:r>
            <w:r>
              <w:rPr>
                <w:rFonts w:ascii="Times New Roman"/>
                <w:b w:val="false"/>
                <w:i w:val="false"/>
                <w:color w:val="000000"/>
                <w:sz w:val="20"/>
              </w:rPr>
              <w:t>
  прочие затраты, установленные законодательством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Командировки и служебные разъезды за пределы страны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служебные командировки за пределы Республики Казахстан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Суточные за время нахождения в командировке;
</w:t>
            </w:r>
            <w:r>
              <w:br/>
            </w:r>
            <w:r>
              <w:rPr>
                <w:rFonts w:ascii="Times New Roman"/>
                <w:b w:val="false"/>
                <w:i w:val="false"/>
                <w:color w:val="000000"/>
                <w:sz w:val="20"/>
              </w:rPr>
              <w:t>
  расходы по проезду к месту назначения и обратно;
</w:t>
            </w:r>
            <w:r>
              <w:br/>
            </w:r>
            <w:r>
              <w:rPr>
                <w:rFonts w:ascii="Times New Roman"/>
                <w:b w:val="false"/>
                <w:i w:val="false"/>
                <w:color w:val="000000"/>
                <w:sz w:val="20"/>
              </w:rPr>
              <w:t>
  расходы по найму жилого помещения;
</w:t>
            </w:r>
            <w:r>
              <w:br/>
            </w:r>
            <w:r>
              <w:rPr>
                <w:rFonts w:ascii="Times New Roman"/>
                <w:b w:val="false"/>
                <w:i w:val="false"/>
                <w:color w:val="000000"/>
                <w:sz w:val="20"/>
              </w:rPr>
              <w:t>
  прочие затраты, установленные законодательством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Фонда всеобщего обязательного среднего образования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оказание финансовой и материальной помощи остро нуждающимся учащимся  государственных общеобразовательных школ из числа малообеспеченных семей.
</w:t>
            </w:r>
          </w:p>
          <w:p>
            <w:pPr>
              <w:spacing w:after="20"/>
              <w:ind w:left="20"/>
              <w:jc w:val="both"/>
            </w:pPr>
            <w:r>
              <w:rPr>
                <w:rFonts w:ascii="Times New Roman"/>
                <w:b w:val="false"/>
                <w:i w:val="false"/>
                <w:color w:val="000000"/>
                <w:sz w:val="20"/>
              </w:rPr>
              <w:t>
Затраты по данной специфике определяются в размере не менее одного процента от затрат, предусмотренных в бюджете на содержание государственных общеобразовательных школ.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одежды, обуви, учебников, учебных пособий, школьно-письменных принадлежностей;
</w:t>
            </w:r>
            <w:r>
              <w:br/>
            </w:r>
            <w:r>
              <w:rPr>
                <w:rFonts w:ascii="Times New Roman"/>
                <w:b w:val="false"/>
                <w:i w:val="false"/>
                <w:color w:val="000000"/>
                <w:sz w:val="20"/>
              </w:rPr>
              <w:t>
  обеспечение питания в школах;   
</w:t>
            </w:r>
            <w:r>
              <w:br/>
            </w:r>
            <w:r>
              <w:rPr>
                <w:rFonts w:ascii="Times New Roman"/>
                <w:b w:val="false"/>
                <w:i w:val="false"/>
                <w:color w:val="000000"/>
                <w:sz w:val="20"/>
              </w:rPr>
              <w:t>
  оказание денежной помощи;
</w:t>
            </w:r>
            <w:r>
              <w:br/>
            </w:r>
            <w:r>
              <w:rPr>
                <w:rFonts w:ascii="Times New Roman"/>
                <w:b w:val="false"/>
                <w:i w:val="false"/>
                <w:color w:val="000000"/>
                <w:sz w:val="20"/>
              </w:rPr>
              <w:t>
  приобретение путевок в санаторно-курортные учреждения и лагеря отдыха;
</w:t>
            </w:r>
            <w:r>
              <w:br/>
            </w:r>
            <w:r>
              <w:rPr>
                <w:rFonts w:ascii="Times New Roman"/>
                <w:b w:val="false"/>
                <w:i w:val="false"/>
                <w:color w:val="000000"/>
                <w:sz w:val="20"/>
              </w:rPr>
              <w:t>
  финансовое обеспечение участия в культурно-массовых и спортивных мероприятиях школьников.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
</w:t>
            </w:r>
            <w:r>
              <w:br/>
            </w:r>
            <w:r>
              <w:rPr>
                <w:rFonts w:ascii="Times New Roman"/>
                <w:b w:val="false"/>
                <w:i w:val="false"/>
                <w:color w:val="000000"/>
                <w:sz w:val="20"/>
              </w:rPr>
              <w:t>
ман-
</w:t>
            </w:r>
            <w:r>
              <w:br/>
            </w:r>
            <w:r>
              <w:rPr>
                <w:rFonts w:ascii="Times New Roman"/>
                <w:b w:val="false"/>
                <w:i w:val="false"/>
                <w:color w:val="000000"/>
                <w:sz w:val="20"/>
              </w:rPr>
              <w:t>
ди-
</w:t>
            </w:r>
            <w:r>
              <w:br/>
            </w:r>
            <w:r>
              <w:rPr>
                <w:rFonts w:ascii="Times New Roman"/>
                <w:b w:val="false"/>
                <w:i w:val="false"/>
                <w:color w:val="000000"/>
                <w:sz w:val="20"/>
              </w:rPr>
              <w:t>
ровки
</w:t>
            </w:r>
            <w:r>
              <w:br/>
            </w:r>
            <w:r>
              <w:rPr>
                <w:rFonts w:ascii="Times New Roman"/>
                <w:b w:val="false"/>
                <w:i w:val="false"/>
                <w:color w:val="000000"/>
                <w:sz w:val="20"/>
              </w:rPr>
              <w:t>
при-
</w:t>
            </w:r>
            <w:r>
              <w:br/>
            </w:r>
            <w:r>
              <w:rPr>
                <w:rFonts w:ascii="Times New Roman"/>
                <w:b w:val="false"/>
                <w:i w:val="false"/>
                <w:color w:val="000000"/>
                <w:sz w:val="20"/>
              </w:rPr>
              <w:t>
сяж-
</w:t>
            </w:r>
            <w:r>
              <w:br/>
            </w:r>
            <w:r>
              <w:rPr>
                <w:rFonts w:ascii="Times New Roman"/>
                <w:b w:val="false"/>
                <w:i w:val="false"/>
                <w:color w:val="000000"/>
                <w:sz w:val="20"/>
              </w:rPr>
              <w:t>
ных
</w:t>
            </w:r>
            <w:r>
              <w:br/>
            </w:r>
            <w:r>
              <w:rPr>
                <w:rFonts w:ascii="Times New Roman"/>
                <w:b w:val="false"/>
                <w:i w:val="false"/>
                <w:color w:val="000000"/>
                <w:sz w:val="20"/>
              </w:rPr>
              <w:t>
засе-
</w:t>
            </w:r>
            <w:r>
              <w:br/>
            </w:r>
            <w:r>
              <w:rPr>
                <w:rFonts w:ascii="Times New Roman"/>
                <w:b w:val="false"/>
                <w:i w:val="false"/>
                <w:color w:val="000000"/>
                <w:sz w:val="20"/>
              </w:rPr>
              <w:t>
дате-
</w:t>
            </w:r>
            <w:r>
              <w:br/>
            </w:r>
            <w:r>
              <w:rPr>
                <w:rFonts w:ascii="Times New Roman"/>
                <w:b w:val="false"/>
                <w:i w:val="false"/>
                <w:color w:val="000000"/>
                <w:sz w:val="20"/>
              </w:rPr>
              <w:t>
лей
</w:t>
            </w:r>
            <w:r>
              <w:br/>
            </w:r>
            <w:r>
              <w:rPr>
                <w:rFonts w:ascii="Times New Roman"/>
                <w:b w:val="false"/>
                <w:i w:val="false"/>
                <w:color w:val="000000"/>
                <w:sz w:val="20"/>
              </w:rPr>
              <w:t>
внут-
</w:t>
            </w:r>
            <w:r>
              <w:br/>
            </w:r>
            <w:r>
              <w:rPr>
                <w:rFonts w:ascii="Times New Roman"/>
                <w:b w:val="false"/>
                <w:i w:val="false"/>
                <w:color w:val="000000"/>
                <w:sz w:val="20"/>
              </w:rPr>
              <w:t>
ри стра-
</w:t>
            </w:r>
            <w:r>
              <w:br/>
            </w:r>
            <w:r>
              <w:rPr>
                <w:rFonts w:ascii="Times New Roman"/>
                <w:b w:val="false"/>
                <w:i w:val="false"/>
                <w:color w:val="000000"/>
                <w:sz w:val="20"/>
              </w:rPr>
              <w:t>
ны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возмещение
</w:t>
            </w:r>
            <w:r>
              <w:br/>
            </w:r>
            <w:r>
              <w:rPr>
                <w:rFonts w:ascii="Times New Roman"/>
                <w:b w:val="false"/>
                <w:i w:val="false"/>
                <w:color w:val="000000"/>
                <w:sz w:val="20"/>
              </w:rPr>
              <w:t>
командировочных расходов кандидатов в присяжные заседатели (присяжных заседателей) внутри
</w:t>
            </w:r>
            <w:r>
              <w:br/>
            </w:r>
            <w:r>
              <w:rPr>
                <w:rFonts w:ascii="Times New Roman"/>
                <w:b w:val="false"/>
                <w:i w:val="false"/>
                <w:color w:val="000000"/>
                <w:sz w:val="20"/>
              </w:rPr>
              <w:t>
страны в порядке и
</w:t>
            </w:r>
            <w:r>
              <w:br/>
            </w:r>
            <w:r>
              <w:rPr>
                <w:rFonts w:ascii="Times New Roman"/>
                <w:b w:val="false"/>
                <w:i w:val="false"/>
                <w:color w:val="000000"/>
                <w:sz w:val="20"/>
              </w:rPr>
              <w:t>
размере, установленных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Казахстан
</w:t>
            </w:r>
            <w:r>
              <w:br/>
            </w:r>
            <w:r>
              <w:rPr>
                <w:rFonts w:ascii="Times New Roman"/>
                <w:b w:val="false"/>
                <w:i w:val="false"/>
                <w:color w:val="000000"/>
                <w:sz w:val="20"/>
              </w:rPr>
              <w:t>
для работников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содержащихся за счет средств республиканского
</w:t>
            </w:r>
            <w:r>
              <w:br/>
            </w:r>
            <w:r>
              <w:rPr>
                <w:rFonts w:ascii="Times New Roman"/>
                <w:b w:val="false"/>
                <w:i w:val="false"/>
                <w:color w:val="000000"/>
                <w:sz w:val="20"/>
              </w:rPr>
              <w:t>
бюджета.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Суточные за время
</w:t>
            </w:r>
            <w:r>
              <w:br/>
            </w:r>
            <w:r>
              <w:rPr>
                <w:rFonts w:ascii="Times New Roman"/>
                <w:b w:val="false"/>
                <w:i w:val="false"/>
                <w:color w:val="000000"/>
                <w:sz w:val="20"/>
              </w:rPr>
              <w:t>
нахождения в команди-
</w:t>
            </w:r>
            <w:r>
              <w:br/>
            </w:r>
            <w:r>
              <w:rPr>
                <w:rFonts w:ascii="Times New Roman"/>
                <w:b w:val="false"/>
                <w:i w:val="false"/>
                <w:color w:val="000000"/>
                <w:sz w:val="20"/>
              </w:rPr>
              <w:t>
ровке;
</w:t>
            </w:r>
            <w:r>
              <w:br/>
            </w:r>
            <w:r>
              <w:rPr>
                <w:rFonts w:ascii="Times New Roman"/>
                <w:b w:val="false"/>
                <w:i w:val="false"/>
                <w:color w:val="000000"/>
                <w:sz w:val="20"/>
              </w:rPr>
              <w:t>
 расходы по проезду к
</w:t>
            </w:r>
            <w:r>
              <w:br/>
            </w:r>
            <w:r>
              <w:rPr>
                <w:rFonts w:ascii="Times New Roman"/>
                <w:b w:val="false"/>
                <w:i w:val="false"/>
                <w:color w:val="000000"/>
                <w:sz w:val="20"/>
              </w:rPr>
              <w:t>
месту назначения и обратно;
</w:t>
            </w:r>
            <w:r>
              <w:br/>
            </w:r>
            <w:r>
              <w:rPr>
                <w:rFonts w:ascii="Times New Roman"/>
                <w:b w:val="false"/>
                <w:i w:val="false"/>
                <w:color w:val="000000"/>
                <w:sz w:val="20"/>
              </w:rPr>
              <w:t>
 расходы по найму жилого помещения;
</w:t>
            </w:r>
            <w:r>
              <w:br/>
            </w:r>
            <w:r>
              <w:rPr>
                <w:rFonts w:ascii="Times New Roman"/>
                <w:b w:val="false"/>
                <w:i w:val="false"/>
                <w:color w:val="000000"/>
                <w:sz w:val="20"/>
              </w:rPr>
              <w:t>
 прочие затраты,
</w:t>
            </w:r>
            <w:r>
              <w:br/>
            </w:r>
            <w:r>
              <w:rPr>
                <w:rFonts w:ascii="Times New Roman"/>
                <w:b w:val="false"/>
                <w:i w:val="false"/>
                <w:color w:val="000000"/>
                <w:sz w:val="20"/>
              </w:rPr>
              <w:t>
установленные 
</w:t>
            </w:r>
            <w:r>
              <w:br/>
            </w:r>
            <w:r>
              <w:rPr>
                <w:rFonts w:ascii="Times New Roman"/>
                <w:b w:val="false"/>
                <w:i w:val="false"/>
                <w:color w:val="000000"/>
                <w:sz w:val="20"/>
              </w:rPr>
              <w:t>
законодательством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Исполнение исполнительных документов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данной специфике отражаются затраты по исполнению исполнительных документов.
</w:t>
            </w:r>
          </w:p>
          <w:p>
            <w:pPr>
              <w:spacing w:after="20"/>
              <w:ind w:left="20"/>
              <w:jc w:val="both"/>
            </w:pPr>
            <w:r>
              <w:rPr>
                <w:rFonts w:ascii="Times New Roman"/>
                <w:b w:val="false"/>
                <w:i w:val="false"/>
                <w:color w:val="000000"/>
                <w:sz w:val="20"/>
              </w:rPr>
              <w:t>
Затраты по оплате привлекаемых юристов, консультантов отражаются по специфике 149, уплата государственной пошлины отражается по специфике 159.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Особые затраты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Особые затраты в правоохранительных органах, органах национальной безопасности, обороны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текущие затраты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данной специфике отражаются текущие затраты, не отнесенные к другим спецификам.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погребение военнослужащих, сотрудников органов внутренних дел, финансовой полиции и осужденных;
</w:t>
            </w:r>
            <w:r>
              <w:br/>
            </w:r>
            <w:r>
              <w:rPr>
                <w:rFonts w:ascii="Times New Roman"/>
                <w:b w:val="false"/>
                <w:i w:val="false"/>
                <w:color w:val="000000"/>
                <w:sz w:val="20"/>
              </w:rPr>
              <w:t>
  затраты на погребение опекаемых домов-интернатов органов социальной защиты населения;
</w:t>
            </w:r>
            <w:r>
              <w:br/>
            </w:r>
            <w:r>
              <w:rPr>
                <w:rFonts w:ascii="Times New Roman"/>
                <w:b w:val="false"/>
                <w:i w:val="false"/>
                <w:color w:val="000000"/>
                <w:sz w:val="20"/>
              </w:rPr>
              <w:t>
  представительские затраты;
</w:t>
            </w:r>
            <w:r>
              <w:br/>
            </w:r>
            <w:r>
              <w:rPr>
                <w:rFonts w:ascii="Times New Roman"/>
                <w:b w:val="false"/>
                <w:i w:val="false"/>
                <w:color w:val="000000"/>
                <w:sz w:val="20"/>
              </w:rPr>
              <w:t>
  пеня, штраф за несвоевременное перечисление индивидуального подоходного налога;
</w:t>
            </w:r>
            <w:r>
              <w:br/>
            </w:r>
            <w:r>
              <w:rPr>
                <w:rFonts w:ascii="Times New Roman"/>
                <w:b w:val="false"/>
                <w:i w:val="false"/>
                <w:color w:val="000000"/>
                <w:sz w:val="20"/>
              </w:rPr>
              <w:t>
  пеня за несвоевременную уплату обязательных пенсионных взносов;
</w:t>
            </w:r>
            <w:r>
              <w:br/>
            </w:r>
            <w:r>
              <w:rPr>
                <w:rFonts w:ascii="Times New Roman"/>
                <w:b w:val="false"/>
                <w:i w:val="false"/>
                <w:color w:val="000000"/>
                <w:sz w:val="20"/>
              </w:rPr>
              <w:t>
   штрафы, неустойка, комиссионные платежи, вступительные взносы; 
</w:t>
            </w:r>
            <w:r>
              <w:br/>
            </w:r>
            <w:r>
              <w:rPr>
                <w:rFonts w:ascii="Times New Roman"/>
                <w:b w:val="false"/>
                <w:i w:val="false"/>
                <w:color w:val="000000"/>
                <w:sz w:val="20"/>
              </w:rPr>
              <w:t>
   плата за загрязнение окружающей среды, государственная пошлина, налоги и другие обязательные платежи в бюджет, пеня и штрафы по ним (кроме социального налога, уплачиваемого по 121 специфике);
</w:t>
            </w:r>
            <w:r>
              <w:br/>
            </w:r>
            <w:r>
              <w:rPr>
                <w:rFonts w:ascii="Times New Roman"/>
                <w:b w:val="false"/>
                <w:i w:val="false"/>
                <w:color w:val="000000"/>
                <w:sz w:val="20"/>
              </w:rPr>
              <w:t>
  проведение выборов:
</w:t>
            </w:r>
            <w:r>
              <w:br/>
            </w:r>
            <w:r>
              <w:rPr>
                <w:rFonts w:ascii="Times New Roman"/>
                <w:b w:val="false"/>
                <w:i w:val="false"/>
                <w:color w:val="000000"/>
                <w:sz w:val="20"/>
              </w:rPr>
              <w:t>
 выступления кандидатов в государственных средствах массовой информации;
</w:t>
            </w:r>
            <w:r>
              <w:br/>
            </w:r>
            <w:r>
              <w:rPr>
                <w:rFonts w:ascii="Times New Roman"/>
                <w:b w:val="false"/>
                <w:i w:val="false"/>
                <w:color w:val="000000"/>
                <w:sz w:val="20"/>
              </w:rPr>
              <w:t>
 проведение публичных предвыборных мероприятий кандидатов и выпуск агитационных материалов;
</w:t>
            </w:r>
            <w:r>
              <w:br/>
            </w:r>
            <w:r>
              <w:rPr>
                <w:rFonts w:ascii="Times New Roman"/>
                <w:b w:val="false"/>
                <w:i w:val="false"/>
                <w:color w:val="000000"/>
                <w:sz w:val="20"/>
              </w:rPr>
              <w:t>
 транспортные затраты кандидатов (аренда транспорта, горюче-смазочные материалы);
</w:t>
            </w:r>
            <w:r>
              <w:br/>
            </w:r>
            <w:r>
              <w:rPr>
                <w:rFonts w:ascii="Times New Roman"/>
                <w:b w:val="false"/>
                <w:i w:val="false"/>
                <w:color w:val="000000"/>
                <w:sz w:val="20"/>
              </w:rPr>
              <w:t>
 возмещение заработной платы кандидатов;
</w:t>
            </w:r>
            <w:r>
              <w:br/>
            </w:r>
            <w:r>
              <w:rPr>
                <w:rFonts w:ascii="Times New Roman"/>
                <w:b w:val="false"/>
                <w:i w:val="false"/>
                <w:color w:val="000000"/>
                <w:sz w:val="20"/>
              </w:rPr>
              <w:t>
 различные премии, призы, памятные подарки, денежные вознаграждения победителям и участникам культурных, спортивных и других мероприятий, другие денежные выплаты физическим лицам, в том числе работникам государственных учреждений поощрительного характера, за исключением денежных выплат работникам за труд;
</w:t>
            </w:r>
            <w:r>
              <w:br/>
            </w:r>
            <w:r>
              <w:rPr>
                <w:rFonts w:ascii="Times New Roman"/>
                <w:b w:val="false"/>
                <w:i w:val="false"/>
                <w:color w:val="000000"/>
                <w:sz w:val="20"/>
              </w:rPr>
              <w:t>
  приобретение проездных билетов для лиц, освобождаемых от отбывания наказания в виде ограничения свободы, ареста или лишения свободы, до места жительства; 
</w:t>
            </w:r>
            <w:r>
              <w:br/>
            </w:r>
            <w:r>
              <w:rPr>
                <w:rFonts w:ascii="Times New Roman"/>
                <w:b w:val="false"/>
                <w:i w:val="false"/>
                <w:color w:val="000000"/>
                <w:sz w:val="20"/>
              </w:rPr>
              <w:t>
  обязательный технический осмотр автотранспортных средств;
</w:t>
            </w:r>
            <w:r>
              <w:br/>
            </w:r>
            <w:r>
              <w:rPr>
                <w:rFonts w:ascii="Times New Roman"/>
                <w:b w:val="false"/>
                <w:i w:val="false"/>
                <w:color w:val="000000"/>
                <w:sz w:val="20"/>
              </w:rPr>
              <w:t>
  затраты, связанные с проведением выездных мероприятий (проезд, проживание, питание), кроме командировочных расходов работников государственных учреждений;
</w:t>
            </w:r>
            <w:r>
              <w:br/>
            </w:r>
            <w:r>
              <w:rPr>
                <w:rFonts w:ascii="Times New Roman"/>
                <w:b w:val="false"/>
                <w:i w:val="false"/>
                <w:color w:val="000000"/>
                <w:sz w:val="20"/>
              </w:rPr>
              <w:t>
  возмещение средней заработной платы депутатам маслихата по их основному месту работы;
</w:t>
            </w:r>
            <w:r>
              <w:br/>
            </w:r>
            <w:r>
              <w:rPr>
                <w:rFonts w:ascii="Times New Roman"/>
                <w:b w:val="false"/>
                <w:i w:val="false"/>
                <w:color w:val="000000"/>
                <w:sz w:val="20"/>
              </w:rPr>
              <w:t>
  прочие затраты, не классифицируемые по другим спецификам.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вознаграждений (интересов) по внутренним займам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вознаграждений (интересов)  по внутренним займам Правительства Республики Казахстан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вознаграждений (интересов) за пользование средствами, заимствованными на внутренних рынках капитала (в форме размещения государственных эмиссионных ценных бумаг, кредитов от банков второго уровня и других формах)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вознаграждений (интересов) по займам, полученным из республиканского бюджета местными исполнительными органами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вознаграждений (интересов) по займам, полученным из республиканского бюджета местными исполнительными органами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008"/>
        <w:gridCol w:w="1211"/>
        <w:gridCol w:w="4665"/>
        <w:gridCol w:w="4463"/>
      </w:tblGrid>
      <w:tr>
        <w:trPr>
          <w:trHeight w:val="90" w:hRule="atLeast"/>
        </w:trPr>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вознаграждений (интересов) по внешним  займам
</w:t>
            </w:r>
          </w:p>
        </w:tc>
        <w:tc>
          <w:tcPr>
            <w:tcW w:w="4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включаются выплаты вознаграждений (интересов), осуществляемые органами государственного управления в качестве гаранта по обязательствам других субъектов экономики перед нерезидентами. Такие выплаты отражаются по спецификам подкласса 510
</w:t>
            </w:r>
          </w:p>
        </w:tc>
        <w:tc>
          <w:tcPr>
            <w:tcW w:w="4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вознаграждений (интересов) по внешним займам Правительства Республики Казахстан
</w:t>
            </w:r>
          </w:p>
        </w:tc>
        <w:tc>
          <w:tcPr>
            <w:tcW w:w="4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вознаграждений (интересов) за пользование средствами, заимствованными на внешних рынках капитала (в форме размещения государственных эмиссионных ценных бумаг, кредитов от международных финансовых организаций, правительств иностранных государств, иностранных коммерческих банков и фирм)
</w:t>
            </w:r>
          </w:p>
        </w:tc>
        <w:tc>
          <w:tcPr>
            <w:tcW w:w="4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
</w:t>
            </w:r>
            <w:r>
              <w:br/>
            </w:r>
            <w:r>
              <w:rPr>
                <w:rFonts w:ascii="Times New Roman"/>
                <w:b w:val="false"/>
                <w:i w:val="false"/>
                <w:color w:val="000000"/>
                <w:sz w:val="20"/>
              </w:rPr>
              <w:t>
щие тран-
</w:t>
            </w:r>
            <w:r>
              <w:br/>
            </w:r>
            <w:r>
              <w:rPr>
                <w:rFonts w:ascii="Times New Roman"/>
                <w:b w:val="false"/>
                <w:i w:val="false"/>
                <w:color w:val="000000"/>
                <w:sz w:val="20"/>
              </w:rPr>
              <w:t>
сфер-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диче-
</w:t>
            </w:r>
            <w:r>
              <w:br/>
            </w:r>
            <w:r>
              <w:rPr>
                <w:rFonts w:ascii="Times New Roman"/>
                <w:b w:val="false"/>
                <w:i w:val="false"/>
                <w:color w:val="000000"/>
                <w:sz w:val="20"/>
              </w:rPr>
              <w:t>
ским
</w:t>
            </w:r>
            <w:r>
              <w:br/>
            </w:r>
            <w:r>
              <w:rPr>
                <w:rFonts w:ascii="Times New Roman"/>
                <w:b w:val="false"/>
                <w:i w:val="false"/>
                <w:color w:val="000000"/>
                <w:sz w:val="20"/>
              </w:rPr>
              <w:t>
лицам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
</w:t>
            </w:r>
            <w:r>
              <w:br/>
            </w:r>
            <w:r>
              <w:rPr>
                <w:rFonts w:ascii="Times New Roman"/>
                <w:b w:val="false"/>
                <w:i w:val="false"/>
                <w:color w:val="000000"/>
                <w:sz w:val="20"/>
              </w:rPr>
              <w:t>
сидии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ским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ким) хо-
</w:t>
            </w:r>
            <w:r>
              <w:br/>
            </w:r>
            <w:r>
              <w:rPr>
                <w:rFonts w:ascii="Times New Roman"/>
                <w:b w:val="false"/>
                <w:i w:val="false"/>
                <w:color w:val="000000"/>
                <w:sz w:val="20"/>
              </w:rPr>
              <w:t>
зяйс-
</w:t>
            </w:r>
            <w:r>
              <w:br/>
            </w:r>
            <w:r>
              <w:rPr>
                <w:rFonts w:ascii="Times New Roman"/>
                <w:b w:val="false"/>
                <w:i w:val="false"/>
                <w:color w:val="000000"/>
                <w:sz w:val="20"/>
              </w:rPr>
              <w:t>
твам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диче-
</w:t>
            </w:r>
            <w:r>
              <w:br/>
            </w:r>
            <w:r>
              <w:rPr>
                <w:rFonts w:ascii="Times New Roman"/>
                <w:b w:val="false"/>
                <w:i w:val="false"/>
                <w:color w:val="000000"/>
                <w:sz w:val="20"/>
              </w:rPr>
              <w:t>
ским
</w:t>
            </w:r>
            <w:r>
              <w:br/>
            </w:r>
            <w:r>
              <w:rPr>
                <w:rFonts w:ascii="Times New Roman"/>
                <w:b w:val="false"/>
                <w:i w:val="false"/>
                <w:color w:val="000000"/>
                <w:sz w:val="20"/>
              </w:rPr>
              <w:t>
лицам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Субсидии крестьянским
</w:t>
            </w:r>
            <w:r>
              <w:br/>
            </w:r>
            <w:r>
              <w:rPr>
                <w:rFonts w:ascii="Times New Roman"/>
                <w:b w:val="false"/>
                <w:i w:val="false"/>
                <w:color w:val="000000"/>
                <w:sz w:val="20"/>
              </w:rPr>
              <w:t>
(фермерским)
</w:t>
            </w:r>
            <w:r>
              <w:br/>
            </w:r>
            <w:r>
              <w:rPr>
                <w:rFonts w:ascii="Times New Roman"/>
                <w:b w:val="false"/>
                <w:i w:val="false"/>
                <w:color w:val="000000"/>
                <w:sz w:val="20"/>
              </w:rPr>
              <w:t>
хозяйствам и юриди-
</w:t>
            </w:r>
            <w:r>
              <w:br/>
            </w:r>
            <w:r>
              <w:rPr>
                <w:rFonts w:ascii="Times New Roman"/>
                <w:b w:val="false"/>
                <w:i w:val="false"/>
                <w:color w:val="000000"/>
                <w:sz w:val="20"/>
              </w:rPr>
              <w:t>
ческим лицам, не являющимся государственными учреждениями и общественными объединениями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трансферты физическим лицам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физическим лицам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Платежи физическим лицам в денежной форме, предназначенные для увеличения их располагаемого дохода, либо для полной или частичной компенсации определенных видов затрат или ущерба.
</w:t>
            </w:r>
          </w:p>
          <w:p>
            <w:pPr>
              <w:spacing w:after="20"/>
              <w:ind w:left="20"/>
              <w:jc w:val="both"/>
            </w:pPr>
            <w:r>
              <w:rPr>
                <w:rFonts w:ascii="Times New Roman"/>
                <w:b w:val="false"/>
                <w:i w:val="false"/>
                <w:color w:val="000000"/>
                <w:sz w:val="20"/>
              </w:rPr>
              <w:t>
При установлении местными представительными органами порядка оказания жилищной помощи малообеспеченным семьям (гражданам), предусматривающего перечисление пособий по письменному заявлению физического лица (получателя) на счета поставщиков услуг, данные затраты производятся по данной специфике.
</w:t>
            </w:r>
          </w:p>
          <w:p>
            <w:pPr>
              <w:spacing w:after="20"/>
              <w:ind w:left="20"/>
              <w:jc w:val="both"/>
            </w:pPr>
            <w:r>
              <w:rPr>
                <w:rFonts w:ascii="Times New Roman"/>
                <w:b w:val="false"/>
                <w:i w:val="false"/>
                <w:color w:val="000000"/>
                <w:sz w:val="20"/>
              </w:rPr>
              <w:t>
Удержания из компенсации перечисляются по данной специфике.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выплаты;
</w:t>
            </w:r>
            <w:r>
              <w:br/>
            </w:r>
            <w:r>
              <w:rPr>
                <w:rFonts w:ascii="Times New Roman"/>
                <w:b w:val="false"/>
                <w:i w:val="false"/>
                <w:color w:val="000000"/>
                <w:sz w:val="20"/>
              </w:rPr>
              <w:t>
 социальная помощь;
</w:t>
            </w:r>
            <w:r>
              <w:br/>
            </w:r>
            <w:r>
              <w:rPr>
                <w:rFonts w:ascii="Times New Roman"/>
                <w:b w:val="false"/>
                <w:i w:val="false"/>
                <w:color w:val="000000"/>
                <w:sz w:val="20"/>
              </w:rPr>
              <w:t>
 возмещение ущерба, причиненного рабочим и служащим увечьем либо иным повреждением здоровья, связанного с исполнением ими трудовых обязанностей, в соответствии с
</w:t>
            </w:r>
            <w:r>
              <w:br/>
            </w:r>
            <w:r>
              <w:rPr>
                <w:rFonts w:ascii="Times New Roman"/>
                <w:b w:val="false"/>
                <w:i w:val="false"/>
                <w:color w:val="000000"/>
                <w:sz w:val="20"/>
              </w:rPr>
              <w:t>
законодательством;
</w:t>
            </w:r>
            <w:r>
              <w:br/>
            </w:r>
            <w:r>
              <w:rPr>
                <w:rFonts w:ascii="Times New Roman"/>
                <w:b w:val="false"/>
                <w:i w:val="false"/>
                <w:color w:val="000000"/>
                <w:sz w:val="20"/>
              </w:rPr>
              <w:t>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
</w:t>
            </w:r>
            <w:r>
              <w:br/>
            </w:r>
            <w:r>
              <w:rPr>
                <w:rFonts w:ascii="Times New Roman"/>
                <w:b w:val="false"/>
                <w:i w:val="false"/>
                <w:color w:val="000000"/>
                <w:sz w:val="20"/>
              </w:rPr>
              <w:t>
 другие трансферты физическим лицам.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Пенсии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данной специфике отражаются выплаты пенсии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Стипендии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данной специфике отражаются затраты по выплате стипендий, денежного довольствия слушателей, адъюнктов военно-учебных заведений и специальных учебных заведений, обучающихся по очной форме обучения из числа офицерского состава органов внутренних дел.
</w:t>
            </w:r>
          </w:p>
          <w:p>
            <w:pPr>
              <w:spacing w:after="20"/>
              <w:ind w:left="20"/>
              <w:jc w:val="both"/>
            </w:pPr>
            <w:r>
              <w:rPr>
                <w:rFonts w:ascii="Times New Roman"/>
                <w:b w:val="false"/>
                <w:i w:val="false"/>
                <w:color w:val="000000"/>
                <w:sz w:val="20"/>
              </w:rPr>
              <w:t>
Перечисление обязательных пенсионных взносов в размере 20% от размера денежного содержания слушателей, адъюнктов военно-учебных заведений и специальных учебных заведений, обучающихся по очной форме обучения, из числа офицерского состава и начальствующего состава органов внутренних дел, производиться по данной специфике.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из республиканского бюджета областным бюджетам, бюджетам города республиканского значения, столицы из областного бюджета районным (городским) бюджетам.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изъятия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изъятия из районного (городского) бюджета в областной или из областного бюджета и бюджетов города республиканского значения, столицы в республиканский бюджет.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текущие трансферты другим уровням государственного управления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между различными уровнями бюджетов, не классифицируемые по спецификам 341,342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трансферты  за границу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трансферты организациям за границу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связанные с членством  республики  в международных организациях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долевое содержание международных организаций;
</w:t>
            </w:r>
            <w:r>
              <w:br/>
            </w:r>
            <w:r>
              <w:rPr>
                <w:rFonts w:ascii="Times New Roman"/>
                <w:b w:val="false"/>
                <w:i w:val="false"/>
                <w:color w:val="000000"/>
                <w:sz w:val="20"/>
              </w:rPr>
              <w:t>
 членские взносы; 
</w:t>
            </w:r>
            <w:r>
              <w:br/>
            </w:r>
            <w:r>
              <w:rPr>
                <w:rFonts w:ascii="Times New Roman"/>
                <w:b w:val="false"/>
                <w:i w:val="false"/>
                <w:color w:val="000000"/>
                <w:sz w:val="20"/>
              </w:rPr>
              <w:t>
 вступительные взносы в международные организации и многосторонние конвенции.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текущие трансферты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Различные прочие текущие трансферты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по трансфертным платежам, которые не могут быть отнесены к подклассам 310-350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основного капитала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товаров, относящихся к основным средствам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товаров, стоимость за единицу которых превышает 40-кратный месячный расчетный показатель, за исключением зданий и сооружений, которые классифицируются по специфике 412 «Приобретение помещений, зданий и сооружений» и оборудования военного назначения, которые классифицируются по специфике 135.
</w:t>
            </w:r>
          </w:p>
          <w:p>
            <w:pPr>
              <w:spacing w:after="20"/>
              <w:ind w:left="20"/>
              <w:jc w:val="both"/>
            </w:pPr>
            <w:r>
              <w:rPr>
                <w:rFonts w:ascii="Times New Roman"/>
                <w:b w:val="false"/>
                <w:i w:val="false"/>
                <w:color w:val="000000"/>
                <w:sz w:val="20"/>
              </w:rPr>
              <w:t>
Приобретение товаров, стоимость за единицу которых не превышает 40 кратный месячный расчетный показатель, но относящиеся к основным средствам необходимо отражать по специфике 139 «Приобретение прочих товаров».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помещений, зданий и сооружений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приобретение помещений, зданий и сооружений, а также затраты на приобретение земли, на которой размещены помещения, здания и сооружения. Если в стоимость приобретенных помещений, зданий и сооружений включается стоимость активов, приобретенных вместе со зданием, например, оборудование, то затраты на них отражаются здесь.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063"/>
        <w:gridCol w:w="1278"/>
        <w:gridCol w:w="5076"/>
        <w:gridCol w:w="4707"/>
      </w:tblGrid>
      <w:tr>
        <w:trPr>
          <w:trHeight w:val="90" w:hRule="atLeast"/>
        </w:trPr>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основного капитала
</w:t>
            </w:r>
          </w:p>
        </w:tc>
        <w:tc>
          <w:tcPr>
            <w:tcW w:w="5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данном подклассе отражаются все затраты, связанные со строительной деятельностью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кроме реставрации и капитального ремонта.
</w:t>
            </w:r>
          </w:p>
          <w:p>
            <w:pPr>
              <w:spacing w:after="20"/>
              <w:ind w:left="20"/>
              <w:jc w:val="both"/>
            </w:pPr>
            <w:r>
              <w:rPr>
                <w:rFonts w:ascii="Times New Roman"/>
                <w:b w:val="false"/>
                <w:i w:val="false"/>
                <w:color w:val="000000"/>
                <w:sz w:val="20"/>
              </w:rPr>
              <w:t>
Также, по данному подклассу отражаются затраты на разработку и экспертизу проектной (проектно-сметной) документации.
</w:t>
            </w:r>
          </w:p>
          <w:p>
            <w:pPr>
              <w:spacing w:after="20"/>
              <w:ind w:left="20"/>
              <w:jc w:val="both"/>
            </w:pPr>
            <w:r>
              <w:rPr>
                <w:rFonts w:ascii="Times New Roman"/>
                <w:b w:val="false"/>
                <w:i w:val="false"/>
                <w:color w:val="000000"/>
                <w:sz w:val="20"/>
              </w:rPr>
              <w:t>
Затраты на разработку и экспертизу предпроектной (технико-экономического обоснования) документации, классифицируются  по специфике 149.
</w:t>
            </w:r>
          </w:p>
        </w:tc>
        <w:tc>
          <w:tcPr>
            <w:tcW w:w="4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зданий и сооружений
</w:t>
            </w:r>
          </w:p>
        </w:tc>
        <w:tc>
          <w:tcPr>
            <w:tcW w:w="5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строительство зданий, сооружений, кроме капитального ремонта и реставрации. Затраты на строительство зданий, сооружений военного назначения классифицируются по специфике 135.
</w:t>
            </w:r>
          </w:p>
        </w:tc>
        <w:tc>
          <w:tcPr>
            <w:tcW w:w="4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дорог
</w:t>
            </w:r>
          </w:p>
        </w:tc>
        <w:tc>
          <w:tcPr>
            <w:tcW w:w="5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строительство дорог, кроме капитального ремонта.
</w:t>
            </w:r>
          </w:p>
        </w:tc>
        <w:tc>
          <w:tcPr>
            <w:tcW w:w="4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054"/>
        <w:gridCol w:w="1267"/>
        <w:gridCol w:w="5143"/>
        <w:gridCol w:w="4668"/>
      </w:tblGrid>
      <w:tr>
        <w:trPr>
          <w:trHeight w:val="90" w:hRule="atLeast"/>
        </w:trPr>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w:t>
            </w:r>
          </w:p>
        </w:tc>
        <w:tc>
          <w:tcPr>
            <w:tcW w:w="5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данном подклассе отражаются затраты на капитальный ремонт и реставрацию помещений, зданий, сооружений, дорог. Данные затраты могут включать заработную плату рабочих (в том числе удержания из заработной платы), занятых в капитальном ремонте и реставрации, социальный налог,  взносы в накопительные пенсионные фонды, приобретение предметов, материалов и оборудования, необходимых для капитального ремонта и реставрации, затраты на проектную (проектно-сметную) документацию, а также прочие затраты, непосредственно связанные с капитальным ремонтом и реставрацией, независимо от того, каким способом производится капитальный ремонт и реставрация - хозяйственным способом или по контракту. Капитальный ремонт оборудования, транспортных средств и других основных средств отражаются по специфике 146.
</w:t>
            </w:r>
          </w:p>
        </w:tc>
        <w:tc>
          <w:tcPr>
            <w:tcW w:w="4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помещений, зданий, сооружений 
</w:t>
            </w:r>
          </w:p>
        </w:tc>
        <w:tc>
          <w:tcPr>
            <w:tcW w:w="5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связанные с капитальным ремонтом и реставрацией помещений, зданий, сооружений, систем и сетей водообеспечения, канализации, электрообеспечения, теплоснабжения.
</w:t>
            </w:r>
          </w:p>
        </w:tc>
        <w:tc>
          <w:tcPr>
            <w:tcW w:w="4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дорог
</w:t>
            </w:r>
          </w:p>
        </w:tc>
        <w:tc>
          <w:tcPr>
            <w:tcW w:w="5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связанные с капитальным ремонтом дорог и взлетно-посадочных полос аэродромов. Текущий ремонт, содержание, озеленение, а также средний ремонт (заполнение отверстий, повторное покрытие прохудившихся участков дороги) классифицируются как прочие услуги в специфике 149.
</w:t>
            </w:r>
          </w:p>
        </w:tc>
        <w:tc>
          <w:tcPr>
            <w:tcW w:w="4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060"/>
        <w:gridCol w:w="1274"/>
        <w:gridCol w:w="5098"/>
        <w:gridCol w:w="4694"/>
      </w:tblGrid>
      <w:tr>
        <w:trPr>
          <w:trHeight w:val="90" w:hRule="atLeast"/>
        </w:trPr>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земли и нематериальных активов
</w:t>
            </w:r>
          </w:p>
        </w:tc>
        <w:tc>
          <w:tcPr>
            <w:tcW w:w="5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земли
</w:t>
            </w:r>
          </w:p>
        </w:tc>
        <w:tc>
          <w:tcPr>
            <w:tcW w:w="5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приобретение любого вида земли, лесов, внутренних вод и месторождений полезных ископаемых государством. Если на приобретенной государством земле находится сооружение, и стоимость сооружения может быть отдельно оценена от стоимости земли, затраты на  приобретение сооружения должны быть отнесены в специфику  412. Если же затраты на приобретение сооружения не могут быть отделены от затрат на покупку земли, необходимо отнести стоимость земли и сооружения либо в данную специфику, либо в специфику 412  в зависимости от того, что является наиболее ценным - земля или сооружение. 
</w:t>
            </w:r>
          </w:p>
        </w:tc>
        <w:tc>
          <w:tcPr>
            <w:tcW w:w="4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нематериальных активов
</w:t>
            </w:r>
          </w:p>
        </w:tc>
        <w:tc>
          <w:tcPr>
            <w:tcW w:w="5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нематериальных активов, не являющихся физическими объектами (приобретение прав на разработку недр и геологической информации, ведение рыболовного промысла, а также затраты на прочие концессии, использование патентов, лицензий и авторских прав, торговых знаков,  гудвилл, приобретение программных продуктов и лицензий к ним для информационных систем и другие). 
</w:t>
            </w:r>
          </w:p>
        </w:tc>
        <w:tc>
          <w:tcPr>
            <w:tcW w:w="4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026"/>
        <w:gridCol w:w="1232"/>
        <w:gridCol w:w="4761"/>
        <w:gridCol w:w="4541"/>
      </w:tblGrid>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Капитальные трансферты внутри страны
</w:t>
            </w:r>
          </w:p>
        </w:tc>
        <w:tc>
          <w:tcPr>
            <w:tcW w:w="4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Капитальные трансферты представляют собой безвозмездные односторонние платежи органов управления, которые не ведут к возникновению или погашению финансовых требований. Такие трансферты предназначены для финансирования затрат их получателя на приобретение основных средств и нематериальных активов, строительной деятельности, компенсации потерь, связанных с разрушением или повреждением основных средств.
</w:t>
            </w:r>
          </w:p>
        </w:tc>
        <w:tc>
          <w:tcPr>
            <w:tcW w:w="4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Капитальные трансферты юридическим лицам
</w:t>
            </w:r>
          </w:p>
        </w:tc>
        <w:tc>
          <w:tcPr>
            <w:tcW w:w="4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Капитальные трансферты для приобретения основных средств и нематериальных активов, а также для финансирования  строительной деятельности. Сюда входят так же затраты на трансфертные платежи предприятиям на приобретение  нематериальных  активов. Однако трансферты предприятиям, предназначенные для строительства сооружений или приобретения основного оборудования, которое будет использоваться  исключительно в военных целях, должны классифицироваться как текущие трансфертные платежи в специфике  311.
</w:t>
            </w:r>
          </w:p>
        </w:tc>
        <w:tc>
          <w:tcPr>
            <w:tcW w:w="4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Капитальные трансферты другим уровням государственного управления
</w:t>
            </w:r>
          </w:p>
        </w:tc>
        <w:tc>
          <w:tcPr>
            <w:tcW w:w="4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трансферты различным уровням государственного управления для приобретения основных средств и нематериальных активов, на инвестиционные цели и прочие капитальные затраты.
</w:t>
            </w:r>
          </w:p>
        </w:tc>
        <w:tc>
          <w:tcPr>
            <w:tcW w:w="4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ные
</w:t>
            </w:r>
            <w:r>
              <w:br/>
            </w:r>
            <w:r>
              <w:rPr>
                <w:rFonts w:ascii="Times New Roman"/>
                <w:b w:val="false"/>
                <w:i w:val="false"/>
                <w:color w:val="000000"/>
                <w:sz w:val="20"/>
              </w:rPr>
              <w:t>
тран-
</w:t>
            </w:r>
            <w:r>
              <w:br/>
            </w:r>
            <w:r>
              <w:rPr>
                <w:rFonts w:ascii="Times New Roman"/>
                <w:b w:val="false"/>
                <w:i w:val="false"/>
                <w:color w:val="000000"/>
                <w:sz w:val="20"/>
              </w:rPr>
              <w:t>
сфер-
</w:t>
            </w:r>
            <w:r>
              <w:br/>
            </w:r>
            <w:r>
              <w:rPr>
                <w:rFonts w:ascii="Times New Roman"/>
                <w:b w:val="false"/>
                <w:i w:val="false"/>
                <w:color w:val="000000"/>
                <w:sz w:val="20"/>
              </w:rPr>
              <w:t>
ты за
</w:t>
            </w:r>
            <w:r>
              <w:br/>
            </w:r>
            <w:r>
              <w:rPr>
                <w:rFonts w:ascii="Times New Roman"/>
                <w:b w:val="false"/>
                <w:i w:val="false"/>
                <w:color w:val="000000"/>
                <w:sz w:val="20"/>
              </w:rPr>
              <w:t>
гра-
</w:t>
            </w:r>
            <w:r>
              <w:br/>
            </w:r>
            <w:r>
              <w:rPr>
                <w:rFonts w:ascii="Times New Roman"/>
                <w:b w:val="false"/>
                <w:i w:val="false"/>
                <w:color w:val="000000"/>
                <w:sz w:val="20"/>
              </w:rPr>
              <w:t>
ницу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трансферты международным организациям и правительствам иностранных государств на капитальные цели.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
</w:t>
            </w:r>
            <w:r>
              <w:br/>
            </w:r>
            <w:r>
              <w:rPr>
                <w:rFonts w:ascii="Times New Roman"/>
                <w:b w:val="false"/>
                <w:i w:val="false"/>
                <w:color w:val="000000"/>
                <w:sz w:val="20"/>
              </w:rPr>
              <w:t>
таль-
</w:t>
            </w:r>
            <w:r>
              <w:br/>
            </w:r>
            <w:r>
              <w:rPr>
                <w:rFonts w:ascii="Times New Roman"/>
                <w:b w:val="false"/>
                <w:i w:val="false"/>
                <w:color w:val="000000"/>
                <w:sz w:val="20"/>
              </w:rPr>
              <w:t>
ные
</w:t>
            </w:r>
            <w:r>
              <w:br/>
            </w:r>
            <w:r>
              <w:rPr>
                <w:rFonts w:ascii="Times New Roman"/>
                <w:b w:val="false"/>
                <w:i w:val="false"/>
                <w:color w:val="000000"/>
                <w:sz w:val="20"/>
              </w:rPr>
              <w:t>
тран-
</w:t>
            </w:r>
            <w:r>
              <w:br/>
            </w:r>
            <w:r>
              <w:rPr>
                <w:rFonts w:ascii="Times New Roman"/>
                <w:b w:val="false"/>
                <w:i w:val="false"/>
                <w:color w:val="000000"/>
                <w:sz w:val="20"/>
              </w:rPr>
              <w:t>
сфер-
</w:t>
            </w:r>
            <w:r>
              <w:br/>
            </w:r>
            <w:r>
              <w:rPr>
                <w:rFonts w:ascii="Times New Roman"/>
                <w:b w:val="false"/>
                <w:i w:val="false"/>
                <w:color w:val="000000"/>
                <w:sz w:val="20"/>
              </w:rPr>
              <w:t>
ты на
</w:t>
            </w:r>
            <w:r>
              <w:br/>
            </w:r>
            <w:r>
              <w:rPr>
                <w:rFonts w:ascii="Times New Roman"/>
                <w:b w:val="false"/>
                <w:i w:val="false"/>
                <w:color w:val="000000"/>
                <w:sz w:val="20"/>
              </w:rPr>
              <w:t>
опла-
</w:t>
            </w:r>
            <w:r>
              <w:br/>
            </w:r>
            <w:r>
              <w:rPr>
                <w:rFonts w:ascii="Times New Roman"/>
                <w:b w:val="false"/>
                <w:i w:val="false"/>
                <w:color w:val="000000"/>
                <w:sz w:val="20"/>
              </w:rPr>
              <w:t>
ту
</w:t>
            </w:r>
            <w:r>
              <w:br/>
            </w:r>
            <w:r>
              <w:rPr>
                <w:rFonts w:ascii="Times New Roman"/>
                <w:b w:val="false"/>
                <w:i w:val="false"/>
                <w:color w:val="000000"/>
                <w:sz w:val="20"/>
              </w:rPr>
              <w:t>
обу-
</w:t>
            </w:r>
            <w:r>
              <w:br/>
            </w:r>
            <w:r>
              <w:rPr>
                <w:rFonts w:ascii="Times New Roman"/>
                <w:b w:val="false"/>
                <w:i w:val="false"/>
                <w:color w:val="000000"/>
                <w:sz w:val="20"/>
              </w:rPr>
              <w:t>
чения
</w:t>
            </w:r>
            <w:r>
              <w:br/>
            </w:r>
            <w:r>
              <w:rPr>
                <w:rFonts w:ascii="Times New Roman"/>
                <w:b w:val="false"/>
                <w:i w:val="false"/>
                <w:color w:val="000000"/>
                <w:sz w:val="20"/>
              </w:rPr>
              <w:t>
сти-
</w:t>
            </w:r>
            <w:r>
              <w:br/>
            </w:r>
            <w:r>
              <w:rPr>
                <w:rFonts w:ascii="Times New Roman"/>
                <w:b w:val="false"/>
                <w:i w:val="false"/>
                <w:color w:val="000000"/>
                <w:sz w:val="20"/>
              </w:rPr>
              <w:t>
пен-
</w:t>
            </w:r>
            <w:r>
              <w:br/>
            </w:r>
            <w:r>
              <w:rPr>
                <w:rFonts w:ascii="Times New Roman"/>
                <w:b w:val="false"/>
                <w:i w:val="false"/>
                <w:color w:val="000000"/>
                <w:sz w:val="20"/>
              </w:rPr>
              <w:t>
диа-
</w:t>
            </w:r>
            <w:r>
              <w:br/>
            </w:r>
            <w:r>
              <w:rPr>
                <w:rFonts w:ascii="Times New Roman"/>
                <w:b w:val="false"/>
                <w:i w:val="false"/>
                <w:color w:val="000000"/>
                <w:sz w:val="20"/>
              </w:rPr>
              <w:t>
тов
</w:t>
            </w:r>
            <w:r>
              <w:br/>
            </w:r>
            <w:r>
              <w:rPr>
                <w:rFonts w:ascii="Times New Roman"/>
                <w:b w:val="false"/>
                <w:i w:val="false"/>
                <w:color w:val="000000"/>
                <w:sz w:val="20"/>
              </w:rPr>
              <w:t>
за
</w:t>
            </w:r>
            <w:r>
              <w:br/>
            </w:r>
            <w:r>
              <w:rPr>
                <w:rFonts w:ascii="Times New Roman"/>
                <w:b w:val="false"/>
                <w:i w:val="false"/>
                <w:color w:val="000000"/>
                <w:sz w:val="20"/>
              </w:rPr>
              <w:t>
рубе-
</w:t>
            </w:r>
            <w:r>
              <w:br/>
            </w:r>
            <w:r>
              <w:rPr>
                <w:rFonts w:ascii="Times New Roman"/>
                <w:b w:val="false"/>
                <w:i w:val="false"/>
                <w:color w:val="000000"/>
                <w:sz w:val="20"/>
              </w:rPr>
              <w:t>
жом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капиталь-
</w:t>
            </w:r>
            <w:r>
              <w:br/>
            </w:r>
            <w:r>
              <w:rPr>
                <w:rFonts w:ascii="Times New Roman"/>
                <w:b w:val="false"/>
                <w:i w:val="false"/>
                <w:color w:val="000000"/>
                <w:sz w:val="20"/>
              </w:rPr>
              <w:t>
ных трансфертов на
</w:t>
            </w:r>
            <w:r>
              <w:br/>
            </w:r>
            <w:r>
              <w:rPr>
                <w:rFonts w:ascii="Times New Roman"/>
                <w:b w:val="false"/>
                <w:i w:val="false"/>
                <w:color w:val="000000"/>
                <w:sz w:val="20"/>
              </w:rPr>
              <w:t>
оплату обучения
</w:t>
            </w:r>
            <w:r>
              <w:br/>
            </w:r>
            <w:r>
              <w:rPr>
                <w:rFonts w:ascii="Times New Roman"/>
                <w:b w:val="false"/>
                <w:i w:val="false"/>
                <w:color w:val="000000"/>
                <w:sz w:val="20"/>
              </w:rPr>
              <w:t>
стипендиатов за
</w:t>
            </w:r>
            <w:r>
              <w:br/>
            </w:r>
            <w:r>
              <w:rPr>
                <w:rFonts w:ascii="Times New Roman"/>
                <w:b w:val="false"/>
                <w:i w:val="false"/>
                <w:color w:val="000000"/>
                <w:sz w:val="20"/>
              </w:rPr>
              <w:t>
рубежом поставщику
</w:t>
            </w:r>
            <w:r>
              <w:br/>
            </w:r>
            <w:r>
              <w:rPr>
                <w:rFonts w:ascii="Times New Roman"/>
                <w:b w:val="false"/>
                <w:i w:val="false"/>
                <w:color w:val="000000"/>
                <w:sz w:val="20"/>
              </w:rPr>
              <w:t>
услуг по реализации
</w:t>
            </w:r>
            <w:r>
              <w:br/>
            </w:r>
            <w:r>
              <w:rPr>
                <w:rFonts w:ascii="Times New Roman"/>
                <w:b w:val="false"/>
                <w:i w:val="false"/>
                <w:color w:val="000000"/>
                <w:sz w:val="20"/>
              </w:rPr>
              <w:t>
международных
</w:t>
            </w:r>
            <w:r>
              <w:br/>
            </w:r>
            <w:r>
              <w:rPr>
                <w:rFonts w:ascii="Times New Roman"/>
                <w:b w:val="false"/>
                <w:i w:val="false"/>
                <w:color w:val="000000"/>
                <w:sz w:val="20"/>
              </w:rPr>
              <w:t>
программ подготовки
</w:t>
            </w:r>
            <w:r>
              <w:br/>
            </w:r>
            <w:r>
              <w:rPr>
                <w:rFonts w:ascii="Times New Roman"/>
                <w:b w:val="false"/>
                <w:i w:val="false"/>
                <w:color w:val="000000"/>
                <w:sz w:val="20"/>
              </w:rPr>
              <w:t>
кадров за рубежом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бюджетные кредиты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бюджетных средств на возвратной основе внутри страны.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кредиты местным исполнительным органам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бюджетных средств на возвратной основе местным исполнительным органам.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кредиты банкам-заемщикам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бюджетных средств на возвратной основе банкам-заемщикам.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кредиты физическим лицам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бюджетных средств на возвратной основе физическим лицам.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внутренние бюджетные кредиты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средства, выдаваемые на возвратной основе, не классифицируемые по спецификам 511-514.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Внешние бюджетные кредиты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бюджетных средств на возвратной основе иностранным государствам.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кредиты иностранным государствам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средства, предоставляемые на возвратной основе иностранным государствам.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финансовых активов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бюджета, связанные с операциями по приобретению в государственную собственность долей участия, ценных бумаг юридических лиц внутри страны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долей участия, ценных бумаг юридических лиц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бюджета, на приобретение долей участия, ценных бумаг юридических лиц, на формирование и увеличение уставных капиталов юридических лиц, кроме государственных предприятий.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увеличение уставных капиталов государственных предприятий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бюджета, на формирование и увеличение уставных капиталов государственных предприятий.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финансовых активов за пределами страны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бюджета, связанные с операциями по приобретению в государственную собственность долей участия, ценных бумаг юридических лиц за пределами страны.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акций международных организаций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бюджета, на приобретение акций международных организации.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основного долга по внутренним займам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суммы основного долга по внутренним займам. Выплаты вознаграждения по внутренним займам отражаются в подклассе 210.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основного долга перед вышестоящим бюджетом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суммы основного долга по займам, полученным из вышестоящего бюджета.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суммы основного долга по государственным эмиссионным ценным бумагам, размещенным на внутреннем рынке.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основного долга по внутренним договорам займа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суммы основного долга по внутренним договорам займа.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193"/>
        <w:gridCol w:w="4593"/>
        <w:gridCol w:w="439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основного долга по внешним займам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суммы основного долга по внешним займам. Выплаты вознаграждения (интереса) по внешним займам отражаются в подклассе 220.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суммы основного долга по государственным эмиссионным ценным бумагам, размещенным на внешнем рынке.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основного долга по внешним договорам займа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суммы основного долга по внешним договорам займа.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