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b5f73" w14:textId="f8b5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регулирования численности животных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1 декабря 2004 года № 714. Зарегистрирован в Министерстве юстиции Республики Казахстан 29 декабря 2004 года № 3316. Утратил силу приказом Министра сельского хозяйства Республики Казахстан от 17 января 2012 года № 10-1/18</w:t>
      </w:r>
    </w:p>
    <w:p>
      <w:pPr>
        <w:spacing w:after="0"/>
        <w:ind w:left="0"/>
        <w:jc w:val="both"/>
      </w:pPr>
      <w:bookmarkStart w:name="z2" w:id="0"/>
      <w:r>
        <w:rPr>
          <w:rFonts w:ascii="Times New Roman"/>
          <w:b w:val="false"/>
          <w:i w:val="false"/>
          <w:color w:val="ff0000"/>
          <w:sz w:val="28"/>
        </w:rPr>
        <w:t xml:space="preserve">
     Сноска. Утратил силу приказом Министра сельского хозяйства РК от 17.01.2012 </w:t>
      </w:r>
      <w:r>
        <w:rPr>
          <w:rFonts w:ascii="Times New Roman"/>
          <w:b w:val="false"/>
          <w:i w:val="false"/>
          <w:color w:val="ff0000"/>
          <w:sz w:val="28"/>
        </w:rPr>
        <w:t>№ 10-1/18</w:t>
      </w:r>
      <w:r>
        <w:rPr>
          <w:rFonts w:ascii="Times New Roman"/>
          <w:b w:val="false"/>
          <w:i w:val="false"/>
          <w:color w:val="ff0000"/>
          <w:sz w:val="28"/>
        </w:rPr>
        <w:t>.</w:t>
      </w:r>
    </w:p>
    <w:bookmarkEnd w:id="0"/>
    <w:bookmarkStart w:name="z5"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46 </w:t>
      </w:r>
      <w:r>
        <w:rPr>
          <w:rFonts w:ascii="Times New Roman"/>
          <w:b w:val="false"/>
          <w:i w:val="false"/>
          <w:color w:val="000000"/>
          <w:sz w:val="28"/>
        </w:rPr>
        <w:t> Закона Республики Казахстан "Об охране, воспроизводстве и использовании животного мира" и исполнения  </w:t>
      </w:r>
      <w:r>
        <w:rPr>
          <w:rFonts w:ascii="Times New Roman"/>
          <w:b w:val="false"/>
          <w:i w:val="false"/>
          <w:color w:val="000000"/>
          <w:sz w:val="28"/>
        </w:rPr>
        <w:t xml:space="preserve">распоряжения </w:t>
      </w:r>
      <w:r>
        <w:rPr>
          <w:rFonts w:ascii="Times New Roman"/>
          <w:b w:val="false"/>
          <w:i w:val="false"/>
          <w:color w:val="000000"/>
          <w:sz w:val="28"/>
        </w:rPr>
        <w:t xml:space="preserve"> Премьер-Министра Республики Казахстан от 29 сентября 2004 года N 286-р "О мерах по реализации Закона Республики Казахстан "Об охране, воспроизводстве и использовании животного мира" приказываю: </w:t>
      </w:r>
      <w:r>
        <w:br/>
      </w:r>
      <w:r>
        <w:rPr>
          <w:rFonts w:ascii="Times New Roman"/>
          <w:b w:val="false"/>
          <w:i w:val="false"/>
          <w:color w:val="000000"/>
          <w:sz w:val="28"/>
        </w:rPr>
        <w:t xml:space="preserve">
      1. Утвердить прилагаемые Правила регулирования численности животных. </w:t>
      </w:r>
      <w:r>
        <w:br/>
      </w:r>
      <w:r>
        <w:rPr>
          <w:rFonts w:ascii="Times New Roman"/>
          <w:b w:val="false"/>
          <w:i w:val="false"/>
          <w:color w:val="000000"/>
          <w:sz w:val="28"/>
        </w:rPr>
        <w:t>
</w:t>
      </w:r>
      <w:r>
        <w:rPr>
          <w:rFonts w:ascii="Times New Roman"/>
          <w:b w:val="false"/>
          <w:i w:val="false"/>
          <w:color w:val="000000"/>
          <w:sz w:val="28"/>
        </w:rPr>
        <w:t xml:space="preserve">
      2. Контроль за исполнением настоящего приказа возложить на Председателя Комитета лесного и охотничьего хозяйства Хадыркеева Н.А и Председателя Комитета рыбного хозяйства Сулейменова К.Б.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 с изменениями, внесенными приказом Министра сельского хозяйства РК от 10.12.2008 </w:t>
      </w:r>
      <w:r>
        <w:rPr>
          <w:rFonts w:ascii="Times New Roman"/>
          <w:b w:val="false"/>
          <w:i w:val="false"/>
          <w:color w:val="000000"/>
          <w:sz w:val="28"/>
        </w:rPr>
        <w:t xml:space="preserve">N 754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8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Настоящий приказ вступает в силу со дня государственной регистрации в Министерстве юстиции Республики Казахстан.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И.о. Министра </w:t>
      </w:r>
    </w:p>
    <w:p>
      <w:pPr>
        <w:spacing w:after="0"/>
        <w:ind w:left="0"/>
        <w:jc w:val="both"/>
      </w:pPr>
      <w:r>
        <w:rPr>
          <w:rFonts w:ascii="Times New Roman"/>
          <w:b w:val="false"/>
          <w:i w:val="false"/>
          <w:color w:val="000000"/>
          <w:sz w:val="28"/>
        </w:rPr>
        <w:t xml:space="preserve">      Согласован:                          Согласован: </w:t>
      </w:r>
      <w:r>
        <w:br/>
      </w:r>
      <w:r>
        <w:rPr>
          <w:rFonts w:ascii="Times New Roman"/>
          <w:b w:val="false"/>
          <w:i w:val="false"/>
          <w:color w:val="000000"/>
          <w:sz w:val="28"/>
        </w:rPr>
        <w:t xml:space="preserve">
      Министерство                         Министерство </w:t>
      </w:r>
      <w:r>
        <w:br/>
      </w:r>
      <w:r>
        <w:rPr>
          <w:rFonts w:ascii="Times New Roman"/>
          <w:b w:val="false"/>
          <w:i w:val="false"/>
          <w:color w:val="000000"/>
          <w:sz w:val="28"/>
        </w:rPr>
        <w:t xml:space="preserve">
      охраны окружающей среды              здравоохранения </w:t>
      </w:r>
      <w:r>
        <w:br/>
      </w:r>
      <w:r>
        <w:rPr>
          <w:rFonts w:ascii="Times New Roman"/>
          <w:b w:val="false"/>
          <w:i w:val="false"/>
          <w:color w:val="000000"/>
          <w:sz w:val="28"/>
        </w:rPr>
        <w:t xml:space="preserve">
      Республики Казахстан                 Республики Казахстан </w:t>
      </w:r>
      <w:r>
        <w:br/>
      </w:r>
      <w:r>
        <w:rPr>
          <w:rFonts w:ascii="Times New Roman"/>
          <w:b w:val="false"/>
          <w:i w:val="false"/>
          <w:color w:val="000000"/>
          <w:sz w:val="28"/>
        </w:rPr>
        <w:t xml:space="preserve">
      12 декабря 2004 г.                   15 декабря 2004 г. </w:t>
      </w:r>
    </w:p>
    <w:bookmarkStart w:name="z1"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декабря 2004 года N 714 </w:t>
      </w:r>
    </w:p>
    <w:bookmarkEnd w:id="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регулирования численности животных </w:t>
      </w:r>
    </w:p>
    <w:p>
      <w:pPr>
        <w:spacing w:after="0"/>
        <w:ind w:left="0"/>
        <w:jc w:val="both"/>
      </w:pPr>
      <w:r>
        <w:rPr>
          <w:rFonts w:ascii="Times New Roman"/>
          <w:b w:val="false"/>
          <w:i w:val="false"/>
          <w:color w:val="000000"/>
          <w:sz w:val="28"/>
        </w:rPr>
        <w:t>      Настоящие правила регулирования численности животных (далее - Правила) разработаны в соответствии с требованиями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"Об охране, воспроизводстве и использовании животного мира" и определяют порядок регулирования численности животных. </w:t>
      </w:r>
    </w:p>
    <w:bookmarkStart w:name="z3" w:id="3"/>
    <w:p>
      <w:pPr>
        <w:spacing w:after="0"/>
        <w:ind w:left="0"/>
        <w:jc w:val="left"/>
      </w:pPr>
      <w:r>
        <w:rPr>
          <w:rFonts w:ascii="Times New Roman"/>
          <w:b/>
          <w:i w:val="false"/>
          <w:color w:val="000000"/>
        </w:rPr>
        <w:t xml:space="preserve"> 
  1. Общие положения </w:t>
      </w:r>
    </w:p>
    <w:bookmarkEnd w:id="3"/>
    <w:bookmarkStart w:name="z10" w:id="4"/>
    <w:p>
      <w:pPr>
        <w:spacing w:after="0"/>
        <w:ind w:left="0"/>
        <w:jc w:val="both"/>
      </w:pPr>
      <w:r>
        <w:rPr>
          <w:rFonts w:ascii="Times New Roman"/>
          <w:b w:val="false"/>
          <w:i w:val="false"/>
          <w:color w:val="000000"/>
          <w:sz w:val="28"/>
        </w:rPr>
        <w:t xml:space="preserve">
      1. Регулирование численности животных осуществляется в целях: </w:t>
      </w:r>
      <w:r>
        <w:br/>
      </w:r>
      <w:r>
        <w:rPr>
          <w:rFonts w:ascii="Times New Roman"/>
          <w:b w:val="false"/>
          <w:i w:val="false"/>
          <w:color w:val="000000"/>
          <w:sz w:val="28"/>
        </w:rPr>
        <w:t>
</w:t>
      </w:r>
      <w:r>
        <w:rPr>
          <w:rFonts w:ascii="Times New Roman"/>
          <w:b w:val="false"/>
          <w:i w:val="false"/>
          <w:color w:val="000000"/>
          <w:sz w:val="28"/>
        </w:rPr>
        <w:t xml:space="preserve">
      1) охраны здоровья населения при возникновении существенной угрозы жизни человека или при возникновении угрозы здоровью населения, если такая угроза возникла (или существует явная угроза ее возникновения) на территории одного или нескольких административных районов (областей); </w:t>
      </w:r>
      <w:r>
        <w:br/>
      </w:r>
      <w:r>
        <w:rPr>
          <w:rFonts w:ascii="Times New Roman"/>
          <w:b w:val="false"/>
          <w:i w:val="false"/>
          <w:color w:val="000000"/>
          <w:sz w:val="28"/>
        </w:rPr>
        <w:t>
</w:t>
      </w:r>
      <w:r>
        <w:rPr>
          <w:rFonts w:ascii="Times New Roman"/>
          <w:b w:val="false"/>
          <w:i w:val="false"/>
          <w:color w:val="000000"/>
          <w:sz w:val="28"/>
        </w:rPr>
        <w:t xml:space="preserve">
      2) предотвращения заболеваний сельскохозяйственных и домашних животных при выявлении факта заболевания животных опасными инфекциями, общими для диких и сельскохозяйственных или домашних животных, а также в случаях заражения сельскохозяйственных или домашних животных заразными болезнями от диких животных; </w:t>
      </w:r>
      <w:r>
        <w:br/>
      </w:r>
      <w:r>
        <w:rPr>
          <w:rFonts w:ascii="Times New Roman"/>
          <w:b w:val="false"/>
          <w:i w:val="false"/>
          <w:color w:val="000000"/>
          <w:sz w:val="28"/>
        </w:rPr>
        <w:t>
</w:t>
      </w:r>
      <w:r>
        <w:rPr>
          <w:rFonts w:ascii="Times New Roman"/>
          <w:b w:val="false"/>
          <w:i w:val="false"/>
          <w:color w:val="000000"/>
          <w:sz w:val="28"/>
        </w:rPr>
        <w:t xml:space="preserve">
      3) предотвращения ущерба экономике при причинении (или выявлении явной угрозы причинения) ущерба сельскому хозяйству и другим отраслям экономики, а также в случае причинения (или выявлении явной угрозы причинения) существенного ущерба имуществу граждан; </w:t>
      </w:r>
      <w:r>
        <w:br/>
      </w:r>
      <w:r>
        <w:rPr>
          <w:rFonts w:ascii="Times New Roman"/>
          <w:b w:val="false"/>
          <w:i w:val="false"/>
          <w:color w:val="000000"/>
          <w:sz w:val="28"/>
        </w:rPr>
        <w:t>
</w:t>
      </w:r>
      <w:r>
        <w:rPr>
          <w:rFonts w:ascii="Times New Roman"/>
          <w:b w:val="false"/>
          <w:i w:val="false"/>
          <w:color w:val="000000"/>
          <w:sz w:val="28"/>
        </w:rPr>
        <w:t xml:space="preserve">
      4) сохранения биологического равновесия при нарушении (или выявлении явной угрозы нарушения) природного баланса. </w:t>
      </w:r>
      <w:r>
        <w:br/>
      </w:r>
      <w:r>
        <w:rPr>
          <w:rFonts w:ascii="Times New Roman"/>
          <w:b w:val="false"/>
          <w:i w:val="false"/>
          <w:color w:val="000000"/>
          <w:sz w:val="28"/>
        </w:rPr>
        <w:t>
</w:t>
      </w:r>
      <w:r>
        <w:rPr>
          <w:rFonts w:ascii="Times New Roman"/>
          <w:b w:val="false"/>
          <w:i w:val="false"/>
          <w:color w:val="000000"/>
          <w:sz w:val="28"/>
        </w:rPr>
        <w:t>
      2. Решение о регулировании численности животных принимается Комитетом лесного и охотничьего хозяйства </w:t>
      </w:r>
      <w:r>
        <w:rPr>
          <w:rFonts w:ascii="Times New Roman"/>
          <w:b w:val="false"/>
          <w:i w:val="false"/>
          <w:color w:val="000000"/>
          <w:sz w:val="28"/>
        </w:rPr>
        <w:t xml:space="preserve">Министерства сельского хозяйства </w:t>
      </w:r>
      <w:r>
        <w:rPr>
          <w:rFonts w:ascii="Times New Roman"/>
          <w:b w:val="false"/>
          <w:i w:val="false"/>
          <w:color w:val="000000"/>
          <w:sz w:val="28"/>
        </w:rPr>
        <w:t xml:space="preserve">Республики Казахстан в отношении наземных видов животных и птиц, и Комитетом рыбного хозяйства Министерства сельского хозяйства Республики Казахстан в отношении видов рыб и других водных животных (далее - соответствующие Комитеты) и (или) их территориальными органами (далее - соответствующие Инспекции). </w:t>
      </w:r>
      <w:r>
        <w:br/>
      </w:r>
      <w:r>
        <w:rPr>
          <w:rFonts w:ascii="Times New Roman"/>
          <w:b w:val="false"/>
          <w:i w:val="false"/>
          <w:color w:val="000000"/>
          <w:sz w:val="28"/>
        </w:rPr>
        <w:t xml:space="preserve">
      Для рассмотрения вопроса о необходимости регулирования численности животных соответствующими Комитетами или соответствующими инспекциями создаются комиссии по решению вопроса о регулировании численности животных (далее - Комиссия). </w:t>
      </w:r>
      <w:r>
        <w:br/>
      </w:r>
      <w:r>
        <w:rPr>
          <w:rFonts w:ascii="Times New Roman"/>
          <w:b w:val="false"/>
          <w:i w:val="false"/>
          <w:color w:val="000000"/>
          <w:sz w:val="28"/>
        </w:rPr>
        <w:t xml:space="preserve">
      В состав Комиссии входят представители соответствующих Инспекций, местных органов исполнительной власти, представители научных организаций, уполномоченных государственных органов в области охраны окружающей среды, санитарно-эпидемиологического и ветеринарного надзора.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 в редакции приказа Министра сельского хозяйства РК от 10.12.2008 </w:t>
      </w:r>
      <w:r>
        <w:rPr>
          <w:rFonts w:ascii="Times New Roman"/>
          <w:b w:val="false"/>
          <w:i w:val="false"/>
          <w:color w:val="000000"/>
          <w:sz w:val="28"/>
        </w:rPr>
        <w:t xml:space="preserve">N 754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8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Основаниями для принятия решений о созыве Комиссии являются: </w:t>
      </w:r>
      <w:r>
        <w:br/>
      </w:r>
      <w:r>
        <w:rPr>
          <w:rFonts w:ascii="Times New Roman"/>
          <w:b w:val="false"/>
          <w:i w:val="false"/>
          <w:color w:val="000000"/>
          <w:sz w:val="28"/>
        </w:rPr>
        <w:t xml:space="preserve">
      1) обращения физических и юридических лиц, государственных органов охраны окружающей среды, санитарно-эпидемиологического и ветеринарного надзора, местных представительных, исполнительных и иных государственных органов; </w:t>
      </w:r>
      <w:r>
        <w:br/>
      </w:r>
      <w:r>
        <w:rPr>
          <w:rFonts w:ascii="Times New Roman"/>
          <w:b w:val="false"/>
          <w:i w:val="false"/>
          <w:color w:val="000000"/>
          <w:sz w:val="28"/>
        </w:rPr>
        <w:t xml:space="preserve">
      2) мониторинговые исследования научных организаций; </w:t>
      </w:r>
      <w:r>
        <w:br/>
      </w:r>
      <w:r>
        <w:rPr>
          <w:rFonts w:ascii="Times New Roman"/>
          <w:b w:val="false"/>
          <w:i w:val="false"/>
          <w:color w:val="000000"/>
          <w:sz w:val="28"/>
        </w:rPr>
        <w:t xml:space="preserve">
      3) собственные мониторинговые исследования соответствующего Комитета; </w:t>
      </w:r>
      <w:r>
        <w:br/>
      </w:r>
      <w:r>
        <w:rPr>
          <w:rFonts w:ascii="Times New Roman"/>
          <w:b w:val="false"/>
          <w:i w:val="false"/>
          <w:color w:val="000000"/>
          <w:sz w:val="28"/>
        </w:rPr>
        <w:t xml:space="preserve">
      4) обязательства Республики Казахстан по международным соглашениям.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 с изменениями, внесенными приказом Министра сельского хозяйства РК от 10.12.2008 </w:t>
      </w:r>
      <w:r>
        <w:rPr>
          <w:rFonts w:ascii="Times New Roman"/>
          <w:b w:val="false"/>
          <w:i w:val="false"/>
          <w:color w:val="000000"/>
          <w:sz w:val="28"/>
        </w:rPr>
        <w:t xml:space="preserve">N 754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8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Основанием для принятия решения о регулировании численности животных в целях, указанных в пункте 1 настоящих Правил являются: </w:t>
      </w:r>
      <w:r>
        <w:br/>
      </w:r>
      <w:r>
        <w:rPr>
          <w:rFonts w:ascii="Times New Roman"/>
          <w:b w:val="false"/>
          <w:i w:val="false"/>
          <w:color w:val="000000"/>
          <w:sz w:val="28"/>
        </w:rPr>
        <w:t xml:space="preserve">
      1) положительное заключение Комиссии; </w:t>
      </w:r>
      <w:r>
        <w:br/>
      </w:r>
      <w:r>
        <w:rPr>
          <w:rFonts w:ascii="Times New Roman"/>
          <w:b w:val="false"/>
          <w:i w:val="false"/>
          <w:color w:val="000000"/>
          <w:sz w:val="28"/>
        </w:rPr>
        <w:t xml:space="preserve">
      2) дополнительные заключения органов, участвующих в работе Комиссии при наличии биологического обоснования и положительного заключения государственной экологической экспертизы. </w:t>
      </w:r>
      <w:r>
        <w:br/>
      </w:r>
      <w:r>
        <w:rPr>
          <w:rFonts w:ascii="Times New Roman"/>
          <w:b w:val="false"/>
          <w:i w:val="false"/>
          <w:color w:val="000000"/>
          <w:sz w:val="28"/>
        </w:rPr>
        <w:t>
</w:t>
      </w:r>
      <w:r>
        <w:rPr>
          <w:rFonts w:ascii="Times New Roman"/>
          <w:b w:val="false"/>
          <w:i w:val="false"/>
          <w:color w:val="000000"/>
          <w:sz w:val="28"/>
        </w:rPr>
        <w:t>
      5. Численность животных не регулируется настоящими Правилами в случаях бытовой и медицинской дератизации и дезинсекции, направленных против носителей и переносчиков инфекционных заболеваний, не являющихся объектами охоты и рыболовства, а также не входящих в </w:t>
      </w:r>
      <w:r>
        <w:rPr>
          <w:rFonts w:ascii="Times New Roman"/>
          <w:b w:val="false"/>
          <w:i w:val="false"/>
          <w:color w:val="000000"/>
          <w:sz w:val="28"/>
        </w:rPr>
        <w:t xml:space="preserve">перечень редких </w:t>
      </w:r>
      <w:r>
        <w:rPr>
          <w:rFonts w:ascii="Times New Roman"/>
          <w:b w:val="false"/>
          <w:i w:val="false"/>
          <w:color w:val="000000"/>
          <w:sz w:val="28"/>
        </w:rPr>
        <w:t xml:space="preserve">и находящихся под угрозой исчезновения видов. </w:t>
      </w:r>
      <w:r>
        <w:br/>
      </w:r>
      <w:r>
        <w:rPr>
          <w:rFonts w:ascii="Times New Roman"/>
          <w:b w:val="false"/>
          <w:i w:val="false"/>
          <w:color w:val="000000"/>
          <w:sz w:val="28"/>
        </w:rPr>
        <w:t>
</w:t>
      </w:r>
      <w:r>
        <w:rPr>
          <w:rFonts w:ascii="Times New Roman"/>
          <w:b w:val="false"/>
          <w:i w:val="false"/>
          <w:color w:val="000000"/>
          <w:sz w:val="28"/>
        </w:rPr>
        <w:t>
      6. Изъятие редких и находящихся под угрозой исчезновения видов животных допускается в исключительных случаях по решению Правительства Республики Казахстан для разведения в специально созданных условиях и последующего выпуска в среду обитания в научных и иных целях, </w:t>
      </w:r>
      <w:r>
        <w:rPr>
          <w:rFonts w:ascii="Times New Roman"/>
          <w:b w:val="false"/>
          <w:i w:val="false"/>
          <w:color w:val="000000"/>
          <w:sz w:val="28"/>
        </w:rPr>
        <w:t xml:space="preserve">определяемых </w:t>
      </w:r>
      <w:r>
        <w:rPr>
          <w:rFonts w:ascii="Times New Roman"/>
          <w:b w:val="false"/>
          <w:i w:val="false"/>
          <w:color w:val="000000"/>
          <w:sz w:val="28"/>
        </w:rPr>
        <w:t xml:space="preserve">Правительством Республики Казахстан. </w:t>
      </w:r>
    </w:p>
    <w:bookmarkEnd w:id="4"/>
    <w:bookmarkStart w:name="z4" w:id="5"/>
    <w:p>
      <w:pPr>
        <w:spacing w:after="0"/>
        <w:ind w:left="0"/>
        <w:jc w:val="left"/>
      </w:pPr>
      <w:r>
        <w:rPr>
          <w:rFonts w:ascii="Times New Roman"/>
          <w:b/>
          <w:i w:val="false"/>
          <w:color w:val="000000"/>
        </w:rPr>
        <w:t xml:space="preserve"> 
   2. Регулирования численности животных </w:t>
      </w:r>
    </w:p>
    <w:bookmarkEnd w:id="5"/>
    <w:bookmarkStart w:name="z18" w:id="6"/>
    <w:p>
      <w:pPr>
        <w:spacing w:after="0"/>
        <w:ind w:left="0"/>
        <w:jc w:val="both"/>
      </w:pPr>
      <w:r>
        <w:rPr>
          <w:rFonts w:ascii="Times New Roman"/>
          <w:b w:val="false"/>
          <w:i w:val="false"/>
          <w:color w:val="000000"/>
          <w:sz w:val="28"/>
        </w:rPr>
        <w:t>
      7. Деятельность по регулированию численности животных могут осуществлять компетентные государственные органы, их территориальные подразделения, физические и юридические лица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 При регулировании численности животных в целях, указанных в подпунктах 1)-3) пункта 1 настоящих Правил могут использоваться следующие методы и способы: </w:t>
      </w:r>
      <w:r>
        <w:br/>
      </w:r>
      <w:r>
        <w:rPr>
          <w:rFonts w:ascii="Times New Roman"/>
          <w:b w:val="false"/>
          <w:i w:val="false"/>
          <w:color w:val="000000"/>
          <w:sz w:val="28"/>
        </w:rPr>
        <w:t xml:space="preserve">
      1) истребление (на определенной территории) с использованием ядохимикатов и других специальных способов для регулирования численности объектов животного мира, являющихся переносчиками опасных инфекций, либо при угрозе возникновения эпидемий и эпизоотий или нанесения значительного ущерба экономике; </w:t>
      </w:r>
      <w:r>
        <w:br/>
      </w:r>
      <w:r>
        <w:rPr>
          <w:rFonts w:ascii="Times New Roman"/>
          <w:b w:val="false"/>
          <w:i w:val="false"/>
          <w:color w:val="000000"/>
          <w:sz w:val="28"/>
        </w:rPr>
        <w:t xml:space="preserve">
      2) изменение сроков, способов, мест и объемов добывания (отстрела, отлова) животных, являющихся объектами охоты и рыболовства или использования в хозяйственных целях; </w:t>
      </w:r>
      <w:r>
        <w:br/>
      </w:r>
      <w:r>
        <w:rPr>
          <w:rFonts w:ascii="Times New Roman"/>
          <w:b w:val="false"/>
          <w:i w:val="false"/>
          <w:color w:val="000000"/>
          <w:sz w:val="28"/>
        </w:rPr>
        <w:t xml:space="preserve">
      3) отстрел, отлов животных, не являющихся объектами охоты или использования в хозяйственных целях, в случаях, когда отсутствует возможность использования других способов регулирования их численности; </w:t>
      </w:r>
      <w:r>
        <w:br/>
      </w:r>
      <w:r>
        <w:rPr>
          <w:rFonts w:ascii="Times New Roman"/>
          <w:b w:val="false"/>
          <w:i w:val="false"/>
          <w:color w:val="000000"/>
          <w:sz w:val="28"/>
        </w:rPr>
        <w:t xml:space="preserve">
      4) отлов (живоотлов) животных для переселения или содержания и разведения в неволе или полувольных условиях; </w:t>
      </w:r>
      <w:r>
        <w:br/>
      </w:r>
      <w:r>
        <w:rPr>
          <w:rFonts w:ascii="Times New Roman"/>
          <w:b w:val="false"/>
          <w:i w:val="false"/>
          <w:color w:val="000000"/>
          <w:sz w:val="28"/>
        </w:rPr>
        <w:t xml:space="preserve">
      5) разрушение жилищ и гнезд животных, сбор яиц для регулирования численности животных в условиях, когда другие способы регулирования неэффективны или не могут быть использованы.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8 с изменениями, внесенными приказом Министра сельского хозяйства РК от 10.12.2008 </w:t>
      </w:r>
      <w:r>
        <w:rPr>
          <w:rFonts w:ascii="Times New Roman"/>
          <w:b w:val="false"/>
          <w:i w:val="false"/>
          <w:color w:val="000000"/>
          <w:sz w:val="28"/>
        </w:rPr>
        <w:t xml:space="preserve">N 754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8 </w:t>
      </w:r>
      <w:r>
        <w:rPr>
          <w:rFonts w:ascii="Times New Roman"/>
          <w:b w:val="false"/>
          <w:i w:val="false"/>
          <w:color w:val="ff0000"/>
          <w:sz w:val="28"/>
        </w:rPr>
        <w:t xml:space="preserve">).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