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c5b9" w14:textId="04ec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22 февраля 1999 года N 14 "Об утверждении Правил регистрации залога движимого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14 декабря 2004 года N 361. Зарегистрирован в Министерстве юстиции Республики Казахстан 6 января 2005 года N 3325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20 марта 2004 года N 77-р "О мерах по совершенствованию подзаконных актов", в целях приведения нормативных правовых актов в соответствие с законодательными и иными нормативными правовыми актами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22 февраля 1999 года N 14 "Об утверждении Правил регистрации залога движимого имущества" (зарегистрированный в Реестре государственной регистрации нормативных правовых актов от 27 сентября 1999 года за N 913), следующее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регистрации залога движимого имущества,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"предмет залога и его оценка" заменить словами "денежный эквивалент обязательства, обеспеченного залогом;";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N 2 слова "стоимость заложенного имущества" заменить словами "денежный эквивалент обязательства, обеспеченного залогом".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И.о. Министра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