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d0de9" w14:textId="ccd0d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применению минимальных ставок авторского вознаграждения за использование произведений путем публичного исполнения, публичного сообщения, за воспроизведение и (или) распространение произведений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15 декабря 2004 года N 362. Зарегистрирован в Министерстве юстиции Республики Казахстан 20 января 2005 года N 3372. Утратил силу приказом Министра юстиции Республики Казахстан от 23 июня 2023 года № 407.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23.06.2023 </w:t>
      </w:r>
      <w:r>
        <w:rPr>
          <w:rFonts w:ascii="Times New Roman"/>
          <w:b w:val="false"/>
          <w:i w:val="false"/>
          <w:color w:val="ff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пункта 3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октября 2004 года № 1083 "Об утверждении минимальных ставок авторского вознаграждения за некоторые виды использования произведений",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по применению минимальных ставок авторского вознаграждения за использование произведений путем публичного исполнения, публичного сообщения, за воспроизведение и (или) распространение произведений.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вступает в силу со дня государственной регистрации.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и.о.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декабря 2004 года N 362.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применению</w:t>
      </w:r>
      <w:r>
        <w:br/>
      </w:r>
      <w:r>
        <w:rPr>
          <w:rFonts w:ascii="Times New Roman"/>
          <w:b/>
          <w:i w:val="false"/>
          <w:color w:val="000000"/>
        </w:rPr>
        <w:t>минимальных ставок авторского вознаграждения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за использование произведений путем публичного исполнения,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публичного сообщения, за воспроизведение и (или) </w:t>
      </w:r>
      <w:r>
        <w:br/>
      </w:r>
      <w:r>
        <w:rPr>
          <w:rFonts w:ascii="Times New Roman"/>
          <w:b/>
          <w:i w:val="false"/>
          <w:color w:val="000000"/>
        </w:rPr>
        <w:t>распространение произведений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детализирует применение минимальных ставок авторского вознаграждения за использование произведений путем публичного исполнения, публичного сообщения, за воспроизведение и (или) распространение произведений.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настоящей Инструкции используются следующие основные понятия: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многоактные драматические и музыкально-драматические произведения - произведения, имеющие не менее двух актов;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произведения "больших прав" - произведения, управление которыми или лицензирование которых осуществляется на индивидуальной основе;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произведения "малых прав" - произведения, управление которыми осуществляется коллективно;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произведение, написанное в стихах - произведение, в котором не менее половины произносимого со сцены текста изложено в стихотворной форме;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произведения, не охраняемые авторским правом - произведения народного творчества, произведения, перешедшие в общественное достояние вследствие истечения срока охраны;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публичное исполнение произведений "малых прав" - недраматическое публичное исполнение частей музыкально-драматических произведений, имеющих самостоятельное значение (арии, песни);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пьеса - драматическое произведение для театрального представления;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пьеса-инсценировка - пьеса, написанная по мотивам других произведений, в том числе произведений народного творчеств.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Авторское вознаграждение по </w:t>
      </w:r>
      <w:r>
        <w:rPr>
          <w:rFonts w:ascii="Times New Roman"/>
          <w:b w:val="false"/>
          <w:i w:val="false"/>
          <w:color w:val="000000"/>
          <w:sz w:val="28"/>
        </w:rPr>
        <w:t>ставкам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использование произведений путем публичного исполнения, предусмотренным постановлением Правительства Республики Казахстан от 20 октября 2004 года № 1083 "Об утверждении минимальных ставок авторского вознаграждения за некоторые виды использования произведений" (далее - постановление), начисляется за публичное исполнение на территории Республики Казахстан драматических, музыкально-драматических произведений, концертных, эстрадных, цирковых, танцевальных программ, музыкальных произведений с текстом или без текста как артистами-исполнителями, так и с помощью технических средств.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Авторское вознаграждение по </w:t>
      </w:r>
      <w:r>
        <w:rPr>
          <w:rFonts w:ascii="Times New Roman"/>
          <w:b w:val="false"/>
          <w:i w:val="false"/>
          <w:color w:val="000000"/>
          <w:sz w:val="28"/>
        </w:rPr>
        <w:t>минимальным ставкам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использование произведений путем публичного сообщения, предусмотренным постановлением, начисляется за использование произведений путем публичного сообщения на территории Республики Казахстан.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Авторское вознаграждение по </w:t>
      </w:r>
      <w:r>
        <w:rPr>
          <w:rFonts w:ascii="Times New Roman"/>
          <w:b w:val="false"/>
          <w:i w:val="false"/>
          <w:color w:val="000000"/>
          <w:sz w:val="28"/>
        </w:rPr>
        <w:t>минимальным ставкам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воспроизведение и (или) распространение произведений, предусмотренным постановлением, начисляется за воспроизведение и (или) распространение произведений путем сдачи внаем, публичный прокат на территории Республики Казахстан.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Ставки авторского вознаграждения, предусмотренные постановлением, являются минимальными и применяются, если иное не определено в договоре между пользователем и автором, его правопреемником либо организацией, управляющей имущественными правами на коллективной основе, в пределах полученных от них полномочий, и размер вознаграждения не является предметом спора между заинтересованными сторонами.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Авторское вознаграждение за публичное исполнение произведений начисляется в процентах: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суммы валового сбора, поступающих от продажи билетов за публичное исполнение одного произведения или программы;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сумм гарантированной оплаты по договору либо иных сумм доходов.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когда затруднительно или невозможно определение точного размера дохода плательщика авторское вознаграждение за исполнение музыкальных произведений с текстом или без текста, литературных произведений как артистами исполнителями, так и при исполнении с помощью технических средств (проигрыватели любых носителей звука) при бесплатном входе на дискотеках, в ночных клубах, ресторанах, кафе, кинотеатрах, казино, барах, бистро, столовых, на открытых площадках, игровых аттракционах и других общественных местах начисляется в месячных расчетных показателях, предусмотренных пунктом 26 </w:t>
      </w:r>
      <w:r>
        <w:rPr>
          <w:rFonts w:ascii="Times New Roman"/>
          <w:b w:val="false"/>
          <w:i w:val="false"/>
          <w:color w:val="000000"/>
          <w:sz w:val="28"/>
        </w:rPr>
        <w:t>Минимальных ставок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авторского вознаграждения за использование произведений путем публичного исполнения, утвержденных постановлением. 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Авторское вознаграждение за публичное сообщение произведений начисляется в размерах, установленных в процентах от общей суммы дохода. При этом под общим доходом, с которого должно начисляться авторское вознаграждение, понимается доход, состоящий из поступлений за размещение рекламы, спонсорских поступлений на создание передач, поступлений в виде спонсорского либо иного финансирования, поступлений в виде абонентской платы, платы за получение доступа к произведениям, если таковые имеются и так далее.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Авторское вознаграждение за воспроизведение и (или) распространение экземпляров звукозаписи, содержащих как охраняемые, так и неохраняемые авторским правом произведения начисляется только за охраняемые авторским правом произведения. </w:t>
      </w:r>
    </w:p>
    <w:bookmarkEnd w:id="9"/>
    <w:bookmarkStart w:name="z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Применение ставок авторского вознаграждения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за использование произведений путем публичного исполнения,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публичного сообщения, за воспроизведение и (или) </w:t>
      </w:r>
      <w:r>
        <w:br/>
      </w:r>
      <w:r>
        <w:rPr>
          <w:rFonts w:ascii="Times New Roman"/>
          <w:b/>
          <w:i w:val="false"/>
          <w:color w:val="000000"/>
        </w:rPr>
        <w:t>распространение произведений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Ставки авторского вознаграждения, установленные за использование пьес для детей, в том числе пьес в кукольном исполнении, применяются к указанным пьесам независимо от места их исполнения.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Пьесы, написанные по мотивам собственных произведений, приравниваются к оригинальным, если инсценировка была сделана без соавторов.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Пьесы для детей, написанные по мотивам народных сказок, приравниваются к оригинальным.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Если произведение было создано автором на двух или нескольких языках без оговорки о том, какой текст является оригинальным, а какой переводным, оно признаҰтся оригинальным на каждом из этих языков.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Авторское вознаграждение за публичное исполнение программ, состоящих из произведений охраняемых и неохраняемых авторским правом (в том числе музыки, сопровождающей драматические произведения) начисляется по полной ставке.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Авторское вознаграждение за публичное исполнение произведений, созданных соавторами как одно неразрывное целое, начисляется только тем соавторам (их правопреемникам), авторское право которых охраняется. При этом размер начисляемого вознаграждения определяется в соответствии с распределением вознаграждения между соавторами пропорционально установленной ставке.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За концерты, целиком состоящие из произведений, перешедших в общественное достояние, авторское вознаграждение не начисляется.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Авторское вознаграждение за концертные, эстрадные, цирковые или танцевальные программы начисляется независимо от того, исполняются ли произведения в исполнении артистов или звучат в звуковой записи, а также независимо от получения или неполучения пользователем дохода от продажи билетов на такие программы.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Если спектакль включает несколько одноактных произведений, вознаграждение начисляется за каждое произведение в отдельности по установленной для него ставке.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одноактное произведение исполняется в концертной программе, вознаграждение за это произведение начисляется по установленной для него ставке и, кроме того, начисляется ставка, предусмотренная за концертную программу.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спектакль включает два многоактных произведения, вознаграждение за каждое произведение начисляется исходя из 1/2 ставки, предусмотренной для соответствующих многоактных произведений.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многоактное произведение исполняется с концертной программой, то вознаграждение за многоактное произведение начисляется исходя из 1/2 ставки, предусмотренной для соответствующих произведений, и дополнительно начисляется ставка, предусмотренная за соответствующую концертную программу. 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публичном исполнении произведений малых форм установленная для переводчика сумма гонорара распределяется поровну между авторами перевода.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За перевод пьесы-инсценировки, охраняемый авторским правом, авторское вознаграждение начисляется по ставкам, установленным для переводов оригинальных произведений.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Ставки авторского вознаграждения за исполнение музыкально-драматических произведений применяется также в случаях, когда произведение ставится в концертном исполнении.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Варианты либретто и новые подтекстовки оперетт, музыкальных комедий и мюзиклов с музыкой иностранных композиторов приравниваются к переводам.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Вознаграждение за музыку к драматическим произведениям начисляется в размере 1 процента за каждый акт, независимо от количества музыкальных номеров, а также от того, звучит ли музыка в исполнении артистов или в звуковой записи.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Если в концертной программе наряду с эстрадными произведениями исполняется хотя бы одно крупное симфоническое произведение, либо камерное произведение, либо многоактные произведения для народных инструментов, либо хореографический концерт, авторское вознаграждение за такую концертную программу начисляется в размере 7 процентов от суммы валового сбора от продажи билетов (как за концерт из симфонических, вокально-симфонических и камерных произведений).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Если в программу новогоднего Елочного представления включается драматическое или музыкально-драматическое произведение, авторское вознаграждение за такое произведение начисляется по ставкам, установленным для драматических и музыкально-драматических произведений.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За программу, состоящую из концерта и танцев, при единой входной плате авторское вознаграждение начисляется как за эстрадный концерт в размере 4 процентов от суммы валового сбора.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Авторское вознаграждение по ставке, установленной пунктом 24 постановления, подлежит оплате за исполнение музыкальных произведений с текстом или без текста в качестве сопровождения спортивных соревнований, показательных выступлений спортсменов, игровых аттракционов, показа мод, проведение выставок, ярмарок, фестивалей, конкурсов и других мероприятий, исполняемых на массовых аренах (стадионах, дворцах спорта, ипподромах и тому подобное) при платном входе.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на массовой арене исполняются эстрадные, цирковые представления и концерты, драматические или музыкально-драматические произведения, авторское вознаграждение за них начисляется по ставкам, установленным для концертов, драматических и музыкально-драматических произведений, а также цирковых представлений. 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Авторское вознаграждение за публичное исполнение произведений на площадках без взимания отдельной платы за вход на эту площадку (фойе театров до и после спектакля или в антрактах, фойе кинотеатров, кафе, рестораны, открытые площадки в парках, садах и стадионах и так далее) начисляется в месячных расчетных показателях. 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