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93306" w14:textId="9593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Есильского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Есильского районного маслихата Акмолинской области от 21 мая 2004 года N С-7/2. Зарегистрировано Департаментом юстиции Акмолинской области 8 июня 2004 года N 2595. Утратило силу - решением Есильского районного маслихата Акмолинской области от 22 апреля 2005 года № 15/6</w:t>
      </w:r>
    </w:p>
    <w:p>
      <w:pPr>
        <w:spacing w:after="0"/>
        <w:ind w:left="0"/>
        <w:jc w:val="left"/>
      </w:pPr>
      <w:r>
        <w:rPr>
          <w:rFonts w:ascii="Times New Roman"/>
          <w:b w:val="false"/>
          <w:i w:val="false"/>
          <w:color w:val="ff0000"/>
          <w:sz w:val="28"/>
        </w:rPr>
        <w:t>      Утратило силу - решением Есильского районного маслихата Акмолинской области от 22 апреля 2005 года № 15/6</w:t>
      </w:r>
      <w:r>
        <w:br/>
      </w:r>
      <w:r>
        <w:rPr>
          <w:rFonts w:ascii="Times New Roman"/>
          <w:b w:val="false"/>
          <w:i w:val="false"/>
          <w:color w:val="000000"/>
          <w:sz w:val="28"/>
        </w:rPr>
        <w:t>
      </w:t>
      </w:r>
      <w:r>
        <w:rPr>
          <w:rFonts w:ascii="Times New Roman"/>
          <w:b w:val="false"/>
          <w:i w:val="false"/>
          <w:color w:val="000000"/>
          <w:sz w:val="28"/>
        </w:rPr>
        <w:t xml:space="preserve">В соответствии cо ст. 8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Республике Казахстан" Есильский районный маслихат РЕШИЛ:</w:t>
      </w:r>
      <w:r>
        <w:br/>
      </w:r>
      <w:r>
        <w:rPr>
          <w:rFonts w:ascii="Times New Roman"/>
          <w:b w:val="false"/>
          <w:i w:val="false"/>
          <w:color w:val="000000"/>
          <w:sz w:val="28"/>
        </w:rPr>
        <w:t>
      1. Утвердить "регламент Есильского районного маслихата" (приложения).</w:t>
      </w:r>
      <w:r>
        <w:br/>
      </w:r>
      <w:r>
        <w:rPr>
          <w:rFonts w:ascii="Times New Roman"/>
          <w:b w:val="false"/>
          <w:i w:val="false"/>
          <w:color w:val="000000"/>
          <w:sz w:val="28"/>
        </w:rPr>
        <w:t>
      2. Настоящее решение вступает в законную силу со дня регистрации в Департаменте юстиции Акмолинской области.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ІІ сессии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Есильского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N 7/2 от 21 мая 2004 г.</w:t>
            </w:r>
          </w:p>
        </w:tc>
      </w:tr>
    </w:tbl>
    <w:p>
      <w:pPr>
        <w:spacing w:after="0"/>
        <w:ind w:left="0"/>
        <w:jc w:val="left"/>
      </w:pPr>
      <w:r>
        <w:rPr>
          <w:rFonts w:ascii="Times New Roman"/>
          <w:b/>
          <w:i w:val="false"/>
          <w:color w:val="000000"/>
        </w:rPr>
        <w:t xml:space="preserve"> Регламент</w:t>
      </w:r>
      <w:r>
        <w:br/>
      </w:r>
      <w:r>
        <w:rPr>
          <w:rFonts w:ascii="Times New Roman"/>
          <w:b/>
          <w:i w:val="false"/>
          <w:color w:val="000000"/>
        </w:rPr>
        <w:t>Есильского районного маслихата</w:t>
      </w:r>
    </w:p>
    <w:bookmarkStart w:name="z3" w:id="0"/>
    <w:p>
      <w:pPr>
        <w:spacing w:after="0"/>
        <w:ind w:left="0"/>
        <w:jc w:val="left"/>
      </w:pPr>
      <w:r>
        <w:rPr>
          <w:rFonts w:ascii="Times New Roman"/>
          <w:b/>
          <w:i w:val="false"/>
          <w:color w:val="000000"/>
        </w:rPr>
        <w:t xml:space="preserve"> Глава 1. Основные понятия, используемые в Регламенте</w:t>
      </w:r>
    </w:p>
    <w:bookmarkEnd w:id="0"/>
    <w:p>
      <w:pPr>
        <w:spacing w:after="0"/>
        <w:ind w:left="0"/>
        <w:jc w:val="left"/>
      </w:pPr>
      <w:r>
        <w:rPr>
          <w:rFonts w:ascii="Times New Roman"/>
          <w:b w:val="false"/>
          <w:i w:val="false"/>
          <w:color w:val="000000"/>
          <w:sz w:val="28"/>
        </w:rPr>
        <w:t>      1. Местный исполнительный орган (районный маслихат)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r>
        <w:br/>
      </w:r>
      <w:r>
        <w:rPr>
          <w:rFonts w:ascii="Times New Roman"/>
          <w:b w:val="false"/>
          <w:i w:val="false"/>
          <w:color w:val="000000"/>
          <w:sz w:val="28"/>
        </w:rPr>
        <w:t>
      2. Председатель сессии районного маслихата - должностное лицо районного маслихата, избираемое из числа его депутатов, осуществляющее организационно-распорядительные функции на сессии районного маслихата;</w:t>
      </w:r>
      <w:r>
        <w:br/>
      </w:r>
      <w:r>
        <w:rPr>
          <w:rFonts w:ascii="Times New Roman"/>
          <w:b w:val="false"/>
          <w:i w:val="false"/>
          <w:color w:val="000000"/>
          <w:sz w:val="28"/>
        </w:rPr>
        <w:t>
      3. Сессия районного маслихата - основная форма деятельности районного маслихата;</w:t>
      </w:r>
      <w:r>
        <w:br/>
      </w:r>
      <w:r>
        <w:rPr>
          <w:rFonts w:ascii="Times New Roman"/>
          <w:b w:val="false"/>
          <w:i w:val="false"/>
          <w:color w:val="000000"/>
          <w:sz w:val="28"/>
        </w:rPr>
        <w:t>
      4. Аппарат районного маслихата - государственное учреждение, обеспечивающее деятельность районного маслихата, его органов и депутатов.</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Глава 2. Основные требования и ограничения, установленные для районного маслихата</w:t>
      </w:r>
    </w:p>
    <w:bookmarkEnd w:id="1"/>
    <w:p>
      <w:pPr>
        <w:spacing w:after="0"/>
        <w:ind w:left="0"/>
        <w:jc w:val="left"/>
      </w:pPr>
      <w:r>
        <w:rPr>
          <w:rFonts w:ascii="Times New Roman"/>
          <w:b w:val="false"/>
          <w:i w:val="false"/>
          <w:color w:val="000000"/>
          <w:sz w:val="28"/>
        </w:rPr>
        <w:t>      1. Районный маслихат в своей деятельности обязан:</w:t>
      </w:r>
      <w:r>
        <w:br/>
      </w:r>
      <w:r>
        <w:rPr>
          <w:rFonts w:ascii="Times New Roman"/>
          <w:b w:val="false"/>
          <w:i w:val="false"/>
          <w:color w:val="000000"/>
          <w:sz w:val="28"/>
        </w:rPr>
        <w:t>
      1) не допускать принятия решений, не соответствующих общегосударственной внешней и внутренней, финансовой и инвестиционной политике;</w:t>
      </w:r>
      <w:r>
        <w:br/>
      </w:r>
      <w:r>
        <w:rPr>
          <w:rFonts w:ascii="Times New Roman"/>
          <w:b w:val="false"/>
          <w:i w:val="false"/>
          <w:color w:val="000000"/>
          <w:sz w:val="28"/>
        </w:rPr>
        <w:t>
      2) соблюдать интересы Республики Казахстан в обеспечении национальной безопасности;</w:t>
      </w:r>
      <w:r>
        <w:br/>
      </w:r>
      <w:r>
        <w:rPr>
          <w:rFonts w:ascii="Times New Roman"/>
          <w:b w:val="false"/>
          <w:i w:val="false"/>
          <w:color w:val="000000"/>
          <w:sz w:val="28"/>
        </w:rPr>
        <w:t>
      3) придерживаться общегосударственных стандартов, устанавливаемых в устанавливаемых в общественно значимых сферах деятельности;</w:t>
      </w:r>
      <w:r>
        <w:br/>
      </w:r>
      <w:r>
        <w:rPr>
          <w:rFonts w:ascii="Times New Roman"/>
          <w:b w:val="false"/>
          <w:i w:val="false"/>
          <w:color w:val="000000"/>
          <w:sz w:val="28"/>
        </w:rPr>
        <w:t>
      4) обеспечивать соблюдение прав и законных интересов граждан.</w:t>
      </w:r>
      <w:r>
        <w:br/>
      </w:r>
      <w:r>
        <w:rPr>
          <w:rFonts w:ascii="Times New Roman"/>
          <w:b w:val="false"/>
          <w:i w:val="false"/>
          <w:color w:val="000000"/>
          <w:sz w:val="28"/>
        </w:rPr>
        <w:t>
      2. Районному маслихату запрещается принимать решения, препятствующие формированию единого рынка труда, капитала, финансов, свободному обмену товарами и услугами в пределах Республики Казахстан.</w:t>
      </w:r>
      <w:r>
        <w:br/>
      </w:r>
      <w:r>
        <w:rPr>
          <w:rFonts w:ascii="Times New Roman"/>
          <w:b w:val="false"/>
          <w:i w:val="false"/>
          <w:color w:val="000000"/>
          <w:sz w:val="28"/>
        </w:rPr>
        <w:t>
      3. Планы развития района, принимаемые районным маслихатом должны соответствовать стратегическим планам развития Республики Казахстан.</w:t>
      </w:r>
      <w:r>
        <w:br/>
      </w:r>
      <w:r>
        <w:rPr>
          <w:rFonts w:ascii="Times New Roman"/>
          <w:b w:val="false"/>
          <w:i w:val="false"/>
          <w:color w:val="000000"/>
          <w:sz w:val="28"/>
        </w:rPr>
        <w:t>
      4. Деятельность районного маслихата основывается на коллективном, свободном обсуждении и решении вопросов, гласности, ответственности и подотчетности перед районным маслихатом, создаваемых им органов, избираемых или назначаемых должностных лиц, законности, широком привлечении граждан к управлению государственными и общественными делами в районе, постоянном учете общественного мнения.</w:t>
      </w:r>
      <w:r>
        <w:br/>
      </w:r>
      <w:r>
        <w:rPr>
          <w:rFonts w:ascii="Times New Roman"/>
          <w:b w:val="false"/>
          <w:i w:val="false"/>
          <w:color w:val="000000"/>
          <w:sz w:val="28"/>
        </w:rPr>
        <w:t xml:space="preserve">
      5. В деятельности районного маслихата депутату районного маслихата обеспечиваются условия для беспрепятственного и эффективного осуществления его прав и обязанностей, установленным </w:t>
      </w:r>
      <w:r>
        <w:rPr>
          <w:rFonts w:ascii="Times New Roman"/>
          <w:b w:val="false"/>
          <w:i w:val="false"/>
          <w:color w:val="000000"/>
          <w:sz w:val="28"/>
          <w:u w:val="single"/>
        </w:rPr>
        <w:t xml:space="preserve">Законом </w:t>
      </w:r>
      <w:r>
        <w:rPr>
          <w:rFonts w:ascii="Times New Roman"/>
          <w:b w:val="false"/>
          <w:i w:val="false"/>
          <w:color w:val="000000"/>
          <w:sz w:val="28"/>
        </w:rPr>
        <w:t>"О местном государственном управлении в Республике Казахстан", настоящим регламентом и другими законодательными актами. Районный маслихат свою деятельность ведет согласно перспективного плана, утверждаемого на его сессии.</w:t>
      </w:r>
      <w:r>
        <w:br/>
      </w:r>
      <w:r>
        <w:rPr>
          <w:rFonts w:ascii="Times New Roman"/>
          <w:b w:val="false"/>
          <w:i w:val="false"/>
          <w:color w:val="000000"/>
          <w:sz w:val="28"/>
        </w:rPr>
        <w:t>
      Районный маслихат свою деятельность ведет согласно перспективного плана, утверждаемого на его сессии.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Компетенция районного маслихата</w:t>
      </w:r>
    </w:p>
    <w:p>
      <w:pPr>
        <w:spacing w:after="0"/>
        <w:ind w:left="0"/>
        <w:jc w:val="left"/>
      </w:pPr>
      <w:r>
        <w:rPr>
          <w:rFonts w:ascii="Times New Roman"/>
          <w:b w:val="false"/>
          <w:i w:val="false"/>
          <w:color w:val="000000"/>
          <w:sz w:val="28"/>
        </w:rPr>
        <w:t>      1. К компетенции районного маслихата относится:</w:t>
      </w:r>
      <w:r>
        <w:br/>
      </w:r>
      <w:r>
        <w:rPr>
          <w:rFonts w:ascii="Times New Roman"/>
          <w:b w:val="false"/>
          <w:i w:val="false"/>
          <w:color w:val="000000"/>
          <w:sz w:val="28"/>
        </w:rPr>
        <w:t>
      1) утверждение планов, экономических и социальных программ развития района, местного бюджета и отчетов об их исполнении.</w:t>
      </w:r>
      <w:r>
        <w:br/>
      </w:r>
      <w:r>
        <w:rPr>
          <w:rFonts w:ascii="Times New Roman"/>
          <w:b w:val="false"/>
          <w:i w:val="false"/>
          <w:color w:val="000000"/>
          <w:sz w:val="28"/>
        </w:rPr>
        <w:t>
      2) утверждение программ по охране окружающей среды и природопользованию на территории района и расходов по охране, оздоровлению окружающей среды, а также решение иных вопросов в соответствии с законодательством в области охраны окружающей среды;</w:t>
      </w:r>
      <w:r>
        <w:br/>
      </w:r>
      <w:r>
        <w:rPr>
          <w:rFonts w:ascii="Times New Roman"/>
          <w:b w:val="false"/>
          <w:i w:val="false"/>
          <w:color w:val="000000"/>
          <w:sz w:val="28"/>
        </w:rPr>
        <w:t>
      3) утверждение по представлению районного акима схемы управления района;</w:t>
      </w:r>
      <w:r>
        <w:br/>
      </w:r>
      <w:r>
        <w:rPr>
          <w:rFonts w:ascii="Times New Roman"/>
          <w:b w:val="false"/>
          <w:i w:val="false"/>
          <w:color w:val="000000"/>
          <w:sz w:val="28"/>
        </w:rPr>
        <w:t>
      4) решение отнесенных к его ведению вопросов районного устройства и определение границ организации местного сообщества;</w:t>
      </w:r>
      <w:r>
        <w:br/>
      </w:r>
      <w:r>
        <w:rPr>
          <w:rFonts w:ascii="Times New Roman"/>
          <w:b w:val="false"/>
          <w:i w:val="false"/>
          <w:color w:val="000000"/>
          <w:sz w:val="28"/>
        </w:rPr>
        <w:t>
      5) согласование решением сессии районного маслихата персонального состава районного акимата по представлению акима района;</w:t>
      </w:r>
      <w:r>
        <w:br/>
      </w:r>
      <w:r>
        <w:rPr>
          <w:rFonts w:ascii="Times New Roman"/>
          <w:b w:val="false"/>
          <w:i w:val="false"/>
          <w:color w:val="000000"/>
          <w:sz w:val="28"/>
        </w:rPr>
        <w:t>
      6)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 а также организаций за невыполнение решений районного маслихата;</w:t>
      </w:r>
      <w:r>
        <w:br/>
      </w:r>
      <w:r>
        <w:rPr>
          <w:rFonts w:ascii="Times New Roman"/>
          <w:b w:val="false"/>
          <w:i w:val="false"/>
          <w:color w:val="000000"/>
          <w:sz w:val="28"/>
        </w:rPr>
        <w:t>
      7) осуществление в соответствии с законодательством Республики Казахстан полномочий по обеспечению прав и законных интересов граждан;</w:t>
      </w:r>
      <w:r>
        <w:br/>
      </w:r>
      <w:r>
        <w:rPr>
          <w:rFonts w:ascii="Times New Roman"/>
          <w:b w:val="false"/>
          <w:i w:val="false"/>
          <w:color w:val="000000"/>
          <w:sz w:val="28"/>
        </w:rPr>
        <w:t>
      8) в соответствии с Кодексом Республики Казахстан об административных правонарушениях утверждение правил, за нарушение которых установлена административная ответственность;</w:t>
      </w:r>
      <w:r>
        <w:br/>
      </w:r>
      <w:r>
        <w:rPr>
          <w:rFonts w:ascii="Times New Roman"/>
          <w:b w:val="false"/>
          <w:i w:val="false"/>
          <w:color w:val="000000"/>
          <w:sz w:val="28"/>
        </w:rPr>
        <w:t>
      9) контроль за исполнением планов экономических и социальных программ развития района, районного бюджета;</w:t>
      </w:r>
      <w:r>
        <w:br/>
      </w:r>
      <w:r>
        <w:rPr>
          <w:rFonts w:ascii="Times New Roman"/>
          <w:b w:val="false"/>
          <w:i w:val="false"/>
          <w:color w:val="000000"/>
          <w:sz w:val="28"/>
        </w:rPr>
        <w:t>
      10) образование постоянных комиссий и иных органов районного маслихата, заслушивание отчетов об их деятельности, решение иных вопросов, связанных с организацией работы районного маслихата;</w:t>
      </w:r>
      <w:r>
        <w:br/>
      </w:r>
      <w:r>
        <w:rPr>
          <w:rFonts w:ascii="Times New Roman"/>
          <w:b w:val="false"/>
          <w:i w:val="false"/>
          <w:color w:val="000000"/>
          <w:sz w:val="28"/>
        </w:rPr>
        <w:t>
      11) утверждение программ содействия занятости населения и борьбы с бедностью;</w:t>
      </w:r>
      <w:r>
        <w:br/>
      </w:r>
      <w:r>
        <w:rPr>
          <w:rFonts w:ascii="Times New Roman"/>
          <w:b w:val="false"/>
          <w:i w:val="false"/>
          <w:color w:val="000000"/>
          <w:sz w:val="28"/>
        </w:rPr>
        <w:t>
      12) утверждение по представлению акима района персонального состава консультативно-совещательных органов при акимате района по вопросам межведомственного характера;</w:t>
      </w:r>
      <w:r>
        <w:br/>
      </w:r>
      <w:r>
        <w:rPr>
          <w:rFonts w:ascii="Times New Roman"/>
          <w:b w:val="false"/>
          <w:i w:val="false"/>
          <w:color w:val="000000"/>
          <w:sz w:val="28"/>
        </w:rPr>
        <w:t>
      13) осуществление регулирования земельных отношений в соответствии с земельным законодательством Республики Казахстан;</w:t>
      </w:r>
      <w:r>
        <w:br/>
      </w:r>
      <w:r>
        <w:rPr>
          <w:rFonts w:ascii="Times New Roman"/>
          <w:b w:val="false"/>
          <w:i w:val="false"/>
          <w:color w:val="000000"/>
          <w:sz w:val="28"/>
        </w:rPr>
        <w:t>
      14) содействие исполнению гражданами и организациями норм Конституции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r>
        <w:br/>
      </w:r>
      <w:r>
        <w:rPr>
          <w:rFonts w:ascii="Times New Roman"/>
          <w:b w:val="false"/>
          <w:i w:val="false"/>
          <w:color w:val="000000"/>
          <w:sz w:val="28"/>
        </w:rPr>
        <w:t>
      15) осуществление иных полномочий, установленных законодательными актами Республики Казахстан.</w:t>
      </w:r>
      <w:r>
        <w:br/>
      </w:r>
      <w:r>
        <w:rPr>
          <w:rFonts w:ascii="Times New Roman"/>
          <w:b w:val="false"/>
          <w:i w:val="false"/>
          <w:color w:val="000000"/>
          <w:sz w:val="28"/>
        </w:rPr>
        <w:t>
      2. К компетенции районных маслихатов относится также утверждение генеральных планов застройки городов, поселков и аулов, расположенных на территории соответствующего района.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Акты районного маслихата</w:t>
      </w:r>
    </w:p>
    <w:p>
      <w:pPr>
        <w:spacing w:after="0"/>
        <w:ind w:left="0"/>
        <w:jc w:val="left"/>
      </w:pPr>
      <w:r>
        <w:rPr>
          <w:rFonts w:ascii="Times New Roman"/>
          <w:b w:val="false"/>
          <w:i w:val="false"/>
          <w:color w:val="000000"/>
          <w:sz w:val="28"/>
        </w:rPr>
        <w:t>      1. Актами районного маслихата, которые он издает по вопросам своей компетенции, являются решения районного маслихата.</w:t>
      </w:r>
      <w:r>
        <w:br/>
      </w:r>
      <w:r>
        <w:rPr>
          <w:rFonts w:ascii="Times New Roman"/>
          <w:b w:val="false"/>
          <w:i w:val="false"/>
          <w:color w:val="000000"/>
          <w:sz w:val="28"/>
        </w:rPr>
        <w:t>
      2. Проекты решений районного маслихата, предусматривающие сокращение районного бюджетного дохода или увеличение районного бюджетного расхода, могут быть внесены на рассмотрение лишь при наличии положительного заключения акима района.</w:t>
      </w:r>
      <w:r>
        <w:br/>
      </w:r>
      <w:r>
        <w:rPr>
          <w:rFonts w:ascii="Times New Roman"/>
          <w:b w:val="false"/>
          <w:i w:val="false"/>
          <w:color w:val="000000"/>
          <w:sz w:val="28"/>
        </w:rPr>
        <w:t>
      3. Решения районного маслихата, принятые в пределах его компетенции и касающиеся прав, свобод и обязанностей граждан, подлежат официальному опубликованию в установленном законодательством порядке и обязательны к исполнению на территории района.</w:t>
      </w:r>
      <w:r>
        <w:br/>
      </w:r>
      <w:r>
        <w:rPr>
          <w:rFonts w:ascii="Times New Roman"/>
          <w:b w:val="false"/>
          <w:i w:val="false"/>
          <w:color w:val="000000"/>
          <w:sz w:val="28"/>
        </w:rPr>
        <w:t>
      4. Решения районного маслихата, имеющие общеобязательное значение, межведомственный характер или касающиеся прав, свобод и обязанностей граждан, подлежат государственной регистрации и управлении юстиции Акмолинской области в установленном законодательством порядке.</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Глава 5. Организация работы районного маслихата</w:t>
      </w:r>
    </w:p>
    <w:bookmarkEnd w:id="2"/>
    <w:p>
      <w:pPr>
        <w:spacing w:after="0"/>
        <w:ind w:left="0"/>
        <w:jc w:val="left"/>
      </w:pPr>
      <w:r>
        <w:rPr>
          <w:rFonts w:ascii="Times New Roman"/>
          <w:b w:val="false"/>
          <w:i w:val="false"/>
          <w:color w:val="000000"/>
          <w:sz w:val="28"/>
        </w:rPr>
        <w:t>      1. Районный маслихат осуществляет свои полномочия на сессиях, через постоянные комиссии и иные органы, председателя сессии районного маслихата, депутатов и секретаря районного маслихата в порядке, установленном законодательством Республики Казахстан.</w:t>
      </w:r>
      <w:r>
        <w:br/>
      </w:r>
      <w:r>
        <w:rPr>
          <w:rFonts w:ascii="Times New Roman"/>
          <w:b w:val="false"/>
          <w:i w:val="false"/>
          <w:color w:val="000000"/>
          <w:sz w:val="28"/>
        </w:rPr>
        <w:t>
      2. Основной формой деятельности районного маслихата является сессия, на которой решаются вопросы, отнесенные к его ведению законами. Сессия районного маслихата правомочная, если на сессии присутствует не менее двух третей от числа депутатов, избранных в районный маслихат.</w:t>
      </w:r>
      <w:r>
        <w:br/>
      </w:r>
      <w:r>
        <w:rPr>
          <w:rFonts w:ascii="Times New Roman"/>
          <w:b w:val="false"/>
          <w:i w:val="false"/>
          <w:color w:val="000000"/>
          <w:sz w:val="28"/>
        </w:rPr>
        <w:t>
      3.Районный маслихат:</w:t>
      </w:r>
      <w:r>
        <w:br/>
      </w:r>
      <w:r>
        <w:rPr>
          <w:rFonts w:ascii="Times New Roman"/>
          <w:b w:val="false"/>
          <w:i w:val="false"/>
          <w:color w:val="000000"/>
          <w:sz w:val="28"/>
        </w:rPr>
        <w:t>
      1) избирает и освобождает от должности председателя сессии маслихата, секретаря маслихата и заслушивает их отчеты;</w:t>
      </w:r>
      <w:r>
        <w:br/>
      </w:r>
      <w:r>
        <w:rPr>
          <w:rFonts w:ascii="Times New Roman"/>
          <w:b w:val="false"/>
          <w:i w:val="false"/>
          <w:color w:val="000000"/>
          <w:sz w:val="28"/>
        </w:rPr>
        <w:t>
      2) формирует постоянные комиссии и иные органы районного маслихата, избирает и освобождает от должности их председателей, заслушивает отчеты об их работе;</w:t>
      </w:r>
      <w:r>
        <w:br/>
      </w:r>
      <w:r>
        <w:rPr>
          <w:rFonts w:ascii="Times New Roman"/>
          <w:b w:val="false"/>
          <w:i w:val="false"/>
          <w:color w:val="000000"/>
          <w:sz w:val="28"/>
        </w:rPr>
        <w:t>
      3) определяет расходы на обеспечение деятельности районного маслихата, утверждает акты ревизионной комиссии;</w:t>
      </w:r>
      <w:r>
        <w:br/>
      </w:r>
      <w:r>
        <w:rPr>
          <w:rFonts w:ascii="Times New Roman"/>
          <w:b w:val="false"/>
          <w:i w:val="false"/>
          <w:color w:val="000000"/>
          <w:sz w:val="28"/>
        </w:rPr>
        <w:t>
      4) утверждает структуру аппарата районного маслихата и определяет расходы на его содержание и материально-техническое обеспечение в пределах установленного законодательством лимита численности и ассигнований. Лимит штатной численности государственных служащих аппарата районного маслихата устанавливается, исходя из численности депутатов районного маслихата, в соотношении один работник к семи депутатам не менее трех государственных служащих.</w:t>
      </w:r>
      <w:r>
        <w:br/>
      </w:r>
      <w:r>
        <w:rPr>
          <w:rFonts w:ascii="Times New Roman"/>
          <w:b w:val="false"/>
          <w:i w:val="false"/>
          <w:color w:val="000000"/>
          <w:sz w:val="28"/>
        </w:rPr>
        <w:t>
      5) утверждает регламент районного маслихата;</w:t>
      </w:r>
      <w:r>
        <w:br/>
      </w:r>
      <w:r>
        <w:rPr>
          <w:rFonts w:ascii="Times New Roman"/>
          <w:b w:val="false"/>
          <w:i w:val="false"/>
          <w:color w:val="000000"/>
          <w:sz w:val="28"/>
        </w:rPr>
        <w:t>
      6) рассматривает запросы депутатов и принимает по ним решения;</w:t>
      </w:r>
      <w:r>
        <w:br/>
      </w:r>
      <w:r>
        <w:rPr>
          <w:rFonts w:ascii="Times New Roman"/>
          <w:b w:val="false"/>
          <w:i w:val="false"/>
          <w:color w:val="000000"/>
          <w:sz w:val="28"/>
        </w:rPr>
        <w:t>
      7) принимает иные решения по организации его работы.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6.Порядок созыва сессии районного маслихата</w:t>
      </w:r>
    </w:p>
    <w:p>
      <w:pPr>
        <w:spacing w:after="0"/>
        <w:ind w:left="0"/>
        <w:jc w:val="left"/>
      </w:pPr>
      <w:r>
        <w:rPr>
          <w:rFonts w:ascii="Times New Roman"/>
          <w:b w:val="false"/>
          <w:i w:val="false"/>
          <w:color w:val="000000"/>
          <w:sz w:val="28"/>
        </w:rPr>
        <w:t>      1. Первая сессия вновь избранного районного маслихата созывается председателем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районного маслихата.</w:t>
      </w:r>
      <w:r>
        <w:br/>
      </w:r>
      <w:r>
        <w:rPr>
          <w:rFonts w:ascii="Times New Roman"/>
          <w:b w:val="false"/>
          <w:i w:val="false"/>
          <w:color w:val="000000"/>
          <w:sz w:val="28"/>
        </w:rPr>
        <w:t>
      2. Очередная сессия районного маслихата созывается не реже четырех раз в год и ведется председателем сессии районного маслихата. Внеочередная сессия маслихата созывается и ведется председателем сессии районного маслихата по предложению не менее одной трети от числа депутатов, избранных в данный маслихат, а также акима района. Внеочередная сессия созывается не позднее чем в пятидневный срок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w:t>
      </w:r>
      <w:r>
        <w:br/>
      </w:r>
      <w:r>
        <w:rPr>
          <w:rFonts w:ascii="Times New Roman"/>
          <w:b w:val="false"/>
          <w:i w:val="false"/>
          <w:color w:val="000000"/>
          <w:sz w:val="28"/>
        </w:rPr>
        <w:t>
      3. О времени созыва и месте проведения сессии районного маслихата, а также о вопросах, вносимых на рассмотрение сессии, секретарь районного маслихата сообщает депутатам, населению и акиму района не позднее чем за десять дней до сессии, а в случае созыва внеочередной сессии - не позднее чем за три дня.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района необходимые материалы.</w:t>
      </w:r>
      <w:r>
        <w:br/>
      </w:r>
      <w:r>
        <w:rPr>
          <w:rFonts w:ascii="Times New Roman"/>
          <w:b w:val="false"/>
          <w:i w:val="false"/>
          <w:color w:val="000000"/>
          <w:sz w:val="28"/>
        </w:rPr>
        <w:t>
      4. Вопросы на рассмотрение районного маслихата вносятся председателем сессии, постоянными и иными комиссиями, депутатскими группами и депутатами, акимом района.</w:t>
      </w:r>
      <w:r>
        <w:br/>
      </w:r>
      <w:r>
        <w:rPr>
          <w:rFonts w:ascii="Times New Roman"/>
          <w:b w:val="false"/>
          <w:i w:val="false"/>
          <w:color w:val="000000"/>
          <w:sz w:val="28"/>
        </w:rPr>
        <w:t>
      5. Вопрос о включении поступивших предложений в повестку дня сессии районного маслихата решается путем открытого голосования большинством голосов от числа депутатов, присутствующих на сессии.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7. Порядок проведения сессии районного маслихата</w:t>
      </w:r>
    </w:p>
    <w:p>
      <w:pPr>
        <w:spacing w:after="0"/>
        <w:ind w:left="0"/>
        <w:jc w:val="left"/>
      </w:pPr>
      <w:r>
        <w:rPr>
          <w:rFonts w:ascii="Times New Roman"/>
          <w:b w:val="false"/>
          <w:i w:val="false"/>
          <w:color w:val="000000"/>
          <w:sz w:val="28"/>
        </w:rPr>
        <w:t>      1. Сессия районного маслихата проводится в форме пленарных заседаний.</w:t>
      </w:r>
      <w:r>
        <w:br/>
      </w:r>
      <w:r>
        <w:rPr>
          <w:rFonts w:ascii="Times New Roman"/>
          <w:b w:val="false"/>
          <w:i w:val="false"/>
          <w:color w:val="000000"/>
          <w:sz w:val="28"/>
        </w:rPr>
        <w:t>
      2. Первую сессию районного маслихата открывает и до избрания председателя сессии районного маслихата ведет председатель районной избирательной комиссии. В дальнейшем сессии маслихата ведет председатель сессии районного маслихата.</w:t>
      </w:r>
      <w:r>
        <w:br/>
      </w:r>
      <w:r>
        <w:rPr>
          <w:rFonts w:ascii="Times New Roman"/>
          <w:b w:val="false"/>
          <w:i w:val="false"/>
          <w:color w:val="000000"/>
          <w:sz w:val="28"/>
        </w:rPr>
        <w:t>
      3. Сессия районного маслихата правомочна, если на ней присутствуют не менее двух третей от общего числа депутатов районного маслихата.</w:t>
      </w:r>
      <w:r>
        <w:br/>
      </w:r>
      <w:r>
        <w:rPr>
          <w:rFonts w:ascii="Times New Roman"/>
          <w:b w:val="false"/>
          <w:i w:val="false"/>
          <w:color w:val="000000"/>
          <w:sz w:val="28"/>
        </w:rPr>
        <w:t>
      4. Решения принимаются большинством голосов от общего числа присутствующих депутатов районного маслихата.</w:t>
      </w:r>
      <w:r>
        <w:br/>
      </w:r>
      <w:r>
        <w:rPr>
          <w:rFonts w:ascii="Times New Roman"/>
          <w:b w:val="false"/>
          <w:i w:val="false"/>
          <w:color w:val="000000"/>
          <w:sz w:val="28"/>
        </w:rPr>
        <w:t>
      5. На сессии районного маслихата работа ведется на государственном и русском языках.</w:t>
      </w:r>
      <w:r>
        <w:br/>
      </w:r>
      <w:r>
        <w:rPr>
          <w:rFonts w:ascii="Times New Roman"/>
          <w:b w:val="false"/>
          <w:i w:val="false"/>
          <w:color w:val="000000"/>
          <w:sz w:val="28"/>
        </w:rPr>
        <w:t>
      6. В работе сессии по решению районного маслихата может быть сделан перерыв на срок, установленный районным маслихатом, не превышающий пятнадцати календарных дней.</w:t>
      </w:r>
      <w:r>
        <w:br/>
      </w:r>
      <w:r>
        <w:rPr>
          <w:rFonts w:ascii="Times New Roman"/>
          <w:b w:val="false"/>
          <w:i w:val="false"/>
          <w:color w:val="000000"/>
          <w:sz w:val="28"/>
        </w:rPr>
        <w:t>
      7. Время начала и окончания заседаний устанавливается сессией по предложению председателя сессии районного маслихата.</w:t>
      </w:r>
      <w:r>
        <w:br/>
      </w:r>
      <w:r>
        <w:rPr>
          <w:rFonts w:ascii="Times New Roman"/>
          <w:b w:val="false"/>
          <w:i w:val="false"/>
          <w:color w:val="000000"/>
          <w:sz w:val="28"/>
        </w:rPr>
        <w:t>
      Время для докладов на сессии предоставляется в пределах до одного часа, для содокладов - до 20 минут. Выступающим в прениях по обсуждаемому вопросу повестки сессии предоставляется до 10 минут, для одного повторного выступления в прениях, а также для выступлений при обсуждении отдельных пунктов решений - до 5 минут. Для выступлений по кандидатурам, порядку ведения заседания, мотивам голосования, для заявлений, внесения запросов, вопросов, предложений, сообщений и справок - до 3 минут. С согласия большинства депутатов председательствующий может продлить время для выступления.</w:t>
      </w:r>
      <w:r>
        <w:br/>
      </w:r>
      <w:r>
        <w:rPr>
          <w:rFonts w:ascii="Times New Roman"/>
          <w:b w:val="false"/>
          <w:i w:val="false"/>
          <w:color w:val="000000"/>
          <w:sz w:val="28"/>
        </w:rPr>
        <w:t>
      Для ответа на запрос предоставляется до 10 минут, а на вопрос - до 5 минут.</w:t>
      </w:r>
      <w:r>
        <w:br/>
      </w:r>
      <w:r>
        <w:rPr>
          <w:rFonts w:ascii="Times New Roman"/>
          <w:b w:val="false"/>
          <w:i w:val="false"/>
          <w:color w:val="000000"/>
          <w:sz w:val="28"/>
        </w:rPr>
        <w:t>
      8. Заявление о предоставлении слова для выступления в прениях направляется председательствующему на сессии.</w:t>
      </w:r>
      <w:r>
        <w:br/>
      </w:r>
      <w:r>
        <w:rPr>
          <w:rFonts w:ascii="Times New Roman"/>
          <w:b w:val="false"/>
          <w:i w:val="false"/>
          <w:color w:val="000000"/>
          <w:sz w:val="28"/>
        </w:rPr>
        <w:t>
      Депутат районного маслихата выступает на сессии после предоставления ему слова председательствующим.</w:t>
      </w:r>
      <w:r>
        <w:br/>
      </w:r>
      <w:r>
        <w:rPr>
          <w:rFonts w:ascii="Times New Roman"/>
          <w:b w:val="false"/>
          <w:i w:val="false"/>
          <w:color w:val="000000"/>
          <w:sz w:val="28"/>
        </w:rPr>
        <w:t>
      Председательствующий предоставляет слово для участия в прениях в порядке поступления заявлений. В необходимых случаях председатель сессии может изменить очередность выступлений с объявлением мотивов такого изменения.</w:t>
      </w:r>
      <w:r>
        <w:br/>
      </w:r>
      <w:r>
        <w:rPr>
          <w:rFonts w:ascii="Times New Roman"/>
          <w:b w:val="false"/>
          <w:i w:val="false"/>
          <w:color w:val="000000"/>
          <w:sz w:val="28"/>
        </w:rPr>
        <w:t>
      Слово по порядку ведения сессии, для справок, ответа на вопрос и дачи разъяснения может быть предоставлено председательствующим вне очереди.</w:t>
      </w:r>
      <w:r>
        <w:br/>
      </w:r>
      <w:r>
        <w:rPr>
          <w:rFonts w:ascii="Times New Roman"/>
          <w:b w:val="false"/>
          <w:i w:val="false"/>
          <w:color w:val="000000"/>
          <w:sz w:val="28"/>
        </w:rPr>
        <w:t>
      Вопросы докладчикам направляются в письменной форме или задаются с места.</w:t>
      </w:r>
      <w:r>
        <w:br/>
      </w:r>
      <w:r>
        <w:rPr>
          <w:rFonts w:ascii="Times New Roman"/>
          <w:b w:val="false"/>
          <w:i w:val="false"/>
          <w:color w:val="000000"/>
          <w:sz w:val="28"/>
        </w:rPr>
        <w:t>
      Председатель сессии, аким района или лицо заменяющее его, секретарь районного маслихата имеют право взять слово для выступления в любое время.</w:t>
      </w:r>
      <w:r>
        <w:br/>
      </w:r>
      <w:r>
        <w:rPr>
          <w:rFonts w:ascii="Times New Roman"/>
          <w:b w:val="false"/>
          <w:i w:val="false"/>
          <w:color w:val="000000"/>
          <w:sz w:val="28"/>
        </w:rPr>
        <w:t>
      Выступающий на сессии не должен использовать в своей речи грубые и не коррективные выражения. Председательствующий в этом случае вправе сделать предупреждение о недопустимости таких высказываний.</w:t>
      </w:r>
      <w:r>
        <w:br/>
      </w:r>
      <w:r>
        <w:rPr>
          <w:rFonts w:ascii="Times New Roman"/>
          <w:b w:val="false"/>
          <w:i w:val="false"/>
          <w:color w:val="000000"/>
          <w:sz w:val="28"/>
        </w:rPr>
        <w:t>
      Если выступающий взял слово без разрешения председательствующего, микрофон может быть отключен без предупреждения.</w:t>
      </w:r>
      <w:r>
        <w:br/>
      </w:r>
      <w:r>
        <w:rPr>
          <w:rFonts w:ascii="Times New Roman"/>
          <w:b w:val="false"/>
          <w:i w:val="false"/>
          <w:color w:val="000000"/>
          <w:sz w:val="28"/>
        </w:rPr>
        <w:t>
      Если выступающий отклоняется от обсуждаемой темы, председательствующий может призывать его придерживаться обсуждаемого вопроса.</w:t>
      </w:r>
      <w:r>
        <w:br/>
      </w:r>
      <w:r>
        <w:rPr>
          <w:rFonts w:ascii="Times New Roman"/>
          <w:b w:val="false"/>
          <w:i w:val="false"/>
          <w:color w:val="000000"/>
          <w:sz w:val="28"/>
        </w:rPr>
        <w:t>
      Если оратор превысил отведенное ему время для выступления или выступает не по обсуждаемому вопросу, использует в своей речи грубые и некорректные выражения, председательствующий после одного предупреждения лишает его слова.</w:t>
      </w:r>
      <w:r>
        <w:br/>
      </w:r>
      <w:r>
        <w:rPr>
          <w:rFonts w:ascii="Times New Roman"/>
          <w:b w:val="false"/>
          <w:i w:val="false"/>
          <w:color w:val="000000"/>
          <w:sz w:val="28"/>
        </w:rPr>
        <w:t>
      9. Сессии районного маслихата носят, как правило, открытый характер.</w:t>
      </w:r>
      <w:r>
        <w:br/>
      </w:r>
      <w:r>
        <w:rPr>
          <w:rFonts w:ascii="Times New Roman"/>
          <w:b w:val="false"/>
          <w:i w:val="false"/>
          <w:color w:val="000000"/>
          <w:sz w:val="28"/>
        </w:rPr>
        <w:t>
      Проведение закрытых сессий допускается по решению районного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10. Аким района или лицо заменяющее вправе присутствовать на любых, в том числе закрытых заседаниях районного маслихата и его органов. Во время проведения сессии в президиуме кроме председателя сессии находится аким района или лицо его заменяющее, секретарь маслихата, а также по решению маслихата могут быть избраны другие депутаты и официальные лица.</w:t>
      </w:r>
      <w:r>
        <w:br/>
      </w:r>
      <w:r>
        <w:rPr>
          <w:rFonts w:ascii="Times New Roman"/>
          <w:b w:val="false"/>
          <w:i w:val="false"/>
          <w:color w:val="000000"/>
          <w:sz w:val="28"/>
        </w:rPr>
        <w:t>
      11. По приглашению председателя сессии маслихата руководители местных исполнительных органов, руководители и иные должностные лица организаций, расположенных на территории района, обязаны являться на сессию маслихата для представления информации по вопросам, относящимся к ведению маслихата.</w:t>
      </w:r>
      <w:r>
        <w:br/>
      </w:r>
      <w:r>
        <w:rPr>
          <w:rFonts w:ascii="Times New Roman"/>
          <w:b w:val="false"/>
          <w:i w:val="false"/>
          <w:color w:val="000000"/>
          <w:sz w:val="28"/>
        </w:rPr>
        <w:t>
      12. Прекращение прений производится по предложению председательствующего, принимаемому путем открытого голосования большинством голосов из числа депутатов, присутствующих на сессии.</w:t>
      </w:r>
      <w:r>
        <w:br/>
      </w:r>
      <w:r>
        <w:rPr>
          <w:rFonts w:ascii="Times New Roman"/>
          <w:b w:val="false"/>
          <w:i w:val="false"/>
          <w:color w:val="000000"/>
          <w:sz w:val="28"/>
        </w:rPr>
        <w:t>
      13. По просьбе депутатов, которые не имели возможность выступить в связи с прекращением прений, тексты выступлений, переданные ими в президиум сессии, включаются в материалы сессии.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8. Организация и деятельность постоянных комиссий районного маслихата</w:t>
      </w:r>
    </w:p>
    <w:p>
      <w:pPr>
        <w:spacing w:after="0"/>
        <w:ind w:left="0"/>
        <w:jc w:val="left"/>
      </w:pPr>
      <w:r>
        <w:rPr>
          <w:rFonts w:ascii="Times New Roman"/>
          <w:b w:val="false"/>
          <w:i w:val="false"/>
          <w:color w:val="000000"/>
          <w:sz w:val="28"/>
        </w:rPr>
        <w:t>      1. Районный маслихат на срок своих полномочий образует постоянные комиссии. В случае необходимости маслихат может образовывать новые, упразднять и реорганизовывать постоянные комиссии.</w:t>
      </w:r>
      <w:r>
        <w:br/>
      </w:r>
      <w:r>
        <w:rPr>
          <w:rFonts w:ascii="Times New Roman"/>
          <w:b w:val="false"/>
          <w:i w:val="false"/>
          <w:color w:val="000000"/>
          <w:sz w:val="28"/>
        </w:rPr>
        <w:t>
      2. Перечень и численный состав постоянных комиссий определяются районным маслихатом. Председатели и члены постоянных комиссий избираются районным маслихатом из числа его депутатов. При избрании постоянных комиссий голосование проводится по решению сессии в целом по составу комиссии или отдельно по каждой кандидатуре.</w:t>
      </w:r>
      <w:r>
        <w:br/>
      </w:r>
      <w:r>
        <w:rPr>
          <w:rFonts w:ascii="Times New Roman"/>
          <w:b w:val="false"/>
          <w:i w:val="false"/>
          <w:color w:val="000000"/>
          <w:sz w:val="28"/>
        </w:rPr>
        <w:t>
      3. Постоянные комиссии ответственны перед избравшим их районным маслихатом и не реже одного раза в год отчитываются о своей деятельности.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9. Публичные слушания в постоянных комиссиях районного маслихата</w:t>
      </w:r>
    </w:p>
    <w:p>
      <w:pPr>
        <w:spacing w:after="0"/>
        <w:ind w:left="0"/>
        <w:jc w:val="left"/>
      </w:pPr>
      <w:r>
        <w:rPr>
          <w:rFonts w:ascii="Times New Roman"/>
          <w:b w:val="false"/>
          <w:i w:val="false"/>
          <w:color w:val="000000"/>
          <w:sz w:val="28"/>
        </w:rPr>
        <w:t>      1. Постоянные комиссии по собственной инициативе или по решению районного маслихата могут проводить публичные слушания.</w:t>
      </w:r>
      <w:r>
        <w:br/>
      </w:r>
      <w:r>
        <w:rPr>
          <w:rFonts w:ascii="Times New Roman"/>
          <w:b w:val="false"/>
          <w:i w:val="false"/>
          <w:color w:val="000000"/>
          <w:sz w:val="28"/>
        </w:rPr>
        <w:t>
      2.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10. Функции и полномочия постоянных комиссий районного маслихата</w:t>
      </w:r>
    </w:p>
    <w:p>
      <w:pPr>
        <w:spacing w:after="0"/>
        <w:ind w:left="0"/>
        <w:jc w:val="left"/>
      </w:pPr>
      <w:r>
        <w:rPr>
          <w:rFonts w:ascii="Times New Roman"/>
          <w:b w:val="false"/>
          <w:i w:val="false"/>
          <w:color w:val="000000"/>
          <w:sz w:val="28"/>
        </w:rPr>
        <w:t>      1. Постоянные комиссии вправе:</w:t>
      </w:r>
      <w:r>
        <w:br/>
      </w:r>
      <w:r>
        <w:rPr>
          <w:rFonts w:ascii="Times New Roman"/>
          <w:b w:val="false"/>
          <w:i w:val="false"/>
          <w:color w:val="000000"/>
          <w:sz w:val="28"/>
        </w:rPr>
        <w:t>
      1) вносить предложения в маслихат, председателю сессии районного маслихата, секретарю районного маслихата по повестке дня сессии районного маслихата, а также по любым вопросам, рассматриваемым на сессии районного маслихата.</w:t>
      </w:r>
      <w:r>
        <w:br/>
      </w:r>
      <w:r>
        <w:rPr>
          <w:rFonts w:ascii="Times New Roman"/>
          <w:b w:val="false"/>
          <w:i w:val="false"/>
          <w:color w:val="000000"/>
          <w:sz w:val="28"/>
        </w:rPr>
        <w:t>
      2) давать заключения по вопросам, отнесенным к их ведению и вносимым на рассмотрение сессии районного маслихата.</w:t>
      </w:r>
      <w:r>
        <w:br/>
      </w:r>
      <w:r>
        <w:rPr>
          <w:rFonts w:ascii="Times New Roman"/>
          <w:b w:val="false"/>
          <w:i w:val="false"/>
          <w:color w:val="000000"/>
          <w:sz w:val="28"/>
        </w:rPr>
        <w:t>
      3) представлять на сессиях районного маслихата доклады и содоклады по вопросам, отнесенным к их ведению;</w:t>
      </w:r>
      <w:r>
        <w:br/>
      </w:r>
      <w:r>
        <w:rPr>
          <w:rFonts w:ascii="Times New Roman"/>
          <w:b w:val="false"/>
          <w:i w:val="false"/>
          <w:color w:val="000000"/>
          <w:sz w:val="28"/>
        </w:rPr>
        <w:t>
      4) в пределах своей компетенции вносить в районный маслихат предложения о заслушивании на сессии отчетов руководителей районных исполнительных органов;</w:t>
      </w:r>
      <w:r>
        <w:br/>
      </w:r>
      <w:r>
        <w:rPr>
          <w:rFonts w:ascii="Times New Roman"/>
          <w:b w:val="false"/>
          <w:i w:val="false"/>
          <w:color w:val="000000"/>
          <w:sz w:val="28"/>
        </w:rPr>
        <w:t>
      5) привлекать к работе комиссий других депутатов районного.</w:t>
      </w:r>
      <w:r>
        <w:br/>
      </w:r>
      <w:r>
        <w:rPr>
          <w:rFonts w:ascii="Times New Roman"/>
          <w:b w:val="false"/>
          <w:i w:val="false"/>
          <w:color w:val="000000"/>
          <w:sz w:val="28"/>
        </w:rPr>
        <w:t>
      2. Акимат района, должностные лица территориальных подразделений центральных исполнительных органов, исполнительных органов, финансируемых из местных бюджетов, организаций обязаны в установленном порядке представлять постоянным комиссиям по вопросам их компетенции необходимую информацию.</w:t>
      </w:r>
      <w:r>
        <w:br/>
      </w:r>
      <w:r>
        <w:rPr>
          <w:rFonts w:ascii="Times New Roman"/>
          <w:b w:val="false"/>
          <w:i w:val="false"/>
          <w:color w:val="000000"/>
          <w:sz w:val="28"/>
        </w:rPr>
        <w:t>
      3. Постоянные комиссии районного маслихата принимают по вопросам своей компетенции постановления.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11. Порядок работы и принятия постановлений постоянными комиссиями районного маслихата</w:t>
      </w:r>
    </w:p>
    <w:p>
      <w:pPr>
        <w:spacing w:after="0"/>
        <w:ind w:left="0"/>
        <w:jc w:val="left"/>
      </w:pPr>
      <w:r>
        <w:rPr>
          <w:rFonts w:ascii="Times New Roman"/>
          <w:b w:val="false"/>
          <w:i w:val="false"/>
          <w:color w:val="000000"/>
          <w:sz w:val="28"/>
        </w:rPr>
        <w:t>      1.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2.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разделяются поровну.</w:t>
      </w:r>
      <w:r>
        <w:br/>
      </w:r>
      <w:r>
        <w:rPr>
          <w:rFonts w:ascii="Times New Roman"/>
          <w:b w:val="false"/>
          <w:i w:val="false"/>
          <w:color w:val="000000"/>
          <w:sz w:val="28"/>
        </w:rPr>
        <w:t>
      3.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12. Ревизионная комиссия районного маслихата</w:t>
      </w:r>
    </w:p>
    <w:p>
      <w:pPr>
        <w:spacing w:after="0"/>
        <w:ind w:left="0"/>
        <w:jc w:val="left"/>
      </w:pPr>
      <w:r>
        <w:rPr>
          <w:rFonts w:ascii="Times New Roman"/>
          <w:b w:val="false"/>
          <w:i w:val="false"/>
          <w:color w:val="000000"/>
          <w:sz w:val="28"/>
        </w:rPr>
        <w:t>      1. Для контроля за исполнением районного бюджета районный маслихат избирает на срок своих полномочий ревизионную комиссию. Число членов ревизионной комиссии определяется районным маслихатом. Председатель ревизионной комиссии избирается районным маслихатом из числа депутатов.</w:t>
      </w:r>
      <w:r>
        <w:br/>
      </w:r>
      <w:r>
        <w:rPr>
          <w:rFonts w:ascii="Times New Roman"/>
          <w:b w:val="false"/>
          <w:i w:val="false"/>
          <w:color w:val="000000"/>
          <w:sz w:val="28"/>
        </w:rPr>
        <w:t>
      2. Председатель ревизионной комиссии районного маслихата осуществляет свои функции на освобожденной основе.</w:t>
      </w:r>
      <w:r>
        <w:br/>
      </w:r>
      <w:r>
        <w:rPr>
          <w:rFonts w:ascii="Times New Roman"/>
          <w:b w:val="false"/>
          <w:i w:val="false"/>
          <w:color w:val="000000"/>
          <w:sz w:val="28"/>
        </w:rPr>
        <w:t>
      3. К работе ревизионной комиссии могут привлекаться лица на договорной основе, не являющиеся депутатами районного маслихата.</w:t>
      </w:r>
      <w:r>
        <w:br/>
      </w:r>
      <w:r>
        <w:rPr>
          <w:rFonts w:ascii="Times New Roman"/>
          <w:b w:val="false"/>
          <w:i w:val="false"/>
          <w:color w:val="000000"/>
          <w:sz w:val="28"/>
        </w:rPr>
        <w:t>
      4. Ревизии могут проводиться по решению районного маслихата, ревизионной комиссии, либо секретаря районного маслихата по требованию не менее одной трети от числа депутатов районного маслихата, а также в иных случаях, определенных законодательством Республики Казахстан. По результатам ревизии ревизионная комиссия составляет акт, о котором информирует районный маслихат и акимат района. Ревизии проводятся не реже одного раза в году.</w:t>
      </w:r>
      <w:r>
        <w:br/>
      </w:r>
      <w:r>
        <w:rPr>
          <w:rFonts w:ascii="Times New Roman"/>
          <w:b w:val="false"/>
          <w:i w:val="false"/>
          <w:color w:val="000000"/>
          <w:sz w:val="28"/>
        </w:rPr>
        <w:t>
      5. Депутату районного маслихата, в случае избрания его председателем ревизионной комиссии на освобожденной основе, устанавливается заработная плата в размере, установленном для руководителя аппарата акима района.</w:t>
      </w:r>
      <w:r>
        <w:br/>
      </w:r>
      <w:r>
        <w:rPr>
          <w:rFonts w:ascii="Times New Roman"/>
          <w:b w:val="false"/>
          <w:i w:val="false"/>
          <w:color w:val="000000"/>
          <w:sz w:val="28"/>
        </w:rPr>
        <w:t>
      6. Полномочия и порядок работы ревизионной комиссии определяется регламентом маслихата.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13. Временные комиссии районного маслихата</w:t>
      </w:r>
    </w:p>
    <w:p>
      <w:pPr>
        <w:spacing w:after="0"/>
        <w:ind w:left="0"/>
        <w:jc w:val="left"/>
      </w:pPr>
      <w:r>
        <w:rPr>
          <w:rFonts w:ascii="Times New Roman"/>
          <w:b w:val="false"/>
          <w:i w:val="false"/>
          <w:color w:val="000000"/>
          <w:sz w:val="28"/>
        </w:rPr>
        <w:t>      1. В целях подготовки к рассмотрению на сессиях вопросов, отнесенных к ведению районного маслихата, районный маслихат либо секретарь районного маслихата вправе образовывать временные комиссии. Состав, задачи, сроки полномочий и права временных комиссий определяются районным маслихатом при их образовании.</w:t>
      </w:r>
      <w:r>
        <w:br/>
      </w:r>
      <w:r>
        <w:rPr>
          <w:rFonts w:ascii="Times New Roman"/>
          <w:b w:val="false"/>
          <w:i w:val="false"/>
          <w:color w:val="000000"/>
          <w:sz w:val="28"/>
        </w:rPr>
        <w:t>
      2. Временные комиссии районного маслихата по вопросам своей компетенции принимают заключения.</w:t>
      </w:r>
      <w:r>
        <w:br/>
      </w:r>
      <w:r>
        <w:rPr>
          <w:rFonts w:ascii="Times New Roman"/>
          <w:b w:val="false"/>
          <w:i w:val="false"/>
          <w:color w:val="000000"/>
          <w:sz w:val="28"/>
        </w:rPr>
        <w:t>
      3. Оплата за участие в работе временной комиссии не осуществляется.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14. Формирование и избрание районной, территориальной, окружных по выборам депутатов районного маслихата, участковых избирательных комиссий.</w:t>
      </w:r>
    </w:p>
    <w:p>
      <w:pPr>
        <w:spacing w:after="0"/>
        <w:ind w:left="0"/>
        <w:jc w:val="left"/>
      </w:pPr>
      <w:r>
        <w:rPr>
          <w:rFonts w:ascii="Times New Roman"/>
          <w:b w:val="false"/>
          <w:i w:val="false"/>
          <w:color w:val="000000"/>
          <w:sz w:val="28"/>
        </w:rPr>
        <w:t>      1. Формирование и избрание нового состава избирательных комиссий назначается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2. Секретарь районного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Рабочую группу из депутатов и работников аппарата по формированию состава избирательных комиссий.</w:t>
      </w:r>
      <w:r>
        <w:br/>
      </w:r>
      <w:r>
        <w:rPr>
          <w:rFonts w:ascii="Times New Roman"/>
          <w:b w:val="false"/>
          <w:i w:val="false"/>
          <w:color w:val="000000"/>
          <w:sz w:val="28"/>
        </w:rPr>
        <w:t>
      Рабочая группа районного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формируемых избирательных комиссий. Каждая политическая партия вносит в состав соответствующих избирательных комиссий только по одному своему представителю. Политические партии, а также их структурные подразделения вправе представить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в Рабочую группу политическими партиями, иными общественными объединениями, вышестоящими комиссиями, входят:</w:t>
      </w:r>
      <w:r>
        <w:br/>
      </w:r>
      <w:r>
        <w:rPr>
          <w:rFonts w:ascii="Times New Roman"/>
          <w:b w:val="false"/>
          <w:i w:val="false"/>
          <w:color w:val="000000"/>
          <w:sz w:val="28"/>
        </w:rPr>
        <w:t>
      1)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2) выписка из протокола заседания органа политической партии или иного общественного объединения, их структурных подразделений, вышестоящей избирательной комиссии о представлении кандидатов в состав соответствующих избирательных комиссий;</w:t>
      </w:r>
      <w:r>
        <w:br/>
      </w:r>
      <w:r>
        <w:rPr>
          <w:rFonts w:ascii="Times New Roman"/>
          <w:b w:val="false"/>
          <w:i w:val="false"/>
          <w:color w:val="000000"/>
          <w:sz w:val="28"/>
        </w:rPr>
        <w:t>
      3) заявление кандидата в районный маслихат о согласии на участие в работе избирательной комиссии и биографические данные о кандидатуре.</w:t>
      </w:r>
      <w:r>
        <w:br/>
      </w:r>
      <w:r>
        <w:rPr>
          <w:rFonts w:ascii="Times New Roman"/>
          <w:b w:val="false"/>
          <w:i w:val="false"/>
          <w:color w:val="000000"/>
          <w:sz w:val="28"/>
        </w:rPr>
        <w:t>
      3. При подготовке проекта состава избирательных комиссий Рабочая группа руководствуется в первую очередь предложениями, поступившими от политических партий, затем, при предложениях менее 7 членов, учитываются кандидатуры иных общественных объединений и вышестоящих избирательных комиссий.</w:t>
      </w:r>
      <w:r>
        <w:br/>
      </w:r>
      <w:r>
        <w:rPr>
          <w:rFonts w:ascii="Times New Roman"/>
          <w:b w:val="false"/>
          <w:i w:val="false"/>
          <w:color w:val="000000"/>
          <w:sz w:val="28"/>
        </w:rPr>
        <w:t>
      4. По завершении срока поступлений предложений в состав новых избирательных комиссий Рабочая группа готовит проекты решений сессий и бюллетени по избранию членов избирательных комиссий.</w:t>
      </w:r>
      <w:r>
        <w:br/>
      </w:r>
      <w:r>
        <w:rPr>
          <w:rFonts w:ascii="Times New Roman"/>
          <w:b w:val="false"/>
          <w:i w:val="false"/>
          <w:color w:val="000000"/>
          <w:sz w:val="28"/>
        </w:rPr>
        <w:t>
      5. Проекты решений и бюллетени готовятся отдельно:</w:t>
      </w:r>
      <w:r>
        <w:br/>
      </w:r>
      <w:r>
        <w:rPr>
          <w:rFonts w:ascii="Times New Roman"/>
          <w:b w:val="false"/>
          <w:i w:val="false"/>
          <w:color w:val="000000"/>
          <w:sz w:val="28"/>
        </w:rPr>
        <w:t>
      1) по районной избирательной комиссии;</w:t>
      </w:r>
      <w:r>
        <w:br/>
      </w:r>
      <w:r>
        <w:rPr>
          <w:rFonts w:ascii="Times New Roman"/>
          <w:b w:val="false"/>
          <w:i w:val="false"/>
          <w:color w:val="000000"/>
          <w:sz w:val="28"/>
        </w:rPr>
        <w:t>
      2) по окружным избирательным комиссиям по выборам депутатов в районный маслихат;</w:t>
      </w:r>
      <w:r>
        <w:br/>
      </w:r>
      <w:r>
        <w:rPr>
          <w:rFonts w:ascii="Times New Roman"/>
          <w:b w:val="false"/>
          <w:i w:val="false"/>
          <w:color w:val="000000"/>
          <w:sz w:val="28"/>
        </w:rPr>
        <w:t>
      3) по участковым избирательным комиссиям</w:t>
      </w:r>
      <w:r>
        <w:br/>
      </w:r>
      <w:r>
        <w:rPr>
          <w:rFonts w:ascii="Times New Roman"/>
          <w:b w:val="false"/>
          <w:i w:val="false"/>
          <w:color w:val="000000"/>
          <w:sz w:val="28"/>
        </w:rPr>
        <w:t>
      6.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Рабочей группы.</w:t>
      </w:r>
      <w:r>
        <w:br/>
      </w:r>
      <w:r>
        <w:rPr>
          <w:rFonts w:ascii="Times New Roman"/>
          <w:b w:val="false"/>
          <w:i w:val="false"/>
          <w:color w:val="000000"/>
          <w:sz w:val="28"/>
        </w:rPr>
        <w:t>
      7. Бюллетени в составы избирательных комиссий получают все присутствующие на сессии депутаты районного маслихата и заполняют их лично. Итоги голосования подводит созданная на сессии Счетная комиссия. Количественный состав и председатель Счетной комиссии определяются сессией маслихата.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8. При поступлении от политических партий предложений равных количеству членов соответствующей избирательной комиссии (семи) Рабочая группа вносит на сессию маслихата предложение проголосовать за состав данной избирательной комиссии. При поступлении от политических партий предложений превышающих количество членов соответствующей избирательной комиссии (более семи) Рабочая группа предлагает на сессии маслихата провести рейтинговое голосование по избранию данной избирательной комиссии.</w:t>
      </w:r>
      <w:r>
        <w:br/>
      </w:r>
      <w:r>
        <w:rPr>
          <w:rFonts w:ascii="Times New Roman"/>
          <w:b w:val="false"/>
          <w:i w:val="false"/>
          <w:color w:val="000000"/>
          <w:sz w:val="28"/>
        </w:rPr>
        <w:t>
      9. При поступлении от политических партий предложений с недостающим количеством членов соответствующей избирательной комиссии (менее семи) Рабочая группа вносит в бюллетень на вакантные места кандидатуры, поступившие от иных общественных объединений, а в случае отсутствия таковых кандидатуры, представленные вышестоящими избирательными комиссиями (в порядке, соответствующем очередности поступления). При поступлении предложений на вакантные места равным их количеству Рабочая группа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количеству Рабочая группа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10. В случае, если в ходе голосования по составу избирательной комиссии, в котором число предложенных кандидатур соответствует семи, депутаты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11. В бюллетень включается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фамилий кандидатур изображаются квадраты, в которых депутаты делают отметку (крестик, галочку). Депутаты делают отметку в семи квадратах.</w:t>
      </w:r>
      <w:r>
        <w:br/>
      </w:r>
      <w:r>
        <w:rPr>
          <w:rFonts w:ascii="Times New Roman"/>
          <w:b w:val="false"/>
          <w:i w:val="false"/>
          <w:color w:val="000000"/>
          <w:sz w:val="28"/>
        </w:rPr>
        <w:t>
      12. Итоги голосования оглашаются председателем Счетной комиссии на сессии маслихата.</w:t>
      </w:r>
      <w:r>
        <w:br/>
      </w:r>
      <w:r>
        <w:rPr>
          <w:rFonts w:ascii="Times New Roman"/>
          <w:b w:val="false"/>
          <w:i w:val="false"/>
          <w:color w:val="000000"/>
          <w:sz w:val="28"/>
        </w:rPr>
        <w:t>
      13. Председатель Счетной комиссии объявляет о сроках проведения организационных заседаний избирательных комиссий (не позднее, чем в семидневный срок после их образования) по избранию председателей, их заместителей и секретарей. Председатель счетной комиссии объявляет о члене избирательной комиссии, который будет вести организационной заседание избирательной комиссии.</w:t>
      </w:r>
      <w:r>
        <w:br/>
      </w:r>
      <w:r>
        <w:rPr>
          <w:rFonts w:ascii="Times New Roman"/>
          <w:b w:val="false"/>
          <w:i w:val="false"/>
          <w:color w:val="000000"/>
          <w:sz w:val="28"/>
        </w:rPr>
        <w:t>
      Данная кандидатура определяется Счетной комиссией по наибольшему количеству полученных голосов. В случае равенства голосов депутатов данная кандидатура определяется по месту расположения в бюллетени.</w:t>
      </w:r>
      <w:r>
        <w:br/>
      </w:r>
      <w:r>
        <w:rPr>
          <w:rFonts w:ascii="Times New Roman"/>
          <w:b w:val="false"/>
          <w:i w:val="false"/>
          <w:color w:val="000000"/>
          <w:sz w:val="28"/>
        </w:rPr>
        <w:t xml:space="preserve">
      14. Секретарь маслихата в соответствии с Конституционным </w:t>
      </w:r>
      <w:r>
        <w:rPr>
          <w:rFonts w:ascii="Times New Roman"/>
          <w:b w:val="false"/>
          <w:i w:val="false"/>
          <w:color w:val="000000"/>
          <w:sz w:val="28"/>
        </w:rPr>
        <w:t xml:space="preserve">законом </w:t>
      </w:r>
      <w:r>
        <w:rPr>
          <w:rFonts w:ascii="Times New Roman"/>
          <w:b w:val="false"/>
          <w:i w:val="false"/>
          <w:color w:val="000000"/>
          <w:sz w:val="28"/>
        </w:rPr>
        <w:t>"О выборах в Республике Казахстан" обеспечивает публикацию в средствах массовой информации составов соответствующих избирательных комиссий. Материалы должны быть размещены в одном номере издания с приложением к нему.</w:t>
      </w:r>
      <w:r>
        <w:br/>
      </w:r>
      <w:r>
        <w:rPr>
          <w:rFonts w:ascii="Times New Roman"/>
          <w:b w:val="false"/>
          <w:i w:val="false"/>
          <w:color w:val="000000"/>
          <w:sz w:val="28"/>
        </w:rPr>
        <w:t xml:space="preserve">
      15. В случаях предусмотренных Конституционным законом РК "О выборах в Республике Казахстан" маслихат принимает решение об освобождении члена соответствующей избирательной комиссии и избрании вместо выбывшего. На замещение освободившейся должности принимаются предложения от политических партий и иных общественных объединений, представители которых отсутствуют в данной избирательной комиссии. </w:t>
      </w:r>
      <w:r>
        <w:br/>
      </w:r>
      <w:r>
        <w:rPr>
          <w:rFonts w:ascii="Times New Roman"/>
          <w:b w:val="false"/>
          <w:i w:val="false"/>
          <w:color w:val="000000"/>
          <w:sz w:val="28"/>
        </w:rPr>
        <w:t>
      16. При избрании на сессиях избирательных комиссий маслихаты, исходя из Закона РК "О выборах в Республике Казахстан", не должны допустить их формирования из работников одной организации, обязательно учитывать проживание на территории соответствующей административно территориальной единицы. Членами избирательной комиссии не могут быть кандидаты в Президенты, депутаты Парламента и маслихатов, доверенные лица, члены органов местного самоуправления супруг (супруга) и близкие родственники кандидатов, а также лица, находящиеся у кандидатов в непосредственном подчинении.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15. Председатель сессии районного маслихата</w:t>
      </w:r>
    </w:p>
    <w:p>
      <w:pPr>
        <w:spacing w:after="0"/>
        <w:ind w:left="0"/>
        <w:jc w:val="left"/>
      </w:pPr>
      <w:r>
        <w:rPr>
          <w:rFonts w:ascii="Times New Roman"/>
          <w:b w:val="false"/>
          <w:i w:val="false"/>
          <w:color w:val="000000"/>
          <w:sz w:val="28"/>
        </w:rPr>
        <w:t>      1. Председатель сессии районного маслихата избирается районным маслихатом из числа его депутатов.</w:t>
      </w:r>
      <w:r>
        <w:br/>
      </w:r>
      <w:r>
        <w:rPr>
          <w:rFonts w:ascii="Times New Roman"/>
          <w:b w:val="false"/>
          <w:i w:val="false"/>
          <w:color w:val="000000"/>
          <w:sz w:val="28"/>
        </w:rPr>
        <w:t>
      2. Председатель сессии районного маслихата избирается открытым голосованием большинством голосов от общего числа депутатов районного маслихата.</w:t>
      </w:r>
      <w:r>
        <w:br/>
      </w:r>
      <w:r>
        <w:rPr>
          <w:rFonts w:ascii="Times New Roman"/>
          <w:b w:val="false"/>
          <w:i w:val="false"/>
          <w:color w:val="000000"/>
          <w:sz w:val="28"/>
        </w:rPr>
        <w:t>
      3. Председатель очередной сессии районного маслихата избирается на предыдущей сессии районного маслихата. При отсутствии председателя сессии его полномочия осуществляются секретарем районного маслихата.</w:t>
      </w:r>
      <w:r>
        <w:br/>
      </w:r>
      <w:r>
        <w:rPr>
          <w:rFonts w:ascii="Times New Roman"/>
          <w:b w:val="false"/>
          <w:i w:val="false"/>
          <w:color w:val="000000"/>
          <w:sz w:val="28"/>
        </w:rPr>
        <w:t>
      Депутат районного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4. Председатель сессии районного маслихата:</w:t>
      </w:r>
      <w:r>
        <w:br/>
      </w:r>
      <w:r>
        <w:rPr>
          <w:rFonts w:ascii="Times New Roman"/>
          <w:b w:val="false"/>
          <w:i w:val="false"/>
          <w:color w:val="000000"/>
          <w:sz w:val="28"/>
        </w:rPr>
        <w:t>
      1) принимает решение о созыве сессии районного маслихата;</w:t>
      </w:r>
      <w:r>
        <w:br/>
      </w:r>
      <w:r>
        <w:rPr>
          <w:rFonts w:ascii="Times New Roman"/>
          <w:b w:val="false"/>
          <w:i w:val="false"/>
          <w:color w:val="000000"/>
          <w:sz w:val="28"/>
        </w:rPr>
        <w:t>
      2) осуществляет руководство подготовкой сессии районного маслихата, формирует повестку дня сессии;</w:t>
      </w:r>
      <w:r>
        <w:br/>
      </w:r>
      <w:r>
        <w:rPr>
          <w:rFonts w:ascii="Times New Roman"/>
          <w:b w:val="false"/>
          <w:i w:val="false"/>
          <w:color w:val="000000"/>
          <w:sz w:val="28"/>
        </w:rPr>
        <w:t>
      3) ведет заседание сессии районного маслихата, обеспечивает соблюдение регламента районного маслихата;</w:t>
      </w:r>
      <w:r>
        <w:br/>
      </w:r>
      <w:r>
        <w:rPr>
          <w:rFonts w:ascii="Times New Roman"/>
          <w:b w:val="false"/>
          <w:i w:val="false"/>
          <w:color w:val="000000"/>
          <w:sz w:val="28"/>
        </w:rPr>
        <w:t>
      4) подписывает решения районного маслихата, протоколы, иные документы, принятые или утвержденные на сессии районного маслихата.</w:t>
      </w:r>
      <w:r>
        <w:br/>
      </w:r>
      <w:r>
        <w:rPr>
          <w:rFonts w:ascii="Times New Roman"/>
          <w:b w:val="false"/>
          <w:i w:val="false"/>
          <w:color w:val="000000"/>
          <w:sz w:val="28"/>
        </w:rPr>
        <w:t>
      5. Председатель сессии районного маслихата осуществляет свои функции на не освобожденной основе.</w:t>
      </w:r>
      <w:r>
        <w:br/>
      </w:r>
      <w:r>
        <w:rPr>
          <w:rFonts w:ascii="Times New Roman"/>
          <w:b w:val="false"/>
          <w:i w:val="false"/>
          <w:color w:val="000000"/>
          <w:sz w:val="28"/>
        </w:rPr>
        <w:t>
      6. Председатель сессии районного маслихата пользуется правом решающего голоса в случае, если при голосовании на сессии районного маслихата голоса депутатов разделяются поровну.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16. Секретарь районного маслихата</w:t>
      </w:r>
    </w:p>
    <w:p>
      <w:pPr>
        <w:spacing w:after="0"/>
        <w:ind w:left="0"/>
        <w:jc w:val="left"/>
      </w:pPr>
      <w:r>
        <w:rPr>
          <w:rFonts w:ascii="Times New Roman"/>
          <w:b w:val="false"/>
          <w:i w:val="false"/>
          <w:color w:val="000000"/>
          <w:sz w:val="28"/>
        </w:rPr>
        <w:t>      1. Секретарь районного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районного маслихата и освобождается от должности районным маслихатом на его сессии. Секретарь районного маслихата избирается на срок полномочий маслихата.</w:t>
      </w:r>
      <w:r>
        <w:br/>
      </w:r>
      <w:r>
        <w:rPr>
          <w:rFonts w:ascii="Times New Roman"/>
          <w:b w:val="false"/>
          <w:i w:val="false"/>
          <w:color w:val="000000"/>
          <w:sz w:val="28"/>
        </w:rPr>
        <w:t>
      2. Кандидатуры на должность секретаря районного маслихата выдвигаются депутатами маслихата на сессии районного маслихата.</w:t>
      </w:r>
      <w:r>
        <w:br/>
      </w:r>
      <w:r>
        <w:rPr>
          <w:rFonts w:ascii="Times New Roman"/>
          <w:b w:val="false"/>
          <w:i w:val="false"/>
          <w:color w:val="000000"/>
          <w:sz w:val="28"/>
        </w:rPr>
        <w:t>
      3. Секретарь районного маслихата:</w:t>
      </w:r>
      <w:r>
        <w:br/>
      </w:r>
      <w:r>
        <w:rPr>
          <w:rFonts w:ascii="Times New Roman"/>
          <w:b w:val="false"/>
          <w:i w:val="false"/>
          <w:color w:val="000000"/>
          <w:sz w:val="28"/>
        </w:rPr>
        <w:t>
      1) организует подготовку сессии маслихата и вопросов, вносимых на ее рассмотрение, обеспечивает составление протокола и вместе с председателем сессии подписывает решения, иные документы, принятые или утвержденные на сессии районного маслихата;</w:t>
      </w:r>
      <w:r>
        <w:br/>
      </w:r>
      <w:r>
        <w:rPr>
          <w:rFonts w:ascii="Times New Roman"/>
          <w:b w:val="false"/>
          <w:i w:val="false"/>
          <w:color w:val="000000"/>
          <w:sz w:val="28"/>
        </w:rPr>
        <w:t>
      2) содействует депутатам районного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районного маслихата, в работе его постоянных комиссий и иных органов, и в избирательных округах;</w:t>
      </w:r>
      <w:r>
        <w:br/>
      </w:r>
      <w:r>
        <w:rPr>
          <w:rFonts w:ascii="Times New Roman"/>
          <w:b w:val="false"/>
          <w:i w:val="false"/>
          <w:color w:val="000000"/>
          <w:sz w:val="28"/>
        </w:rPr>
        <w:t>
      3) контролирует рассмотрение запросов депутатов и депутатских обращений;</w:t>
      </w:r>
      <w:r>
        <w:br/>
      </w:r>
      <w:r>
        <w:rPr>
          <w:rFonts w:ascii="Times New Roman"/>
          <w:b w:val="false"/>
          <w:i w:val="false"/>
          <w:color w:val="000000"/>
          <w:sz w:val="28"/>
        </w:rPr>
        <w:t>
      4) руководит деятельностью аппарата районного маслихата, назначает на должность и освобождает от должности его служащих;</w:t>
      </w:r>
      <w:r>
        <w:br/>
      </w:r>
      <w:r>
        <w:rPr>
          <w:rFonts w:ascii="Times New Roman"/>
          <w:b w:val="false"/>
          <w:i w:val="false"/>
          <w:color w:val="000000"/>
          <w:sz w:val="28"/>
        </w:rPr>
        <w:t>
      5) регулярно представляет в районный маслихат информацию об обращениях избирателей и о принятых по ним мерах;</w:t>
      </w:r>
      <w:r>
        <w:br/>
      </w:r>
      <w:r>
        <w:rPr>
          <w:rFonts w:ascii="Times New Roman"/>
          <w:b w:val="false"/>
          <w:i w:val="false"/>
          <w:color w:val="000000"/>
          <w:sz w:val="28"/>
        </w:rPr>
        <w:t>
      6) организует взаимодействие районного маслихата с органами районных управлений;</w:t>
      </w:r>
      <w:r>
        <w:br/>
      </w:r>
      <w:r>
        <w:rPr>
          <w:rFonts w:ascii="Times New Roman"/>
          <w:b w:val="false"/>
          <w:i w:val="false"/>
          <w:color w:val="000000"/>
          <w:sz w:val="28"/>
        </w:rPr>
        <w:t>
      7) по вопросам своей компетенции издает распоряжения;</w:t>
      </w:r>
      <w:r>
        <w:br/>
      </w:r>
      <w:r>
        <w:rPr>
          <w:rFonts w:ascii="Times New Roman"/>
          <w:b w:val="false"/>
          <w:i w:val="false"/>
          <w:color w:val="000000"/>
          <w:sz w:val="28"/>
        </w:rPr>
        <w:t>
      8) координирует деятельность постоянных комиссий и иных органов районного маслихата, и депутатских групп;</w:t>
      </w:r>
      <w:r>
        <w:br/>
      </w:r>
      <w:r>
        <w:rPr>
          <w:rFonts w:ascii="Times New Roman"/>
          <w:b w:val="false"/>
          <w:i w:val="false"/>
          <w:color w:val="000000"/>
          <w:sz w:val="28"/>
        </w:rPr>
        <w:t>
      9) представляет районный маслихат в отношениях с государственными органами, организациями, органами местного самоуправления и общественными объединениями;</w:t>
      </w:r>
      <w:r>
        <w:br/>
      </w:r>
      <w:r>
        <w:rPr>
          <w:rFonts w:ascii="Times New Roman"/>
          <w:b w:val="false"/>
          <w:i w:val="false"/>
          <w:color w:val="000000"/>
          <w:sz w:val="28"/>
        </w:rPr>
        <w:t>
      10) обеспечивает опубликование решений районного маслихата, определяет меры по контролю за их исполнением;</w:t>
      </w:r>
      <w:r>
        <w:br/>
      </w:r>
      <w:r>
        <w:rPr>
          <w:rFonts w:ascii="Times New Roman"/>
          <w:b w:val="false"/>
          <w:i w:val="false"/>
          <w:color w:val="000000"/>
          <w:sz w:val="28"/>
        </w:rPr>
        <w:t>
      11) выполняет по решению районного маслихата иные функции.</w:t>
      </w:r>
      <w:r>
        <w:br/>
      </w:r>
      <w:r>
        <w:rPr>
          <w:rFonts w:ascii="Times New Roman"/>
          <w:b w:val="false"/>
          <w:i w:val="false"/>
          <w:color w:val="000000"/>
          <w:sz w:val="28"/>
        </w:rPr>
        <w:t>
      4. Секретарь районного маслихата не вправе состоять в постоянных комиссиях районного маслихата.</w:t>
      </w:r>
      <w:r>
        <w:br/>
      </w:r>
      <w:r>
        <w:rPr>
          <w:rFonts w:ascii="Times New Roman"/>
          <w:b w:val="false"/>
          <w:i w:val="false"/>
          <w:color w:val="000000"/>
          <w:sz w:val="28"/>
        </w:rPr>
        <w:t>
      5. При отсутствии секретаря районного маслихата его полномочия временно осуществляются председателем одной из постоянных комиссий районного маслихата.</w:t>
      </w:r>
      <w:r>
        <w:br/>
      </w:r>
      <w:r>
        <w:rPr>
          <w:rFonts w:ascii="Times New Roman"/>
          <w:b w:val="false"/>
          <w:i w:val="false"/>
          <w:color w:val="000000"/>
          <w:sz w:val="28"/>
        </w:rPr>
        <w:t>
      6. Депутату районного маслихата, в случае избрания его секретарем маслихата на постоянной основе, устанавливается заработная плата размере установленном для заместителя акима района.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17. Депутат районного маслихата</w:t>
      </w:r>
    </w:p>
    <w:p>
      <w:pPr>
        <w:spacing w:after="0"/>
        <w:ind w:left="0"/>
        <w:jc w:val="left"/>
      </w:pPr>
      <w:r>
        <w:rPr>
          <w:rFonts w:ascii="Times New Roman"/>
          <w:b w:val="false"/>
          <w:i w:val="false"/>
          <w:color w:val="000000"/>
          <w:sz w:val="28"/>
        </w:rPr>
        <w:t>      1. Депутат районного маслихата выражает волю населения района с учетом общегосударственных интересов.</w:t>
      </w:r>
      <w:r>
        <w:br/>
      </w:r>
      <w:r>
        <w:rPr>
          <w:rFonts w:ascii="Times New Roman"/>
          <w:b w:val="false"/>
          <w:i w:val="false"/>
          <w:color w:val="000000"/>
          <w:sz w:val="28"/>
        </w:rPr>
        <w:t>
      2. Полномочия депутата районного маслихата начинаются с момента его регистрации в качестве депутата районного маслихата районной избирательной комиссией и прекращаются с момента прекращения полномочий районного маслихата.</w:t>
      </w:r>
      <w:r>
        <w:br/>
      </w:r>
      <w:r>
        <w:rPr>
          <w:rFonts w:ascii="Times New Roman"/>
          <w:b w:val="false"/>
          <w:i w:val="false"/>
          <w:color w:val="000000"/>
          <w:sz w:val="28"/>
        </w:rPr>
        <w:t>
      3. Полномочия депутата районного маслихата прекращаются досрочно в случаях:</w:t>
      </w:r>
      <w:r>
        <w:br/>
      </w:r>
      <w:r>
        <w:rPr>
          <w:rFonts w:ascii="Times New Roman"/>
          <w:b w:val="false"/>
          <w:i w:val="false"/>
          <w:color w:val="000000"/>
          <w:sz w:val="28"/>
        </w:rPr>
        <w:t>
      1) избрания или назначения депутата на должность, занятие которой в соответствии с законодательством несовместимо с выполнением депутатских обязанностей;</w:t>
      </w:r>
      <w:r>
        <w:br/>
      </w:r>
      <w:r>
        <w:rPr>
          <w:rFonts w:ascii="Times New Roman"/>
          <w:b w:val="false"/>
          <w:i w:val="false"/>
          <w:color w:val="000000"/>
          <w:sz w:val="28"/>
        </w:rPr>
        <w:t>
      2) вступления в законную силу решения суда о признании депутата недееспособным;</w:t>
      </w:r>
      <w:r>
        <w:br/>
      </w:r>
      <w:r>
        <w:rPr>
          <w:rFonts w:ascii="Times New Roman"/>
          <w:b w:val="false"/>
          <w:i w:val="false"/>
          <w:color w:val="000000"/>
          <w:sz w:val="28"/>
        </w:rPr>
        <w:t>
      3) прекращения полномочий районного маслихата;</w:t>
      </w:r>
      <w:r>
        <w:br/>
      </w:r>
      <w:r>
        <w:rPr>
          <w:rFonts w:ascii="Times New Roman"/>
          <w:b w:val="false"/>
          <w:i w:val="false"/>
          <w:color w:val="000000"/>
          <w:sz w:val="28"/>
        </w:rPr>
        <w:t>
      4) смерти депутата;</w:t>
      </w:r>
      <w:r>
        <w:br/>
      </w:r>
      <w:r>
        <w:rPr>
          <w:rFonts w:ascii="Times New Roman"/>
          <w:b w:val="false"/>
          <w:i w:val="false"/>
          <w:color w:val="000000"/>
          <w:sz w:val="28"/>
        </w:rPr>
        <w:t>
      5) утраты им гражданства Республики Казахстан;</w:t>
      </w:r>
      <w:r>
        <w:br/>
      </w:r>
      <w:r>
        <w:rPr>
          <w:rFonts w:ascii="Times New Roman"/>
          <w:b w:val="false"/>
          <w:i w:val="false"/>
          <w:color w:val="000000"/>
          <w:sz w:val="28"/>
        </w:rPr>
        <w:t>
      6) вступления в отношении депутата в законную силу обвинительного приговора суда;</w:t>
      </w:r>
      <w:r>
        <w:br/>
      </w:r>
      <w:r>
        <w:rPr>
          <w:rFonts w:ascii="Times New Roman"/>
          <w:b w:val="false"/>
          <w:i w:val="false"/>
          <w:color w:val="000000"/>
          <w:sz w:val="28"/>
        </w:rPr>
        <w:t>
      7) выезда на постоянное местожительство за пределы района;</w:t>
      </w:r>
      <w:r>
        <w:br/>
      </w:r>
      <w:r>
        <w:rPr>
          <w:rFonts w:ascii="Times New Roman"/>
          <w:b w:val="false"/>
          <w:i w:val="false"/>
          <w:color w:val="000000"/>
          <w:sz w:val="28"/>
        </w:rPr>
        <w:t>
      8) в связи с личным заявлением депутата об отставке;</w:t>
      </w:r>
      <w:r>
        <w:br/>
      </w:r>
      <w:r>
        <w:rPr>
          <w:rFonts w:ascii="Times New Roman"/>
          <w:b w:val="false"/>
          <w:i w:val="false"/>
          <w:color w:val="000000"/>
          <w:sz w:val="28"/>
        </w:rPr>
        <w:t>
      9) систематического невыполнения депутатом своих обязанностей, в том числе отсутствия без уважительных причин на пленарных заседаниях сессии районного маслихата более трех раз подряд.</w:t>
      </w:r>
      <w:r>
        <w:br/>
      </w:r>
      <w:r>
        <w:rPr>
          <w:rFonts w:ascii="Times New Roman"/>
          <w:b w:val="false"/>
          <w:i w:val="false"/>
          <w:color w:val="000000"/>
          <w:sz w:val="28"/>
        </w:rPr>
        <w:t>
      4. Решение о досрочном прекращении полномочий депутата принимается на сессии районного маслихата большинством голосов от общего числа присутствующих депутатов по представлению районной избирательной комиссии.</w:t>
      </w:r>
      <w:r>
        <w:br/>
      </w:r>
      <w:r>
        <w:rPr>
          <w:rFonts w:ascii="Times New Roman"/>
          <w:b w:val="false"/>
          <w:i w:val="false"/>
          <w:color w:val="000000"/>
          <w:sz w:val="28"/>
        </w:rPr>
        <w:t>
      5. Депутат имеет право обращаться с запросами к председателю сессии, секретарю районного маслихата, акиму района, руководителям предприятий, организаций и учреждений, расположенных на территории района, по вопросам относящимся к компетенции районного маслихата.</w:t>
      </w:r>
      <w:r>
        <w:br/>
      </w:r>
      <w:r>
        <w:rPr>
          <w:rFonts w:ascii="Times New Roman"/>
          <w:b w:val="false"/>
          <w:i w:val="false"/>
          <w:color w:val="000000"/>
          <w:sz w:val="28"/>
        </w:rPr>
        <w:t>
      6. Запрос вносится в письменной или устной форме на сессии районного маслихата. Запрос, внесенный в письменной форме, подлежит оглашению. Государственный орган, должностное лицо, к которым обращен запрос, обязаны дать по нему устный или письменный ответ на сессии районного маслихата. Ответ на запрос представляется в течении 30 дней, а по запросам, не требующим дополнительного изучения и проверки - 10 дней с момента их поступления.</w:t>
      </w:r>
      <w:r>
        <w:br/>
      </w:r>
      <w:r>
        <w:rPr>
          <w:rFonts w:ascii="Times New Roman"/>
          <w:b w:val="false"/>
          <w:i w:val="false"/>
          <w:color w:val="000000"/>
          <w:sz w:val="28"/>
        </w:rPr>
        <w:t>
      7. В тех случаях, когда необходимо проведение дополнительной проверки сроки могут быть продлены районным маслихатом, о чем сообщается депутату районного маслихата.</w:t>
      </w:r>
      <w:r>
        <w:br/>
      </w:r>
      <w:r>
        <w:rPr>
          <w:rFonts w:ascii="Times New Roman"/>
          <w:b w:val="false"/>
          <w:i w:val="false"/>
          <w:color w:val="000000"/>
          <w:sz w:val="28"/>
        </w:rPr>
        <w:t>
      8. По ответу на запрос и результатам его обсуждения при необходимости районный маслихат принимает решение.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18. Права и обязанности депутата районного маслихата при осуществлении его полномочий</w:t>
      </w:r>
    </w:p>
    <w:p>
      <w:pPr>
        <w:spacing w:after="0"/>
        <w:ind w:left="0"/>
        <w:jc w:val="left"/>
      </w:pPr>
      <w:r>
        <w:rPr>
          <w:rFonts w:ascii="Times New Roman"/>
          <w:b w:val="false"/>
          <w:i w:val="false"/>
          <w:color w:val="000000"/>
          <w:sz w:val="28"/>
        </w:rPr>
        <w:t>      1. Депутат вправе:</w:t>
      </w:r>
      <w:r>
        <w:br/>
      </w:r>
      <w:r>
        <w:rPr>
          <w:rFonts w:ascii="Times New Roman"/>
          <w:b w:val="false"/>
          <w:i w:val="false"/>
          <w:color w:val="000000"/>
          <w:sz w:val="28"/>
        </w:rPr>
        <w:t>
      1) избирать и быть избранным председателем сессии районного маслихата, секретарем маслихата, председателем ревизионной комиссии, председателем или членом постоянной комиссии, в иные органы районного маслихата;</w:t>
      </w:r>
      <w:r>
        <w:br/>
      </w:r>
      <w:r>
        <w:rPr>
          <w:rFonts w:ascii="Times New Roman"/>
          <w:b w:val="false"/>
          <w:i w:val="false"/>
          <w:color w:val="000000"/>
          <w:sz w:val="28"/>
        </w:rPr>
        <w:t>
      2) предлагать вопросы для рассмотрения на сессии районного маслихата и его постоянных комиссий и иных органов, участвовать в их рассмотрении и принятии решений;</w:t>
      </w:r>
      <w:r>
        <w:br/>
      </w:r>
      <w:r>
        <w:rPr>
          <w:rFonts w:ascii="Times New Roman"/>
          <w:b w:val="false"/>
          <w:i w:val="false"/>
          <w:color w:val="000000"/>
          <w:sz w:val="28"/>
        </w:rPr>
        <w:t>
      3) обращаться с запросами и направлять обращения местным исполнительным органам и организациям, расположенным на территории района по вопросам, отнесенным к компетенции маслихата;</w:t>
      </w:r>
      <w:r>
        <w:br/>
      </w:r>
      <w:r>
        <w:rPr>
          <w:rFonts w:ascii="Times New Roman"/>
          <w:b w:val="false"/>
          <w:i w:val="false"/>
          <w:color w:val="000000"/>
          <w:sz w:val="28"/>
        </w:rPr>
        <w:t>
      4) проводить встречи и собрания с избирателями своего округа, а также с органами местного самоуправления и организациями;</w:t>
      </w:r>
      <w:r>
        <w:br/>
      </w:r>
      <w:r>
        <w:rPr>
          <w:rFonts w:ascii="Times New Roman"/>
          <w:b w:val="false"/>
          <w:i w:val="false"/>
          <w:color w:val="000000"/>
          <w:sz w:val="28"/>
        </w:rPr>
        <w:t>
      5) вносить предложения о заслушивании на сессии районного маслихата отчетов должностных лиц местного исполнительного органа и организаций, расположенных на территории района, по вопросам, отнесенным к компетенции районного маслихата;</w:t>
      </w:r>
      <w:r>
        <w:br/>
      </w:r>
      <w:r>
        <w:rPr>
          <w:rFonts w:ascii="Times New Roman"/>
          <w:b w:val="false"/>
          <w:i w:val="false"/>
          <w:color w:val="000000"/>
          <w:sz w:val="28"/>
        </w:rPr>
        <w:t>
      6) принимать участие в работе заседаний районного акимата;</w:t>
      </w:r>
      <w:r>
        <w:br/>
      </w:r>
      <w:r>
        <w:rPr>
          <w:rFonts w:ascii="Times New Roman"/>
          <w:b w:val="false"/>
          <w:i w:val="false"/>
          <w:color w:val="000000"/>
          <w:sz w:val="28"/>
        </w:rPr>
        <w:t>
      7) знакомиться со стенограммами и протоколами заседаний районного маслихата и его органов;</w:t>
      </w:r>
      <w:r>
        <w:br/>
      </w:r>
      <w:r>
        <w:rPr>
          <w:rFonts w:ascii="Times New Roman"/>
          <w:b w:val="false"/>
          <w:i w:val="false"/>
          <w:color w:val="000000"/>
          <w:sz w:val="28"/>
        </w:rPr>
        <w:t>
      8) создавать депутатские объединения в виде депутатских групп политических партий. Депутатская группа политической партии должна объединять не менее пяти депутатов маслихата.</w:t>
      </w:r>
      <w:r>
        <w:br/>
      </w:r>
      <w:r>
        <w:rPr>
          <w:rFonts w:ascii="Times New Roman"/>
          <w:b w:val="false"/>
          <w:i w:val="false"/>
          <w:color w:val="000000"/>
          <w:sz w:val="28"/>
        </w:rPr>
        <w:t>
      9) Регистрация депутатских групп политических партий осуществляется на сессии районного маслихата.</w:t>
      </w:r>
      <w:r>
        <w:br/>
      </w:r>
      <w:r>
        <w:rPr>
          <w:rFonts w:ascii="Times New Roman"/>
          <w:b w:val="false"/>
          <w:i w:val="false"/>
          <w:color w:val="000000"/>
          <w:sz w:val="28"/>
        </w:rPr>
        <w:t>
      10) осуществлять иные действия, предусмотренные законодательством.</w:t>
      </w:r>
      <w:r>
        <w:br/>
      </w:r>
      <w:r>
        <w:rPr>
          <w:rFonts w:ascii="Times New Roman"/>
          <w:b w:val="false"/>
          <w:i w:val="false"/>
          <w:color w:val="000000"/>
          <w:sz w:val="28"/>
        </w:rPr>
        <w:t>
      2. Депутат обязан:</w:t>
      </w:r>
      <w:r>
        <w:br/>
      </w:r>
      <w:r>
        <w:rPr>
          <w:rFonts w:ascii="Times New Roman"/>
          <w:b w:val="false"/>
          <w:i w:val="false"/>
          <w:color w:val="000000"/>
          <w:sz w:val="28"/>
        </w:rPr>
        <w:t>
      1) участвовать в работе районного маслихата и его органа, в состав которого он избран;</w:t>
      </w:r>
      <w:r>
        <w:br/>
      </w:r>
      <w:r>
        <w:rPr>
          <w:rFonts w:ascii="Times New Roman"/>
          <w:b w:val="false"/>
          <w:i w:val="false"/>
          <w:color w:val="000000"/>
          <w:sz w:val="28"/>
        </w:rPr>
        <w:t>
      2) поддерживать постоянную связь с избирателями своего округа, регулярно информировать их о работе районного маслихата, деятельности его постоянных комиссий и иных органов, исполнении решений районного маслихата, участвовать в организации и контроле за исполнением решений районного маслихата;</w:t>
      </w:r>
      <w:r>
        <w:br/>
      </w:r>
      <w:r>
        <w:rPr>
          <w:rFonts w:ascii="Times New Roman"/>
          <w:b w:val="false"/>
          <w:i w:val="false"/>
          <w:color w:val="000000"/>
          <w:sz w:val="28"/>
        </w:rPr>
        <w:t>
      3) рассматривать поступившие в нему обращения избирателей, регулярно вести личный прием граждан.</w:t>
      </w:r>
      <w:r>
        <w:br/>
      </w:r>
      <w:r>
        <w:rPr>
          <w:rFonts w:ascii="Times New Roman"/>
          <w:b w:val="false"/>
          <w:i w:val="false"/>
          <w:color w:val="000000"/>
          <w:sz w:val="28"/>
        </w:rPr>
        <w:t>
      3. Каждому депутату районного маслихата гарантируются условия для беспрепятственного и эффективного осуществления полномочий, защита его прав, чести и достоинства.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19. Возмещение расходов, связанных с осуществлением депутатской деятельности</w:t>
      </w:r>
    </w:p>
    <w:p>
      <w:pPr>
        <w:spacing w:after="0"/>
        <w:ind w:left="0"/>
        <w:jc w:val="left"/>
      </w:pPr>
      <w:r>
        <w:rPr>
          <w:rFonts w:ascii="Times New Roman"/>
          <w:b w:val="false"/>
          <w:i w:val="false"/>
          <w:color w:val="000000"/>
          <w:sz w:val="28"/>
        </w:rPr>
        <w:t>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в размере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с учетом времени в пути.</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20. Основания прекращения полномочий районного Маслихата</w:t>
      </w:r>
    </w:p>
    <w:p>
      <w:pPr>
        <w:spacing w:after="0"/>
        <w:ind w:left="0"/>
        <w:jc w:val="left"/>
      </w:pPr>
      <w:r>
        <w:rPr>
          <w:rFonts w:ascii="Times New Roman"/>
          <w:b w:val="false"/>
          <w:i w:val="false"/>
          <w:color w:val="000000"/>
          <w:sz w:val="28"/>
        </w:rPr>
        <w:t>      1. Полномочия районного маслихата прекращаются по истечении срока его полномочий, установленного Конституцией Республики Казахстан.</w:t>
      </w:r>
      <w:r>
        <w:br/>
      </w:r>
      <w:r>
        <w:rPr>
          <w:rFonts w:ascii="Times New Roman"/>
          <w:b w:val="false"/>
          <w:i w:val="false"/>
          <w:color w:val="000000"/>
          <w:sz w:val="28"/>
        </w:rPr>
        <w:t>
      2. Полномочия районного маслихата прекращаются досрочно Сенатом Парламента Республики Казахстан по представлению Генерального Прокурора Республики Казахстан в следующих случаях:</w:t>
      </w:r>
      <w:r>
        <w:br/>
      </w:r>
      <w:r>
        <w:rPr>
          <w:rFonts w:ascii="Times New Roman"/>
          <w:b w:val="false"/>
          <w:i w:val="false"/>
          <w:color w:val="000000"/>
          <w:sz w:val="28"/>
        </w:rPr>
        <w:t>
      1) неоднократного (два и более) нарушения Конституции, законов Республики Казахстан, выразившихся в принятии решений, признанных в судебном порядке незаконными;</w:t>
      </w:r>
      <w:r>
        <w:br/>
      </w:r>
      <w:r>
        <w:rPr>
          <w:rFonts w:ascii="Times New Roman"/>
          <w:b w:val="false"/>
          <w:i w:val="false"/>
          <w:color w:val="000000"/>
          <w:sz w:val="28"/>
        </w:rPr>
        <w:t>
      2) если вновь избранный маслихат по истечении тридцати дней со дня открытия первой сессии не определил свою структуру и не образовал соответствующие органы;</w:t>
      </w:r>
      <w:r>
        <w:br/>
      </w:r>
      <w:r>
        <w:rPr>
          <w:rFonts w:ascii="Times New Roman"/>
          <w:b w:val="false"/>
          <w:i w:val="false"/>
          <w:color w:val="000000"/>
          <w:sz w:val="28"/>
        </w:rPr>
        <w:t>
      3) реорганизации или ликвидации района;</w:t>
      </w:r>
      <w:r>
        <w:br/>
      </w:r>
      <w:r>
        <w:rPr>
          <w:rFonts w:ascii="Times New Roman"/>
          <w:b w:val="false"/>
          <w:i w:val="false"/>
          <w:color w:val="000000"/>
          <w:sz w:val="28"/>
        </w:rPr>
        <w:t>
      4) принятия маслихатом решения о самороспуске тайным голосованием не менее чем двумя третями голосов от общего числа его депутатов;</w:t>
      </w:r>
      <w:r>
        <w:br/>
      </w:r>
      <w:r>
        <w:rPr>
          <w:rFonts w:ascii="Times New Roman"/>
          <w:b w:val="false"/>
          <w:i w:val="false"/>
          <w:color w:val="000000"/>
          <w:sz w:val="28"/>
        </w:rPr>
        <w:t>
      5) непреодолимых разногласий с акиматом района, выразившихся в двукратном не утверждении местного бюджета, планов, экономических и социальных программ развития района;</w:t>
      </w:r>
      <w:r>
        <w:br/>
      </w:r>
      <w:r>
        <w:rPr>
          <w:rFonts w:ascii="Times New Roman"/>
          <w:b w:val="false"/>
          <w:i w:val="false"/>
          <w:color w:val="000000"/>
          <w:sz w:val="28"/>
        </w:rPr>
        <w:t>
      6) непреодолимых разногласий с акимом района, выразившихся в двукратном не утверждении схемы управления районом.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21. Полномочие районного маслихата выразить недоверие акиму района</w:t>
      </w:r>
    </w:p>
    <w:p>
      <w:pPr>
        <w:spacing w:after="0"/>
        <w:ind w:left="0"/>
        <w:jc w:val="left"/>
      </w:pPr>
      <w:r>
        <w:rPr>
          <w:rFonts w:ascii="Times New Roman"/>
          <w:b w:val="false"/>
          <w:i w:val="false"/>
          <w:color w:val="000000"/>
          <w:sz w:val="28"/>
        </w:rPr>
        <w:t>      1. Районный маслихат двумя третями голосов от общего числа его депутатов вправе выразить недоверие акиму района и поставить вопрос о его освобождении от должности соответственно перед вышестоящим акимом.</w:t>
      </w:r>
      <w:r>
        <w:br/>
      </w:r>
      <w:r>
        <w:rPr>
          <w:rFonts w:ascii="Times New Roman"/>
          <w:b w:val="false"/>
          <w:i w:val="false"/>
          <w:color w:val="000000"/>
          <w:sz w:val="28"/>
        </w:rPr>
        <w:t>
      2. Основанием для рассмотрения районным маслихатом вопроса о выражении недоверия акиму района является двукратное не утверждение маслихатом представленных акимом отчетов об исполнении планов, экономических и социальных программ развития района, районного бюджета.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22. Аппарат районного маслихата</w:t>
      </w:r>
    </w:p>
    <w:p>
      <w:pPr>
        <w:spacing w:after="0"/>
        <w:ind w:left="0"/>
        <w:jc w:val="left"/>
      </w:pPr>
      <w:r>
        <w:rPr>
          <w:rFonts w:ascii="Times New Roman"/>
          <w:b w:val="false"/>
          <w:i w:val="false"/>
          <w:color w:val="000000"/>
          <w:sz w:val="28"/>
        </w:rPr>
        <w:t>      1. Аппарат районного маслихата осуществляет организационное, правовое, материально-техническое и иное обеспечение районного маслихата и его органов, оказывает помощь депутатам в осуществлении их полномочий.</w:t>
      </w:r>
      <w:r>
        <w:br/>
      </w:r>
      <w:r>
        <w:rPr>
          <w:rFonts w:ascii="Times New Roman"/>
          <w:b w:val="false"/>
          <w:i w:val="false"/>
          <w:color w:val="000000"/>
          <w:sz w:val="28"/>
        </w:rPr>
        <w:t>
      2. Деятельность государственных служащих аппарата районного маслихата осуществляется в соответствии с законодательством Республики Казахстан.</w:t>
      </w:r>
      <w:r>
        <w:br/>
      </w:r>
      <w:r>
        <w:rPr>
          <w:rFonts w:ascii="Times New Roman"/>
          <w:b w:val="false"/>
          <w:i w:val="false"/>
          <w:color w:val="000000"/>
          <w:sz w:val="28"/>
        </w:rPr>
        <w:t>
      3. С истечением срока полномочий районного маслихата, в случаях досрочного прекращения полномочий районного маслихата и выборов нового состава его депутатов, деятельность государственных служащих аппарата районного маслихата не прекращается.</w:t>
      </w:r>
      <w:r>
        <w:br/>
      </w:r>
      <w:r>
        <w:rPr>
          <w:rFonts w:ascii="Times New Roman"/>
          <w:b w:val="false"/>
          <w:i w:val="false"/>
          <w:color w:val="000000"/>
          <w:sz w:val="28"/>
        </w:rPr>
        <w:t>
      4. Аппарат районного маслихата является государственным учреждением, содержащимся за счет районного бюджета.</w:t>
      </w:r>
      <w:r>
        <w:br/>
      </w:r>
      <w:r>
        <w:rPr>
          <w:rFonts w:ascii="Times New Roman"/>
          <w:b w:val="false"/>
          <w:i w:val="false"/>
          <w:color w:val="000000"/>
          <w:sz w:val="28"/>
        </w:rPr>
        <w:t>
      5. Работа аппарата районного маслихата строится на основании положения о нем.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