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c52e" w14:textId="326c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осуществления платежей в безналичной и наличной формах за счет средств областного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8 июня 2004 года N 148. Зарегистрировано Департаментом юстиции Жамбылской области 21 июля 2004 года за номером 1408. Утратило силу постановлением акимата Жамбылской области от 25 сентября 2015 года № 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25.09.2015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эффективного использования бюджетных средств и обеспечения своевременности финансирования приоритетных направлений расходов областного бюджета в соответствии с пунктом 124 главы 11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2002 года N 832,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Приоритетными направлениями расходования средств областного бюджета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заработная плата работников бюджетных организаций, налоги и другие обязательные платежи в бюджет по 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специальные государственные пособия и иные социальные выплаты;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стипендии учащимся колледжей;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коммунальные услуги (газ, вода), отопление, электроэнергия и связь.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Финансовому управлению Акима области (Аманбеков Б.), областному управлению казначейства (Бахтымбет А.С.) (по согласованию), администраторам областных бюджетных программ и руководителям областных бюджетных организаций обеспечить соблюдение порядка расходования бюджетных средств, установленного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области Байбекова М.Н.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управления казначейства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Бахтымбет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