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aba9" w14:textId="1a7a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делопроизводства на государственный язык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января 2004 года N 3_39. Зарегистрировано Департаментом юстиции Мангистауской области 13 февраля 2004 года за N 1614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языках 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государственной программе функционирования и развития языков на 2001-2010 годы" и в целях реализации "Региональной программы функционирования и развития языков в Мангистауской области на 2001-2010 годы" областной маслихат
</w:t>
      </w:r>
      <w:r>
        <w:rPr>
          <w:rFonts w:ascii="Times New Roman"/>
          <w:b/>
          <w:i w:val="false"/>
          <w:color w:val="000000"/>
          <w:sz w:val="28"/>
        </w:rPr>
        <w:t>
 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делопроизводство на государственный язык в государственных органах и организациях и органах местного самоуправления Мангистауской области с 1 февраля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негосударственным организациям перевести делопроизводство на государственный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