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de8c" w14:textId="81ad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размещения твердых бытовых отходов в Экибастузском регионе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Экибастузского городского маслихата от 24 февраля 2004 года N 3/47.
Зарегистрировано департаментом юстиции Павлодарской области 2 апреля 2004 года за N 2376. Утратило силу решением маслихата города Экибастуза Павлодарской области от 27 июля 2009 года N 201/17</w:t>
      </w:r>
    </w:p>
    <w:p>
      <w:pPr>
        <w:spacing w:after="0"/>
        <w:ind w:left="0"/>
        <w:jc w:val="both"/>
      </w:pPr>
      <w:bookmarkStart w:name="z1" w:id="0"/>
      <w:r>
        <w:rPr>
          <w:rFonts w:ascii="Times New Roman"/>
          <w:b w:val="false"/>
          <w:i w:val="false"/>
          <w:color w:val="ff0000"/>
          <w:sz w:val="28"/>
        </w:rPr>
        <w:t>
      Сноска. Утратило силу решением маслихата города Экибастуза Павлодарской области от 27 июля 2009 года N 201/17.</w:t>
      </w:r>
    </w:p>
    <w:bookmarkEnd w:id="0"/>
    <w:bookmarkStart w:name="z2" w:id="1"/>
    <w:p>
      <w:pPr>
        <w:spacing w:after="0"/>
        <w:ind w:left="0"/>
        <w:jc w:val="both"/>
      </w:pPr>
      <w:r>
        <w:rPr>
          <w:rFonts w:ascii="Times New Roman"/>
          <w:b w:val="false"/>
          <w:i w:val="false"/>
          <w:color w:val="000000"/>
          <w:sz w:val="28"/>
        </w:rPr>
        <w:t>      На основании п.п. 2 п. 1 ст. 6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 местном государственном управлении в Республики Казахстан" от 23 января 2001 года, N 148, </w:t>
      </w:r>
      <w:r>
        <w:rPr>
          <w:rFonts w:ascii="Times New Roman"/>
          <w:b w:val="false"/>
          <w:i w:val="false"/>
          <w:color w:val="000000"/>
          <w:sz w:val="28"/>
        </w:rPr>
        <w:t>Закона</w:t>
      </w:r>
      <w:r>
        <w:rPr>
          <w:rFonts w:ascii="Times New Roman"/>
          <w:b w:val="false"/>
          <w:i w:val="false"/>
          <w:color w:val="000000"/>
          <w:sz w:val="28"/>
        </w:rPr>
        <w:t> Республики Казахстан "Об охране окружающей среды" от 15 июля 1997 года N 160,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санитарно эпидемиологическом благополучии населения" от 4 декабря 2002 года N 361-2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Правила размещения твердых бытовых отходов в Экибастузском регионе утвердить.</w:t>
      </w:r>
      <w:r>
        <w:br/>
      </w:r>
      <w:r>
        <w:rPr>
          <w:rFonts w:ascii="Times New Roman"/>
          <w:b w:val="false"/>
          <w:i w:val="false"/>
          <w:color w:val="000000"/>
          <w:sz w:val="28"/>
        </w:rPr>
        <w:t>
</w:t>
      </w:r>
      <w:r>
        <w:rPr>
          <w:rFonts w:ascii="Times New Roman"/>
          <w:b w:val="false"/>
          <w:i w:val="false"/>
          <w:color w:val="000000"/>
          <w:sz w:val="28"/>
        </w:rPr>
        <w:t>
      2. Данное решение вступает в силу со дня государственной регистрации.</w:t>
      </w:r>
    </w:p>
    <w:bookmarkEnd w:id="1"/>
    <w:p>
      <w:pPr>
        <w:spacing w:after="0"/>
        <w:ind w:left="0"/>
        <w:jc w:val="both"/>
      </w:pPr>
      <w:r>
        <w:rPr>
          <w:rFonts w:ascii="Times New Roman"/>
          <w:b w:val="false"/>
          <w:i/>
          <w:color w:val="000000"/>
          <w:sz w:val="28"/>
        </w:rPr>
        <w:t>      Председатель сессии                        Р. Елюбаева</w:t>
      </w:r>
    </w:p>
    <w:p>
      <w:pPr>
        <w:spacing w:after="0"/>
        <w:ind w:left="0"/>
        <w:jc w:val="both"/>
      </w:pPr>
      <w:r>
        <w:rPr>
          <w:rFonts w:ascii="Times New Roman"/>
          <w:b w:val="false"/>
          <w:i/>
          <w:color w:val="000000"/>
          <w:sz w:val="28"/>
        </w:rPr>
        <w:t>      Секретарь Городского маслихата             Б. Шаймерденов</w:t>
      </w:r>
    </w:p>
    <w:bookmarkStart w:name="z4" w:id="2"/>
    <w:p>
      <w:pPr>
        <w:spacing w:after="0"/>
        <w:ind w:left="0"/>
        <w:jc w:val="both"/>
      </w:pPr>
      <w:r>
        <w:rPr>
          <w:rFonts w:ascii="Times New Roman"/>
          <w:b w:val="false"/>
          <w:i w:val="false"/>
          <w:color w:val="000000"/>
          <w:sz w:val="28"/>
        </w:rPr>
        <w:t>  
           Утверждено решением N 3/47  </w:t>
      </w:r>
      <w:r>
        <w:br/>
      </w:r>
      <w:r>
        <w:rPr>
          <w:rFonts w:ascii="Times New Roman"/>
          <w:b w:val="false"/>
          <w:i w:val="false"/>
          <w:color w:val="000000"/>
          <w:sz w:val="28"/>
        </w:rPr>
        <w:t>
            Экибастузского городского маслихата</w:t>
      </w:r>
      <w:r>
        <w:br/>
      </w:r>
      <w:r>
        <w:rPr>
          <w:rFonts w:ascii="Times New Roman"/>
          <w:b w:val="false"/>
          <w:i w:val="false"/>
          <w:color w:val="000000"/>
          <w:sz w:val="28"/>
        </w:rPr>
        <w:t>
            (IV сессия, III созыв) от 24 февраля</w:t>
      </w:r>
      <w:r>
        <w:br/>
      </w:r>
      <w:r>
        <w:rPr>
          <w:rFonts w:ascii="Times New Roman"/>
          <w:b w:val="false"/>
          <w:i w:val="false"/>
          <w:color w:val="000000"/>
          <w:sz w:val="28"/>
        </w:rPr>
        <w:t>
            2004 года "О Правилах размещения </w:t>
      </w:r>
      <w:r>
        <w:br/>
      </w:r>
      <w:r>
        <w:rPr>
          <w:rFonts w:ascii="Times New Roman"/>
          <w:b w:val="false"/>
          <w:i w:val="false"/>
          <w:color w:val="000000"/>
          <w:sz w:val="28"/>
        </w:rPr>
        <w:t>
            твердых бытовых отходов в    </w:t>
      </w:r>
      <w:r>
        <w:br/>
      </w:r>
      <w:r>
        <w:rPr>
          <w:rFonts w:ascii="Times New Roman"/>
          <w:b w:val="false"/>
          <w:i w:val="false"/>
          <w:color w:val="000000"/>
          <w:sz w:val="28"/>
        </w:rPr>
        <w:t>
            Экибастузском регионе".    </w:t>
      </w:r>
    </w:p>
    <w:bookmarkEnd w:id="2"/>
    <w:p>
      <w:pPr>
        <w:spacing w:after="0"/>
        <w:ind w:left="0"/>
        <w:jc w:val="left"/>
      </w:pPr>
      <w:r>
        <w:rPr>
          <w:rFonts w:ascii="Times New Roman"/>
          <w:b/>
          <w:i w:val="false"/>
          <w:color w:val="000000"/>
        </w:rPr>
        <w:t xml:space="preserve"> ПРАВИЛА</w:t>
      </w:r>
      <w:r>
        <w:br/>
      </w:r>
      <w:r>
        <w:rPr>
          <w:rFonts w:ascii="Times New Roman"/>
          <w:b/>
          <w:i w:val="false"/>
          <w:color w:val="000000"/>
        </w:rPr>
        <w:t>
размещения твердых бытовых отходов в Экибастузском регионе 1. Общие положения.</w:t>
      </w:r>
    </w:p>
    <w:p>
      <w:pPr>
        <w:spacing w:after="0"/>
        <w:ind w:left="0"/>
        <w:jc w:val="both"/>
      </w:pPr>
      <w:r>
        <w:rPr>
          <w:rFonts w:ascii="Times New Roman"/>
          <w:b w:val="false"/>
          <w:i w:val="false"/>
          <w:color w:val="000000"/>
          <w:sz w:val="28"/>
        </w:rPr>
        <w:t>      1. Настоящие Правила регулируют отношения, возникающие в процессе обращения с отходами производства и потребления в целях предотвращения, снижения и ликвидации их вредного воздействия на окружающую среду и здоровье человека.</w:t>
      </w:r>
      <w:r>
        <w:br/>
      </w:r>
      <w:r>
        <w:rPr>
          <w:rFonts w:ascii="Times New Roman"/>
          <w:b w:val="false"/>
          <w:i w:val="false"/>
          <w:color w:val="000000"/>
          <w:sz w:val="28"/>
        </w:rPr>
        <w:t>
      2. Правила предусматривают порядок рационального сбора, быстрого удаления, надежного обезвреживания и размещения отходов, скапливающихся на территории города Экибастуза, на специальных объектах.</w:t>
      </w:r>
      <w:r>
        <w:br/>
      </w:r>
      <w:r>
        <w:rPr>
          <w:rFonts w:ascii="Times New Roman"/>
          <w:b w:val="false"/>
          <w:i w:val="false"/>
          <w:color w:val="000000"/>
          <w:sz w:val="28"/>
        </w:rPr>
        <w:t>
      3. Для обеспечения должного санитарного уровня населенных мест и более эффективного использования парка специальных машин, бытовые отходы в городе следует удалять по единой централизованной системе специализированными коммунальными предприятиями государственного и негосударственного сектора.</w:t>
      </w:r>
      <w:r>
        <w:br/>
      </w:r>
      <w:r>
        <w:rPr>
          <w:rFonts w:ascii="Times New Roman"/>
          <w:b w:val="false"/>
          <w:i w:val="false"/>
          <w:color w:val="000000"/>
          <w:sz w:val="28"/>
        </w:rPr>
        <w:t>
      4. Предприятия всех форм собственности, учреждения, общественные организации, физические лица, владеющие или арендующие помещения, частные домовладельцы, обязаны своевременно заключать договора на вывоз мусора и твердо-бытовых отходов со специализированным предприятием.</w:t>
      </w:r>
      <w:r>
        <w:br/>
      </w:r>
      <w:r>
        <w:rPr>
          <w:rFonts w:ascii="Times New Roman"/>
          <w:b w:val="false"/>
          <w:i w:val="false"/>
          <w:color w:val="000000"/>
          <w:sz w:val="28"/>
        </w:rPr>
        <w:t>
      5. Договора за услуги вывоза отходов заключаются по нормам накопления.</w:t>
      </w:r>
      <w:r>
        <w:br/>
      </w:r>
      <w:r>
        <w:rPr>
          <w:rFonts w:ascii="Times New Roman"/>
          <w:b w:val="false"/>
          <w:i w:val="false"/>
          <w:color w:val="000000"/>
          <w:sz w:val="28"/>
        </w:rPr>
        <w:t>
      Нормы накопления являются основными расчетными показателями между заказчиками и предприятием по санитарной очистке и используются для расчетов между заказчиком и предприятием по вывозу мусора.</w:t>
      </w:r>
      <w:r>
        <w:br/>
      </w:r>
      <w:r>
        <w:rPr>
          <w:rFonts w:ascii="Times New Roman"/>
          <w:b w:val="false"/>
          <w:i w:val="false"/>
          <w:color w:val="000000"/>
          <w:sz w:val="28"/>
        </w:rPr>
        <w:t>
      6. Местными исполнительными органами утверждаются:</w:t>
      </w:r>
      <w:r>
        <w:br/>
      </w:r>
      <w:r>
        <w:rPr>
          <w:rFonts w:ascii="Times New Roman"/>
          <w:b w:val="false"/>
          <w:i w:val="false"/>
          <w:color w:val="000000"/>
          <w:sz w:val="28"/>
        </w:rPr>
        <w:t>
      1) титульный список улиц, площадей и проездов, подлежащих механизированной уборке, а также очередность их уборки в летний и зимний периоды;</w:t>
      </w:r>
      <w:r>
        <w:br/>
      </w:r>
      <w:r>
        <w:rPr>
          <w:rFonts w:ascii="Times New Roman"/>
          <w:b w:val="false"/>
          <w:i w:val="false"/>
          <w:color w:val="000000"/>
          <w:sz w:val="28"/>
        </w:rPr>
        <w:t>
      2) список городских территорий, подлежащих уборке силами предприятий, организаций и ведомств;</w:t>
      </w:r>
      <w:r>
        <w:br/>
      </w:r>
      <w:r>
        <w:rPr>
          <w:rFonts w:ascii="Times New Roman"/>
          <w:b w:val="false"/>
          <w:i w:val="false"/>
          <w:color w:val="000000"/>
          <w:sz w:val="28"/>
        </w:rPr>
        <w:t>
      3) организации, ответственные за санитарное состояние парков, скверов, пляжей, служебно-технических зданий и сооружений, строительных площадок, торговых зрелищных учреждений и др.</w:t>
      </w:r>
    </w:p>
    <w:bookmarkStart w:name="z5" w:id="3"/>
    <w:p>
      <w:pPr>
        <w:spacing w:after="0"/>
        <w:ind w:left="0"/>
        <w:jc w:val="left"/>
      </w:pPr>
      <w:r>
        <w:rPr>
          <w:rFonts w:ascii="Times New Roman"/>
          <w:b/>
          <w:i w:val="false"/>
          <w:color w:val="000000"/>
        </w:rPr>
        <w:t xml:space="preserve"> 
2. Основные понятия и определения.</w:t>
      </w:r>
    </w:p>
    <w:bookmarkEnd w:id="3"/>
    <w:p>
      <w:pPr>
        <w:spacing w:after="0"/>
        <w:ind w:left="0"/>
        <w:jc w:val="both"/>
      </w:pPr>
      <w:r>
        <w:rPr>
          <w:rFonts w:ascii="Times New Roman"/>
          <w:b w:val="false"/>
          <w:i w:val="false"/>
          <w:color w:val="000000"/>
          <w:sz w:val="28"/>
        </w:rPr>
        <w:t>      7. В настоящих Правилах используются следующие основные понятия:</w:t>
      </w:r>
      <w:r>
        <w:br/>
      </w:r>
      <w:r>
        <w:rPr>
          <w:rFonts w:ascii="Times New Roman"/>
          <w:b w:val="false"/>
          <w:i w:val="false"/>
          <w:color w:val="000000"/>
          <w:sz w:val="28"/>
        </w:rPr>
        <w:t>
      1) отходы - отходы производства и потребления;</w:t>
      </w:r>
      <w:r>
        <w:br/>
      </w:r>
      <w:r>
        <w:rPr>
          <w:rFonts w:ascii="Times New Roman"/>
          <w:b w:val="false"/>
          <w:i w:val="false"/>
          <w:color w:val="000000"/>
          <w:sz w:val="28"/>
        </w:rPr>
        <w:t>
      2) отходы производства - остатки сырья, материалов, полуфабрикатов, химических соединений, образовавшиеся при производстве продукции, энергии и выполнении работ и утратившие полностью или частично исходные потребительские свойства, соответствующие применению в этом производстве. В отходы производства включаются также техногенные минеральные образования и отходы сельскохозяйственного производства;</w:t>
      </w:r>
      <w:r>
        <w:br/>
      </w:r>
      <w:r>
        <w:rPr>
          <w:rFonts w:ascii="Times New Roman"/>
          <w:b w:val="false"/>
          <w:i w:val="false"/>
          <w:color w:val="000000"/>
          <w:sz w:val="28"/>
        </w:rPr>
        <w:t>
      3) отходы потребления - изделия и материалы, утратившие свои потребительские свойства в результате физического или морального износа к отходам потребления относятся бытовые отходы, образующиеся в результате жизнедеятельности людей;</w:t>
      </w:r>
      <w:r>
        <w:br/>
      </w:r>
      <w:r>
        <w:rPr>
          <w:rFonts w:ascii="Times New Roman"/>
          <w:b w:val="false"/>
          <w:i w:val="false"/>
          <w:color w:val="000000"/>
          <w:sz w:val="28"/>
        </w:rPr>
        <w:t>
      4) обращение с отходами - деятельность, связанная с образованием, сбором, хранением, транспортированием, использованием, обезвреживанием и захоронением отходов;</w:t>
      </w:r>
      <w:r>
        <w:br/>
      </w:r>
      <w:r>
        <w:rPr>
          <w:rFonts w:ascii="Times New Roman"/>
          <w:b w:val="false"/>
          <w:i w:val="false"/>
          <w:color w:val="000000"/>
          <w:sz w:val="28"/>
        </w:rPr>
        <w:t>
      5) использование отходов - применение отходов для производства продукции и выполнения работ (услуг) или получения энергии;</w:t>
      </w:r>
      <w:r>
        <w:br/>
      </w:r>
      <w:r>
        <w:rPr>
          <w:rFonts w:ascii="Times New Roman"/>
          <w:b w:val="false"/>
          <w:i w:val="false"/>
          <w:color w:val="000000"/>
          <w:sz w:val="28"/>
        </w:rPr>
        <w:t>
      6) утилизация отходов - использование отходов путем возвращения их в процесс производства для получения нового продукта;</w:t>
      </w:r>
      <w:r>
        <w:br/>
      </w:r>
      <w:r>
        <w:rPr>
          <w:rFonts w:ascii="Times New Roman"/>
          <w:b w:val="false"/>
          <w:i w:val="false"/>
          <w:color w:val="000000"/>
          <w:sz w:val="28"/>
        </w:rPr>
        <w:t>
      7) размещение отходов - хранение и захоронение отходов;</w:t>
      </w:r>
      <w:r>
        <w:br/>
      </w:r>
      <w:r>
        <w:rPr>
          <w:rFonts w:ascii="Times New Roman"/>
          <w:b w:val="false"/>
          <w:i w:val="false"/>
          <w:color w:val="000000"/>
          <w:sz w:val="28"/>
        </w:rPr>
        <w:t>
      8) хранение отходов - размещение отходов на объекте для их хранения, осуществляемое на определенный срок с целью последующей утилизации, транспортировки обезвреживания или захоронения;</w:t>
      </w:r>
      <w:r>
        <w:br/>
      </w:r>
      <w:r>
        <w:rPr>
          <w:rFonts w:ascii="Times New Roman"/>
          <w:b w:val="false"/>
          <w:i w:val="false"/>
          <w:color w:val="000000"/>
          <w:sz w:val="28"/>
        </w:rPr>
        <w:t>
      9) захоронение отходов - размещение отходов на объекте для их захоронения с целью изоляции в течение неограниченного срока, при котором воздействие этих отходов на здоровье человека и окружающую среду не превышает установленных нормативов;</w:t>
      </w:r>
      <w:r>
        <w:br/>
      </w:r>
      <w:r>
        <w:rPr>
          <w:rFonts w:ascii="Times New Roman"/>
          <w:b w:val="false"/>
          <w:i w:val="false"/>
          <w:color w:val="000000"/>
          <w:sz w:val="28"/>
        </w:rPr>
        <w:t>
      10) обезвреживание отходов - обработка (в том числе сжигание) на специализированных установках отходов, приводящая к уменьшению их опасного воздействия на окружающую среду и человека.</w:t>
      </w:r>
    </w:p>
    <w:bookmarkStart w:name="z6" w:id="4"/>
    <w:p>
      <w:pPr>
        <w:spacing w:after="0"/>
        <w:ind w:left="0"/>
        <w:jc w:val="left"/>
      </w:pPr>
      <w:r>
        <w:rPr>
          <w:rFonts w:ascii="Times New Roman"/>
          <w:b/>
          <w:i w:val="false"/>
          <w:color w:val="000000"/>
        </w:rPr>
        <w:t xml:space="preserve"> 
3. Права и обязанности физических</w:t>
      </w:r>
      <w:r>
        <w:br/>
      </w:r>
      <w:r>
        <w:rPr>
          <w:rFonts w:ascii="Times New Roman"/>
          <w:b/>
          <w:i w:val="false"/>
          <w:color w:val="000000"/>
        </w:rPr>
        <w:t>
и юридических лиц  при обращении с отходами</w:t>
      </w:r>
    </w:p>
    <w:bookmarkEnd w:id="4"/>
    <w:p>
      <w:pPr>
        <w:spacing w:after="0"/>
        <w:ind w:left="0"/>
        <w:jc w:val="both"/>
      </w:pPr>
      <w:r>
        <w:rPr>
          <w:rFonts w:ascii="Times New Roman"/>
          <w:b w:val="false"/>
          <w:i w:val="false"/>
          <w:color w:val="000000"/>
          <w:sz w:val="28"/>
        </w:rPr>
        <w:t>      8. Права физических и юридических лиц при обращении с отходами определены </w:t>
      </w:r>
      <w:r>
        <w:rPr>
          <w:rFonts w:ascii="Times New Roman"/>
          <w:b w:val="false"/>
          <w:i w:val="false"/>
          <w:color w:val="000000"/>
          <w:sz w:val="28"/>
        </w:rPr>
        <w:t>Законом</w:t>
      </w:r>
      <w:r>
        <w:rPr>
          <w:rFonts w:ascii="Times New Roman"/>
          <w:b w:val="false"/>
          <w:i w:val="false"/>
          <w:color w:val="000000"/>
          <w:sz w:val="28"/>
        </w:rPr>
        <w:t> Республики Казахстан "Об охране окружающей среды", другими законодательными актами и настоящими Правилами.</w:t>
      </w:r>
      <w:r>
        <w:br/>
      </w:r>
      <w:r>
        <w:rPr>
          <w:rFonts w:ascii="Times New Roman"/>
          <w:b w:val="false"/>
          <w:i w:val="false"/>
          <w:color w:val="000000"/>
          <w:sz w:val="28"/>
        </w:rPr>
        <w:t>
      9. Физические и юридические лица имеют право:</w:t>
      </w:r>
      <w:r>
        <w:br/>
      </w:r>
      <w:r>
        <w:rPr>
          <w:rFonts w:ascii="Times New Roman"/>
          <w:b w:val="false"/>
          <w:i w:val="false"/>
          <w:color w:val="000000"/>
          <w:sz w:val="28"/>
        </w:rPr>
        <w:t>
      1) получать полную и достоверную информацию о вредном воздействии отходов на здоровье человека и окружающую среду;</w:t>
      </w:r>
      <w:r>
        <w:br/>
      </w:r>
      <w:r>
        <w:rPr>
          <w:rFonts w:ascii="Times New Roman"/>
          <w:b w:val="false"/>
          <w:i w:val="false"/>
          <w:color w:val="000000"/>
          <w:sz w:val="28"/>
        </w:rPr>
        <w:t>
      2) участвовать в осуществлении общественного контроля в области обращения с отходами;</w:t>
      </w:r>
      <w:r>
        <w:br/>
      </w:r>
      <w:r>
        <w:rPr>
          <w:rFonts w:ascii="Times New Roman"/>
          <w:b w:val="false"/>
          <w:i w:val="false"/>
          <w:color w:val="000000"/>
          <w:sz w:val="28"/>
        </w:rPr>
        <w:t>
      3) обращаться в уполномоченные органы с письмами, жалобами, заявлениями и предложениями по вопросам отходов и требовать их рассмотрения;</w:t>
      </w:r>
      <w:r>
        <w:br/>
      </w:r>
      <w:r>
        <w:rPr>
          <w:rFonts w:ascii="Times New Roman"/>
          <w:b w:val="false"/>
          <w:i w:val="false"/>
          <w:color w:val="000000"/>
          <w:sz w:val="28"/>
        </w:rPr>
        <w:t>
      4) ставить вопросы о привлечении к ответственности виновных организаций, должностных лиц и граждан, предъявлять в суд иски о возмещении вреда, причиненного здоровью и имуществу граждан вследствие нарушения законодательств и настоящих Правил;</w:t>
      </w:r>
      <w:r>
        <w:br/>
      </w:r>
      <w:r>
        <w:rPr>
          <w:rFonts w:ascii="Times New Roman"/>
          <w:b w:val="false"/>
          <w:i w:val="false"/>
          <w:color w:val="000000"/>
          <w:sz w:val="28"/>
        </w:rPr>
        <w:t>
      5) реализовывать в установленном порядке другие свои права, предусмотренные законодательными и иными правовыми актами в области обращения с отходами.</w:t>
      </w:r>
      <w:r>
        <w:br/>
      </w:r>
      <w:r>
        <w:rPr>
          <w:rFonts w:ascii="Times New Roman"/>
          <w:b w:val="false"/>
          <w:i w:val="false"/>
          <w:color w:val="000000"/>
          <w:sz w:val="28"/>
        </w:rPr>
        <w:t>
      10. Физические и юридические лица обязаны:</w:t>
      </w:r>
      <w:r>
        <w:br/>
      </w:r>
      <w:r>
        <w:rPr>
          <w:rFonts w:ascii="Times New Roman"/>
          <w:b w:val="false"/>
          <w:i w:val="false"/>
          <w:color w:val="000000"/>
          <w:sz w:val="28"/>
        </w:rPr>
        <w:t>
      1) своевременно заключать договора на вывоз мусора и твердых бытовых отходов со специализированными предприятиями по нормам накопления;</w:t>
      </w:r>
      <w:r>
        <w:br/>
      </w:r>
      <w:r>
        <w:rPr>
          <w:rFonts w:ascii="Times New Roman"/>
          <w:b w:val="false"/>
          <w:i w:val="false"/>
          <w:color w:val="000000"/>
          <w:sz w:val="28"/>
        </w:rPr>
        <w:t>
      2) систематически производить уборку и содержать дворовые территории в чистоте в зависимости от сезона и погодных условий за свой счет, согласно архитектурным и санитарным требованиям, в границах отведенной территории;</w:t>
      </w:r>
      <w:r>
        <w:br/>
      </w:r>
      <w:r>
        <w:rPr>
          <w:rFonts w:ascii="Times New Roman"/>
          <w:b w:val="false"/>
          <w:i w:val="false"/>
          <w:color w:val="000000"/>
          <w:sz w:val="28"/>
        </w:rPr>
        <w:t>
      3) вносить плату за размещение отходов;</w:t>
      </w:r>
      <w:r>
        <w:br/>
      </w:r>
      <w:r>
        <w:rPr>
          <w:rFonts w:ascii="Times New Roman"/>
          <w:b w:val="false"/>
          <w:i w:val="false"/>
          <w:color w:val="000000"/>
          <w:sz w:val="28"/>
        </w:rPr>
        <w:t>
      4) заключать договора на вывоз крупногабаритного мусора с домовладельцами согласно норм накопления на одного жителя;</w:t>
      </w:r>
      <w:r>
        <w:br/>
      </w:r>
      <w:r>
        <w:rPr>
          <w:rFonts w:ascii="Times New Roman"/>
          <w:b w:val="false"/>
          <w:i w:val="false"/>
          <w:color w:val="000000"/>
          <w:sz w:val="28"/>
        </w:rPr>
        <w:t>
      5) производить удаление негабаритных отходов из домовладении по заявкам;</w:t>
      </w:r>
      <w:r>
        <w:br/>
      </w:r>
      <w:r>
        <w:rPr>
          <w:rFonts w:ascii="Times New Roman"/>
          <w:b w:val="false"/>
          <w:i w:val="false"/>
          <w:color w:val="000000"/>
          <w:sz w:val="28"/>
        </w:rPr>
        <w:t>
      6) оборудовать площадки с водонепроницаемым покрытием под мусоросборники и контейнерные площадки;</w:t>
      </w:r>
      <w:r>
        <w:br/>
      </w:r>
      <w:r>
        <w:rPr>
          <w:rFonts w:ascii="Times New Roman"/>
          <w:b w:val="false"/>
          <w:i w:val="false"/>
          <w:color w:val="000000"/>
          <w:sz w:val="28"/>
        </w:rPr>
        <w:t>
      7) обеспечивать сборниками и инвентарем, применяемыми для сбора пищевых отходов, уличного и дворового смета;</w:t>
      </w:r>
      <w:r>
        <w:br/>
      </w:r>
      <w:r>
        <w:rPr>
          <w:rFonts w:ascii="Times New Roman"/>
          <w:b w:val="false"/>
          <w:i w:val="false"/>
          <w:color w:val="000000"/>
          <w:sz w:val="28"/>
        </w:rPr>
        <w:t>
      8) обеспечивать регулярную мойку, дезинфекцию и дезинсекцию против мух мусороприемных камер, площадок и ниш под сборники, а также сборников отходов;</w:t>
      </w:r>
      <w:r>
        <w:br/>
      </w:r>
      <w:r>
        <w:rPr>
          <w:rFonts w:ascii="Times New Roman"/>
          <w:b w:val="false"/>
          <w:i w:val="false"/>
          <w:color w:val="000000"/>
          <w:sz w:val="28"/>
        </w:rPr>
        <w:t>
      9) своевременно производить уборку контейнерных площадок после удаления отходов, их побелку, покраску и ремонт;</w:t>
      </w:r>
      <w:r>
        <w:br/>
      </w:r>
      <w:r>
        <w:rPr>
          <w:rFonts w:ascii="Times New Roman"/>
          <w:b w:val="false"/>
          <w:i w:val="false"/>
          <w:color w:val="000000"/>
          <w:sz w:val="28"/>
        </w:rPr>
        <w:t>
      10) не допускать сжигание отходов в контейнерах;</w:t>
      </w:r>
      <w:r>
        <w:br/>
      </w:r>
      <w:r>
        <w:rPr>
          <w:rFonts w:ascii="Times New Roman"/>
          <w:b w:val="false"/>
          <w:i w:val="false"/>
          <w:color w:val="000000"/>
          <w:sz w:val="28"/>
        </w:rPr>
        <w:t>
      11) не допускать загрузку контейнеров крупногабаритными отходами бытового назначения и строительными материалами.</w:t>
      </w:r>
      <w:r>
        <w:br/>
      </w:r>
      <w:r>
        <w:rPr>
          <w:rFonts w:ascii="Times New Roman"/>
          <w:b w:val="false"/>
          <w:i w:val="false"/>
          <w:color w:val="000000"/>
          <w:sz w:val="28"/>
        </w:rPr>
        <w:t>
      11. Специализированные предприятия по уборке и размещению отходов обязаны:</w:t>
      </w:r>
      <w:r>
        <w:br/>
      </w:r>
      <w:r>
        <w:rPr>
          <w:rFonts w:ascii="Times New Roman"/>
          <w:b w:val="false"/>
          <w:i w:val="false"/>
          <w:color w:val="000000"/>
          <w:sz w:val="28"/>
        </w:rPr>
        <w:t>
      1) своевременно осуществлять (в соответствии с договорами) вывоз твердых и жидких бытовых отходов с территорий жилых домов, организаций, учреждений и предприятий;</w:t>
      </w:r>
      <w:r>
        <w:br/>
      </w:r>
      <w:r>
        <w:rPr>
          <w:rFonts w:ascii="Times New Roman"/>
          <w:b w:val="false"/>
          <w:i w:val="false"/>
          <w:color w:val="000000"/>
          <w:sz w:val="28"/>
        </w:rPr>
        <w:t>
      2) своевременно проводить очистку, дезинфекцию, дезинсекцию и мытье контейнеров на специально для этого отведенных местах на городском полигоне.</w:t>
      </w:r>
    </w:p>
    <w:bookmarkStart w:name="z7" w:id="5"/>
    <w:p>
      <w:pPr>
        <w:spacing w:after="0"/>
        <w:ind w:left="0"/>
        <w:jc w:val="left"/>
      </w:pPr>
      <w:r>
        <w:rPr>
          <w:rFonts w:ascii="Times New Roman"/>
          <w:b/>
          <w:i w:val="false"/>
          <w:color w:val="000000"/>
        </w:rPr>
        <w:t xml:space="preserve"> 
4. Организация сбора и размещения отходов.</w:t>
      </w:r>
    </w:p>
    <w:bookmarkEnd w:id="5"/>
    <w:p>
      <w:pPr>
        <w:spacing w:after="0"/>
        <w:ind w:left="0"/>
        <w:jc w:val="both"/>
      </w:pPr>
      <w:r>
        <w:rPr>
          <w:rFonts w:ascii="Times New Roman"/>
          <w:b w:val="false"/>
          <w:i w:val="false"/>
          <w:color w:val="000000"/>
          <w:sz w:val="28"/>
        </w:rPr>
        <w:t>      12. Сбор отходов должен осуществляться способами и методами, при которых воздействие на здоровье человека и окружающую среду не превышает установленные нормативы.</w:t>
      </w:r>
      <w:r>
        <w:br/>
      </w:r>
      <w:r>
        <w:rPr>
          <w:rFonts w:ascii="Times New Roman"/>
          <w:b w:val="false"/>
          <w:i w:val="false"/>
          <w:color w:val="000000"/>
          <w:sz w:val="28"/>
        </w:rPr>
        <w:t>
      13. Организация планово-регулярной системы и режим удаления бытовых отходов производится специализированными предприятиями по согласованию с учреждениями санитарно-эпидемиологической службы.</w:t>
      </w:r>
      <w:r>
        <w:br/>
      </w:r>
      <w:r>
        <w:rPr>
          <w:rFonts w:ascii="Times New Roman"/>
          <w:b w:val="false"/>
          <w:i w:val="false"/>
          <w:color w:val="000000"/>
          <w:sz w:val="28"/>
        </w:rPr>
        <w:t>
      14. Планово-регулярную очистку следует проводить по договорам - графикам, составленным между организацией, производящей удаление отходов, юридическим или физическим лицом, владеющим или арендующим здание или помещение по согласованию с учреждениями санитарно-эпидемиологической службы.</w:t>
      </w:r>
      <w:r>
        <w:br/>
      </w:r>
      <w:r>
        <w:rPr>
          <w:rFonts w:ascii="Times New Roman"/>
          <w:b w:val="false"/>
          <w:i w:val="false"/>
          <w:color w:val="000000"/>
          <w:sz w:val="28"/>
        </w:rPr>
        <w:t>
      15. Каждый рейс автомашины должен отмечаться в путевом листе администрацией полигона по складированию отходов.</w:t>
      </w:r>
      <w:r>
        <w:br/>
      </w:r>
      <w:r>
        <w:rPr>
          <w:rFonts w:ascii="Times New Roman"/>
          <w:b w:val="false"/>
          <w:i w:val="false"/>
          <w:color w:val="000000"/>
          <w:sz w:val="28"/>
        </w:rPr>
        <w:t>
      16. При осуществлении удаления отходов методом "самовывоза" должна применяться талонная система.</w:t>
      </w:r>
      <w:r>
        <w:br/>
      </w:r>
      <w:r>
        <w:rPr>
          <w:rFonts w:ascii="Times New Roman"/>
          <w:b w:val="false"/>
          <w:i w:val="false"/>
          <w:color w:val="000000"/>
          <w:sz w:val="28"/>
        </w:rPr>
        <w:t>
      17. Для обеспечения шумового комфорта жителей, бытовые и пищевые отходы необходимо удалять из домовладении не ранее 7 часов и не позднее 23 часов.</w:t>
      </w:r>
      <w:r>
        <w:br/>
      </w:r>
      <w:r>
        <w:rPr>
          <w:rFonts w:ascii="Times New Roman"/>
          <w:b w:val="false"/>
          <w:i w:val="false"/>
          <w:color w:val="000000"/>
          <w:sz w:val="28"/>
        </w:rPr>
        <w:t>
      18. Отходы, образующиеся при строительстве, ремонте, реконструкции жилых и общественных зданий, объектов культурно-бытового назначения, а также административно-бытовых помещений промышленных предприятий, вывозят транспортом строительных организаций (по договору) или методом "самовывоза" на городской полигон твердых бытовых отходов.</w:t>
      </w:r>
      <w:r>
        <w:br/>
      </w:r>
      <w:r>
        <w:rPr>
          <w:rFonts w:ascii="Times New Roman"/>
          <w:b w:val="false"/>
          <w:i w:val="false"/>
          <w:color w:val="000000"/>
          <w:sz w:val="28"/>
        </w:rPr>
        <w:t>
      19. Не утилизируемые отходы промышленных предприятий вывозят транспортом этих предприятий на специальные сооружения или полигоны для их обезвреживания и захоронения по согласованию с местными исполнительными органами и уполномоченными органами. </w:t>
      </w:r>
    </w:p>
    <w:bookmarkStart w:name="z8" w:id="6"/>
    <w:p>
      <w:pPr>
        <w:spacing w:after="0"/>
        <w:ind w:left="0"/>
        <w:jc w:val="left"/>
      </w:pPr>
      <w:r>
        <w:rPr>
          <w:rFonts w:ascii="Times New Roman"/>
          <w:b/>
          <w:i w:val="false"/>
          <w:color w:val="000000"/>
        </w:rPr>
        <w:t xml:space="preserve"> 
5. Сбор твердых бытовых отходов.</w:t>
      </w:r>
    </w:p>
    <w:bookmarkEnd w:id="6"/>
    <w:p>
      <w:pPr>
        <w:spacing w:after="0"/>
        <w:ind w:left="0"/>
        <w:jc w:val="both"/>
      </w:pPr>
      <w:r>
        <w:rPr>
          <w:rFonts w:ascii="Times New Roman"/>
          <w:b w:val="false"/>
          <w:i w:val="false"/>
          <w:color w:val="000000"/>
          <w:sz w:val="28"/>
        </w:rPr>
        <w:t>      20. Объектами очистки являются территории домовладении уличные и микрорайонные проезды, объекты культурно-бытового назначения, территории различных предприятий, учреждений и организаций, парки скверы, площади, места общественного пользования, места отдыха.</w:t>
      </w:r>
      <w:r>
        <w:br/>
      </w:r>
      <w:r>
        <w:rPr>
          <w:rFonts w:ascii="Times New Roman"/>
          <w:b w:val="false"/>
          <w:i w:val="false"/>
          <w:color w:val="000000"/>
          <w:sz w:val="28"/>
        </w:rPr>
        <w:t>
      21. На территории домовладении должны быть выделены специальные площадки для размещения контейнеров с удобными подъездами для транспорта. Площадка должна быть открытой, с водонепроницаемым покрытием и желательно огражденной зелеными насаждениями.</w:t>
      </w:r>
      <w:r>
        <w:br/>
      </w:r>
      <w:r>
        <w:rPr>
          <w:rFonts w:ascii="Times New Roman"/>
          <w:b w:val="false"/>
          <w:i w:val="false"/>
          <w:color w:val="000000"/>
          <w:sz w:val="28"/>
        </w:rPr>
        <w:t>
      22. Твердые бытовые отходы вывозятся мусоровозным транспортом.</w:t>
      </w:r>
      <w:r>
        <w:br/>
      </w:r>
      <w:r>
        <w:rPr>
          <w:rFonts w:ascii="Times New Roman"/>
          <w:b w:val="false"/>
          <w:i w:val="false"/>
          <w:color w:val="000000"/>
          <w:sz w:val="28"/>
        </w:rPr>
        <w:t>
      23.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0 градусов и ниже) должен быть не более трех суток, а в теплое время (при плюсовой температуре) не более одних суток (ежедневный вывоз). В каждом населенном пункте периодичность удаления твердых бытовых отходов согласовывается с городским управлением государственного санитарно-эпидемиологического надзора.</w:t>
      </w:r>
      <w:r>
        <w:br/>
      </w:r>
      <w:r>
        <w:rPr>
          <w:rFonts w:ascii="Times New Roman"/>
          <w:b w:val="false"/>
          <w:i w:val="false"/>
          <w:color w:val="000000"/>
          <w:sz w:val="28"/>
        </w:rPr>
        <w:t>
      24. Для сбора твердо-бытовых отходов следует применять в благоустроенном жилищном фонде стандартные металлические контейнеры (0,75 кубических.метров).</w:t>
      </w:r>
      <w:r>
        <w:br/>
      </w:r>
      <w:r>
        <w:rPr>
          <w:rFonts w:ascii="Times New Roman"/>
          <w:b w:val="false"/>
          <w:i w:val="false"/>
          <w:color w:val="000000"/>
          <w:sz w:val="28"/>
        </w:rPr>
        <w:t>
      25. Площадки для установки контейнеров должны быть удалены от жилых и общественных зданий, спортивных площадок и от мест отдыха населения на расстояние не менее 20 метров, но не более 100 м.</w:t>
      </w:r>
      <w:r>
        <w:br/>
      </w:r>
      <w:r>
        <w:rPr>
          <w:rFonts w:ascii="Times New Roman"/>
          <w:b w:val="false"/>
          <w:i w:val="false"/>
          <w:color w:val="000000"/>
          <w:sz w:val="28"/>
        </w:rPr>
        <w:t>
      Размер площадок должен быть рассчитан на установку необходимого числа контейнеров, но не более 5. Расстояние от контейнеров до края площадки должно быть не менее 1,0 метра. Размещение мест временного хранения отходов, особенно на жилой территории, необходимо согласовывать с управлением архитектуры и градостроительства города и санитарно-эпидемиологической службой.</w:t>
      </w:r>
      <w:r>
        <w:br/>
      </w:r>
      <w:r>
        <w:rPr>
          <w:rFonts w:ascii="Times New Roman"/>
          <w:b w:val="false"/>
          <w:i w:val="false"/>
          <w:color w:val="000000"/>
          <w:sz w:val="28"/>
        </w:rPr>
        <w:t>
      На территориях частных домовладении места расположения мусоросборников, дворовых туалетов и помойных ям должны определяться самими домовладельцами, разрыв может быть сокращен до 8-10 метров. В конфликтных ситуациях этот вопрос Учреждения по эксплуатации зданий, жилищные отделы, председатели кооперативов собственников квартир и управляющие домами должны обеспечить затаривание отходов с мусороприемных камер и на контейнерных площадках в контейнера.</w:t>
      </w:r>
      <w:r>
        <w:br/>
      </w:r>
      <w:r>
        <w:rPr>
          <w:rFonts w:ascii="Times New Roman"/>
          <w:b w:val="false"/>
          <w:i w:val="false"/>
          <w:color w:val="000000"/>
          <w:sz w:val="28"/>
        </w:rPr>
        <w:t>
      26. Металлические сборники отходов в летний период необходимо промывать (при несменяемой - системе не реже одного раза в 10 дней, при сменяемой - после опорожнения), деревянные сборники - дезинфицировать (после каждого опорожнения). По энтомологическим показаниям проводить дезинсекцию.</w:t>
      </w:r>
      <w:r>
        <w:br/>
      </w:r>
      <w:r>
        <w:rPr>
          <w:rFonts w:ascii="Times New Roman"/>
          <w:b w:val="false"/>
          <w:i w:val="false"/>
          <w:color w:val="000000"/>
          <w:sz w:val="28"/>
        </w:rPr>
        <w:t>
      27. Выбор вторичного сырья (текстиль, банки, бутылки и другие предметы) из сборника отходов, а также из мусоровозного транспорта не допускается.</w:t>
      </w:r>
      <w:r>
        <w:br/>
      </w:r>
      <w:r>
        <w:rPr>
          <w:rFonts w:ascii="Times New Roman"/>
          <w:b w:val="false"/>
          <w:i w:val="false"/>
          <w:color w:val="000000"/>
          <w:sz w:val="28"/>
        </w:rPr>
        <w:t>
      28. Емкости с отходами не допускается выставлять за пределы мусоросборного помещения заблаговременно (ранее одного) часа до прибытия специального автотранспорта.</w:t>
      </w:r>
      <w:r>
        <w:br/>
      </w:r>
      <w:r>
        <w:rPr>
          <w:rFonts w:ascii="Times New Roman"/>
          <w:b w:val="false"/>
          <w:i w:val="false"/>
          <w:color w:val="000000"/>
          <w:sz w:val="28"/>
        </w:rPr>
        <w:t>
      29. Удаление негабаритных отходов из домовладении следует производить по мере их накопления, но не реже одного раза в неделю.</w:t>
      </w:r>
      <w:r>
        <w:br/>
      </w:r>
      <w:r>
        <w:rPr>
          <w:rFonts w:ascii="Times New Roman"/>
          <w:b w:val="false"/>
          <w:i w:val="false"/>
          <w:color w:val="000000"/>
          <w:sz w:val="28"/>
        </w:rPr>
        <w:t>
      30. Учреждения по эксплуатации зданий, жилищные отделы, председатели кооперативов собственников квартир и управляющие домами обязаны заключить договор на вывоз крупногабаритного мусора с домовладении согласно норм накопления на одного жителя.</w:t>
      </w:r>
      <w:r>
        <w:br/>
      </w:r>
      <w:r>
        <w:rPr>
          <w:rFonts w:ascii="Times New Roman"/>
          <w:b w:val="false"/>
          <w:i w:val="false"/>
          <w:color w:val="000000"/>
          <w:sz w:val="28"/>
        </w:rPr>
        <w:t>
      31. Юридические лица всех форм собственности, имеющие объекты вне жилой зоны, могут производить вывоз отходов своими силами и средствами, при условии наличия специально оборудованных транспортных средств для перевозки отходов на организованную свалку с обязательным оформлением санитарного паспорта на транспортные средства и пропуск для въезда на полигон.</w:t>
      </w:r>
      <w:r>
        <w:br/>
      </w:r>
      <w:r>
        <w:rPr>
          <w:rFonts w:ascii="Times New Roman"/>
          <w:b w:val="false"/>
          <w:i w:val="false"/>
          <w:color w:val="000000"/>
          <w:sz w:val="28"/>
        </w:rPr>
        <w:t>
      32. Предприятиям по удалению отходов вывоз затарированного мусора следует осуществлять с территорий жилых домов, организаций, учреждений и предприятий, как с мусорокамер, так и с контейнерных площадок.</w:t>
      </w:r>
    </w:p>
    <w:bookmarkStart w:name="z9" w:id="7"/>
    <w:p>
      <w:pPr>
        <w:spacing w:after="0"/>
        <w:ind w:left="0"/>
        <w:jc w:val="left"/>
      </w:pPr>
      <w:r>
        <w:rPr>
          <w:rFonts w:ascii="Times New Roman"/>
          <w:b/>
          <w:i w:val="false"/>
          <w:color w:val="000000"/>
        </w:rPr>
        <w:t xml:space="preserve"> 
6. Сбор пищевых и жидких бытовых отходов.</w:t>
      </w:r>
    </w:p>
    <w:bookmarkEnd w:id="7"/>
    <w:p>
      <w:pPr>
        <w:spacing w:after="0"/>
        <w:ind w:left="0"/>
        <w:jc w:val="both"/>
      </w:pPr>
      <w:r>
        <w:rPr>
          <w:rFonts w:ascii="Times New Roman"/>
          <w:b w:val="false"/>
          <w:i w:val="false"/>
          <w:color w:val="000000"/>
          <w:sz w:val="28"/>
        </w:rPr>
        <w:t>      33. Жидкие отходы из не канализованных домов транспортируются ассенизационным вакуумным транспортом.</w:t>
      </w:r>
      <w:r>
        <w:br/>
      </w:r>
      <w:r>
        <w:rPr>
          <w:rFonts w:ascii="Times New Roman"/>
          <w:b w:val="false"/>
          <w:i w:val="false"/>
          <w:color w:val="000000"/>
          <w:sz w:val="28"/>
        </w:rPr>
        <w:t>
      34. Собирать и использовать пищевые отходы следует в соответствии с "Ветеринарно-санитарными правилами о порядке сбора пищевых отходов и использования их для корма скота".</w:t>
      </w:r>
      <w:r>
        <w:br/>
      </w:r>
      <w:r>
        <w:rPr>
          <w:rFonts w:ascii="Times New Roman"/>
          <w:b w:val="false"/>
          <w:i w:val="false"/>
          <w:color w:val="000000"/>
          <w:sz w:val="28"/>
        </w:rPr>
        <w:t>
      35. Сбор, хранение и вывоз пищевых отходов следует осуществлять в соответствии с инструктивными показаниями по организации сбора и вывоза пищевых отходов, утвержденных Государственным учреждением "Управление благоустройства акима города Экибастуза" и по согласованию с органами санитарно-эпидемиологической службы.</w:t>
      </w:r>
      <w:r>
        <w:br/>
      </w:r>
      <w:r>
        <w:rPr>
          <w:rFonts w:ascii="Times New Roman"/>
          <w:b w:val="false"/>
          <w:i w:val="false"/>
          <w:color w:val="000000"/>
          <w:sz w:val="28"/>
        </w:rPr>
        <w:t>
      36. Откормочные хозяйства, использующие пищевые отходы для кормления свиней, обязаны получить для этого специальное разрешение от главного ветеринарного врача города (региона) по месту нахождения хозяйства. При изменении эпидемической обстановки в животноводческих хозяйствах данной местности разрешение на продолжение сбора пищевых отходов в каждом конкретном случае дает главны ветеринарный врач города (региона).</w:t>
      </w:r>
      <w:r>
        <w:br/>
      </w:r>
      <w:r>
        <w:rPr>
          <w:rFonts w:ascii="Times New Roman"/>
          <w:b w:val="false"/>
          <w:i w:val="false"/>
          <w:color w:val="000000"/>
          <w:sz w:val="28"/>
        </w:rPr>
        <w:t>
      37. Пищевые отходы разрешается собирать только в специально предназначенные для этого сборники (баки, ведра и т.д.) окрашенные изнутри и снаружи краской, закрывающиеся крышками (применять оцинкованные емкости без окраски запрещается).</w:t>
      </w:r>
      <w:r>
        <w:br/>
      </w:r>
      <w:r>
        <w:rPr>
          <w:rFonts w:ascii="Times New Roman"/>
          <w:b w:val="false"/>
          <w:i w:val="false"/>
          <w:color w:val="000000"/>
          <w:sz w:val="28"/>
        </w:rPr>
        <w:t>
      38. Собственники хозяйств и предприятий, связанных с выращиванием и содержанием животных на период стойлового их содержания, обязаны обеспечить складирование навоза и других отходов на территории их содержания с последующим вывозом в специально отведенные для этого места, согласованными с санитарными службами.</w:t>
      </w:r>
    </w:p>
    <w:bookmarkStart w:name="z10" w:id="8"/>
    <w:p>
      <w:pPr>
        <w:spacing w:after="0"/>
        <w:ind w:left="0"/>
        <w:jc w:val="left"/>
      </w:pPr>
      <w:r>
        <w:rPr>
          <w:rFonts w:ascii="Times New Roman"/>
          <w:b/>
          <w:i w:val="false"/>
          <w:color w:val="000000"/>
        </w:rPr>
        <w:t xml:space="preserve"> 
7. Ответственность за нарушение Правил</w:t>
      </w:r>
    </w:p>
    <w:bookmarkEnd w:id="8"/>
    <w:p>
      <w:pPr>
        <w:spacing w:after="0"/>
        <w:ind w:left="0"/>
        <w:jc w:val="both"/>
      </w:pPr>
      <w:r>
        <w:rPr>
          <w:rFonts w:ascii="Times New Roman"/>
          <w:b w:val="false"/>
          <w:i w:val="false"/>
          <w:color w:val="000000"/>
          <w:sz w:val="28"/>
        </w:rPr>
        <w:t>      39. Физические и юридические лица, в том числе должностные лица государственных органов, виновные в нарушении настоящих Правил, несут ответственность в соответствие с </w:t>
      </w:r>
      <w:r>
        <w:rPr>
          <w:rFonts w:ascii="Times New Roman"/>
          <w:b w:val="false"/>
          <w:i w:val="false"/>
          <w:color w:val="000000"/>
          <w:sz w:val="28"/>
        </w:rPr>
        <w:t>Кодексом</w:t>
      </w:r>
      <w:r>
        <w:rPr>
          <w:rFonts w:ascii="Times New Roman"/>
          <w:b w:val="false"/>
          <w:i w:val="false"/>
          <w:color w:val="000000"/>
          <w:sz w:val="28"/>
        </w:rPr>
        <w:t> об административных правонарушениях Республики Казахстан и другими законодательными актами.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