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032b" w14:textId="d8a0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уборки территории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23 августа 2004 года N 3/700. Зарегистрировано Департаментом юстиции города Алматы 3 сентября 2004 года N 615. Утратило силу постановлением акимата города Алматы от 27 июня 2007 года № 4/723</w:t>
      </w:r>
    </w:p>
    <w:p>
      <w:pPr>
        <w:spacing w:after="0"/>
        <w:ind w:left="0"/>
        <w:jc w:val="both"/>
      </w:pPr>
      <w:bookmarkStart w:name="z1" w:id="0"/>
      <w:r>
        <w:rPr>
          <w:rFonts w:ascii="Times New Roman"/>
          <w:b w:val="false"/>
          <w:i w:val="false"/>
          <w:color w:val="ff0000"/>
          <w:sz w:val="28"/>
        </w:rPr>
        <w:t>
      Сноска. Утратило силу постановлением акимата города Алматы от 27.06.2007 № 4/723.</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Правилами</w:t>
      </w:r>
      <w:r>
        <w:rPr>
          <w:rFonts w:ascii="Times New Roman"/>
          <w:b w:val="false"/>
          <w:i w:val="false"/>
          <w:color w:val="000000"/>
          <w:sz w:val="28"/>
        </w:rPr>
        <w:t> благоустройства, санитарной очистки, соблюдения чистоты и организации уборки территорий города Алматы", принятыми на XXI сессии Алматинского городского маслихата первого созыва от 18 сентября 1998 года (внесены изменения решениями Алматинского городского маслихата от 14 мая 1999 года, от 04 апреля 2001 года, 14 ноября 2001 года) и в целях улучшения санитарного состояния городских территорий, организации их уборки и повышения ответственности руководителей предприятий, организаций, учреждений независимо от форм собственности, домовладельцев за их содержание, акимат города Алматы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1. Акимам районов, руководителям предприятий, организаций и учреждений независимо от форм собственности, домовладельцам строго выполнять "</w:t>
      </w:r>
      <w:r>
        <w:rPr>
          <w:rFonts w:ascii="Times New Roman"/>
          <w:b w:val="false"/>
          <w:i w:val="false"/>
          <w:color w:val="000000"/>
          <w:sz w:val="28"/>
        </w:rPr>
        <w:t>Правила</w:t>
      </w:r>
      <w:r>
        <w:rPr>
          <w:rFonts w:ascii="Times New Roman"/>
          <w:b w:val="false"/>
          <w:i w:val="false"/>
          <w:color w:val="000000"/>
          <w:sz w:val="28"/>
        </w:rPr>
        <w:t> благоустройства, санитарной очистке, соблюдения чистоты и организации уборки территорий города Алматы" и обеспечивать своевременную уборку на прилегающих и закрепленных территориях.</w:t>
      </w:r>
      <w:r>
        <w:br/>
      </w:r>
      <w:r>
        <w:rPr>
          <w:rFonts w:ascii="Times New Roman"/>
          <w:b w:val="false"/>
          <w:i w:val="false"/>
          <w:color w:val="000000"/>
          <w:sz w:val="28"/>
        </w:rPr>
        <w:t>
      2. Акимов районов обязать:</w:t>
      </w:r>
      <w:r>
        <w:br/>
      </w:r>
      <w:r>
        <w:rPr>
          <w:rFonts w:ascii="Times New Roman"/>
          <w:b w:val="false"/>
          <w:i w:val="false"/>
          <w:color w:val="000000"/>
          <w:sz w:val="28"/>
        </w:rPr>
        <w:t>
      1) Ежегодно в весенний период до 15 апреля и в осенний период до 15 октября определять предприятиям, организациям, учреждениям любых форм собственности, арендаторам и частным собственникам границы прилегающих территорий, включая тротуары, независимо от юридического закрепления земельных участков, для уборки в предстоящем сезоне с заключением договоров, а также принимать адресные программы для коммунальных отделов и служб очистки.</w:t>
      </w:r>
      <w:r>
        <w:br/>
      </w:r>
      <w:r>
        <w:rPr>
          <w:rFonts w:ascii="Times New Roman"/>
          <w:b w:val="false"/>
          <w:i w:val="false"/>
          <w:color w:val="000000"/>
          <w:sz w:val="28"/>
        </w:rPr>
        <w:t>
      2) Утверждать задания предприятиям на выделение транспорта в зимнее время в случае возникновения чрезвычайных ситуаций для вывоза снега с территории районов (включая праздничные и выходные дни).</w:t>
      </w:r>
      <w:r>
        <w:br/>
      </w:r>
      <w:r>
        <w:rPr>
          <w:rFonts w:ascii="Times New Roman"/>
          <w:b w:val="false"/>
          <w:i w:val="false"/>
          <w:color w:val="000000"/>
          <w:sz w:val="28"/>
        </w:rPr>
        <w:t>
      3) Создать при районных аппаратах акимов временные комиссии для организации сезонных работ по уборке территорий. Комиссиям разрабатывать планы привлечения и использования населения и технических средств (бульдозеров, грейдеров, автотранспорта и др.) на договорных условиях от учреждений, предприятий и организаций, расположенных в районе, независимо от ведомственной принадлежности и формы собственности.</w:t>
      </w:r>
      <w:r>
        <w:br/>
      </w:r>
      <w:r>
        <w:rPr>
          <w:rFonts w:ascii="Times New Roman"/>
          <w:b w:val="false"/>
          <w:i w:val="false"/>
          <w:color w:val="000000"/>
          <w:sz w:val="28"/>
        </w:rPr>
        <w:t>
      3. Главное управление внутренних дел города Алматы (Оразалиев М.М.) обязать:</w:t>
      </w:r>
      <w:r>
        <w:br/>
      </w:r>
      <w:r>
        <w:rPr>
          <w:rFonts w:ascii="Times New Roman"/>
          <w:b w:val="false"/>
          <w:i w:val="false"/>
          <w:color w:val="000000"/>
          <w:sz w:val="28"/>
        </w:rPr>
        <w:t>
      1) Осуществлять совместно с управлением санитарно-эпидемиологического надзора контроль за санитарным состоянием уличных и дворовых территорий города, привлекать к административной ответственности руководителей юридических лиц и физические лица, допустивших антисанитарное состояние закрепленных территорий.</w:t>
      </w:r>
      <w:r>
        <w:br/>
      </w:r>
      <w:r>
        <w:rPr>
          <w:rFonts w:ascii="Times New Roman"/>
          <w:b w:val="false"/>
          <w:i w:val="false"/>
          <w:color w:val="000000"/>
          <w:sz w:val="28"/>
        </w:rPr>
        <w:t>
      2) Обеспечить беспрепятственное продвижение автомашин и специализированных механизмов открытого акционерного общества "Дорожно-эксплуатационный участок" и предприятий по вывозу твердых бытовых отходов при производстве всех видов уборочных работ. Разрешить движение уборочных машин со специфической технологией уборки при производстве работ навстречу основному потоку транспорта.</w:t>
      </w:r>
      <w:r>
        <w:br/>
      </w:r>
      <w:r>
        <w:rPr>
          <w:rFonts w:ascii="Times New Roman"/>
          <w:b w:val="false"/>
          <w:i w:val="false"/>
          <w:color w:val="000000"/>
          <w:sz w:val="28"/>
        </w:rPr>
        <w:t>
      3) Задерживать все виды транспорта, загрязняющего уличные территории, вследствие неисправности или неправильной укладки груза. Не допускать перевозки сыпучих материалов и мусора на неприспособленном для этих целей транспорте.</w:t>
      </w:r>
      <w:r>
        <w:br/>
      </w:r>
      <w:r>
        <w:rPr>
          <w:rFonts w:ascii="Times New Roman"/>
          <w:b w:val="false"/>
          <w:i w:val="false"/>
          <w:color w:val="000000"/>
          <w:sz w:val="28"/>
        </w:rPr>
        <w:t>
      4) Разрешить движение грузовых автомашин, занятых вывозом снега по улицам, закрытым для движения грузового транспорта без специальных пропусков.</w:t>
      </w:r>
      <w:r>
        <w:br/>
      </w:r>
      <w:r>
        <w:rPr>
          <w:rFonts w:ascii="Times New Roman"/>
          <w:b w:val="false"/>
          <w:i w:val="false"/>
          <w:color w:val="000000"/>
          <w:sz w:val="28"/>
        </w:rPr>
        <w:t>
      4. Открытому акционерному обществу "Зеленстрой" (Кенжекараев Б.Н.), Открытому акционерному обществу "Дорожно-эксплуатационный участок" (Закиров К.И.), органам управления объектами кондоминиума для уменьшения запыленности воздуха производить полив и уборку закрепленных  участков территорий (дорог, тротуаров, дворов и др.) до 8 часов утра.</w:t>
      </w:r>
      <w:r>
        <w:br/>
      </w:r>
      <w:r>
        <w:rPr>
          <w:rFonts w:ascii="Times New Roman"/>
          <w:b w:val="false"/>
          <w:i w:val="false"/>
          <w:color w:val="000000"/>
          <w:sz w:val="28"/>
        </w:rPr>
        <w:t>
      5. Пресс-службе Акима города Алматы (Дуйсембинова Г.Б.) систематически освещать на страницах газет, в передачах по радио и телевидению вопрос санитарного состояния и порядка в городе Алматы, участия граждан в этом деле.</w:t>
      </w:r>
      <w:r>
        <w:br/>
      </w:r>
      <w:r>
        <w:rPr>
          <w:rFonts w:ascii="Times New Roman"/>
          <w:b w:val="false"/>
          <w:i w:val="false"/>
          <w:color w:val="000000"/>
          <w:sz w:val="28"/>
        </w:rPr>
        <w:t>
      6. В целях поддержания в городе постоянной чистоты и порядка установить единый санитарный день - четверг. Считать обязательным участие работников предприятий, организаций, учреждений и других юридических лиц независимо от формы собственности, а также жителей города в уборке закрепленных за ними территорий, в уходе за зелеными насаждениями.</w:t>
      </w:r>
      <w:r>
        <w:br/>
      </w:r>
      <w:r>
        <w:rPr>
          <w:rFonts w:ascii="Times New Roman"/>
          <w:b w:val="false"/>
          <w:i w:val="false"/>
          <w:color w:val="000000"/>
          <w:sz w:val="28"/>
        </w:rPr>
        <w:t>
      7. Считать утратившим силу решение Акима города Алматы от 1 марта 1999 года N 198 "Об организации уборки территорий в городе Алматы".</w:t>
      </w:r>
      <w:r>
        <w:br/>
      </w:r>
      <w:r>
        <w:rPr>
          <w:rFonts w:ascii="Times New Roman"/>
          <w:b w:val="false"/>
          <w:i w:val="false"/>
          <w:color w:val="000000"/>
          <w:sz w:val="28"/>
        </w:rPr>
        <w:t>
      8. Контроль за исполнением настоящего постановления возложить на первого заместителя Акима города Алматы Заяц Я.И. и заместителя Акима города Алматы Сманкулова А.С.</w:t>
      </w:r>
    </w:p>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В. Храпунов</w:t>
      </w:r>
    </w:p>
    <w:p>
      <w:pPr>
        <w:spacing w:after="0"/>
        <w:ind w:left="0"/>
        <w:jc w:val="both"/>
      </w:pPr>
      <w:r>
        <w:rPr>
          <w:rFonts w:ascii="Times New Roman"/>
          <w:b w:val="false"/>
          <w:i/>
          <w:color w:val="000000"/>
          <w:sz w:val="28"/>
        </w:rPr>
        <w:t>      Секретарь Акимата                         К. Тажиева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