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dd19" w14:textId="6a1d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 в  городском  бюджете на 2004 год по программе 012 "Представительские затраты"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Петропавловска N 159 от 19 марта 2004 года. Зарегистрировано Департаментом юстиции Северо-Казахстанской области N 1206 от 8 апреля 2004 года. Утратило силу постановлением акимата города Петропавловска от 3 апреля 2013 года N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города Петропавловска от 3.04.2013 N 595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марта 2003 года N 281 "Об утверждении Правил использования средств, предусмотренных в республиканском бюджете по программе "Представительские затраты", и норм представительских затрат" акимат города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средств, предусмотренных в городском бюджете на 2004 год по программе "Представительские затраты".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Затраты на представительские расходы осуществлять в соответствии с нормами представительских затрат, утвержденных постановлением Правительства от 20 марта 2003 года N 281 "Об утверждении Правил использования средств, предусмотренных в республиканском бюджете по программе "Представительские затраты", и норм представительских затрат".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Исманова Б.К.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2004г. N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использования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в городском бюджете на 2004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программе 012 "Представительские затраты"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средств, предусмотренных в городском бюджете по программе "Представительские затраты" на 2004 год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использования средств, предусмотренных в городском бюджете на 2004 год по программе 012 "Представительские затраты".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Представительские затраты-средства, предусмотренные в городском бюджете на соответствующий финансовый год и выделяемые администраторам городских бюджетных программ на прием иностранных делегаций, проведение совещаний, семинаров, торжественных и официальных мероприятий, а также на представительские цели официальных делегаций города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затратам относятся затраты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оплату проживания и транспортных затрат до пункта назначения лиц, приглашенных в город, если данное закреплено соответствующими разрешающими актами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официальные обеды, ужины, кофе-брейки, фуршеты;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музыкальное сопровождение при проведении официальных приемов;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сувениров, памятных подарков;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автотранспортное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оплату услуг переводчиков;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аренду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расходы закрепленные соответствующим разрешающим актом акимата города.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средств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бюджета, выделяемых на представительские затраты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Администраторы городских бюджетных программ (далее администраторы) на основании предложений государственных органов и исходя из объема средств, предусмотренных в городском бюджете на 2004 год на представительские затраты, составляют годовой План мероприятий (далее План), которые требуют представительских затрат, и представляют его на рассмотрение в аппарат акима города. В течение года План может корректироваться администратором программы с учетом непредвиденных мероприятий и объемов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Плана администраторами по согласованию с управлением финансов осуществляется выделение средств на представительские затраты государственным органам в соответствии с нормами, утвержденными настоящим постановлением. При недостаточности средств выделяются средства из резерва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Выделение средств на представительские затраты оформляется разрешающим актом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Обращения городских администраторов о выделении средств из городского бюджета на представительские затраты рассматриваются акиматом города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обоснования необходимости проведения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программы пребывания делегации по уровню и формату;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рабочего плана подготовки и проведения мероприятия, включающего программу пребывания делегации по уровню и формату;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фактическое количество участников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 финансирования с обоснованием каждой специфики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соответствующего мероприятия в Плане согласно пункту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представительским затратам, обозначенным в пункте 2 общих положений настоящих Правил, администраторами представляются подтверждающие документы с указанием стоимости товаров и реквизитов организации, предлагающей указанные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Городское управление финансов на основании разрешающего акта акимата города в установленном порядке вносит изменения в роспись городского бюджета: производит уменьшение плановых назначений программ и увеличение плановых назначений по программе 012 "Представительские затраты", соответствующего администратора местной бюджетной программы".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Отчетность и контроль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Городское управление финансов осуществляет контроль за расходованием средств, выделяемых на представительские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Администраторы городских бюджетных программ, получившие средства на представительские затраты, должны представлять в городской управление финансов ежеквартально отчет об использовании указанных средств, а лица получившие эти средства на представительские затраты, в течение 5 календарных дней после проведенных мероприятий подтверждающий документ,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подтверждающий фактическое количество участников проводимого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разрешающий акт акимата города по иным расходам согласно пункту 2 общих положений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подтверждающие документы (квитанции, счета-фактуры, накладные)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целевое и эффективное использование средств, выделенных на представительские затраты, возложить на администраторов городских бюджетных программ.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