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1dd19" w14:textId="6a1dd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средств, предусмотренных  в  городском  бюджете на 2004 год по программе 012 "Представительские затраты"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г. Петропавловска N 159 от 19 марта 2004 года. Зарегистрировано Департаментом юстиции Северо-Казахстанской области N 1206 от 8 апреля 2004 года. Утратило силу постановлением акимата города Петропавловска от 3 апреля 2013 года N 595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    Сноска. Утратило силу постановлением акимата города Петропавловска от 3.04.2013 N 595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ЗаконаРеспублики Казахстан от 23 января 2001 года N 148 "О местном государственном 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20 марта 2003 года N 281 "Об утверждении Правил использования средств, предусмотренных в республиканском бюджете по программе "Представительские затраты", и норм представительских затрат" акимат города 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использования средств, предусмотренных в городском бюджете на 2004 год по программе "Представительские затраты".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Затраты на представительские расходы осуществлять в соответствии с нормами представительских затрат, утвержденных постановлением Правительства от 20 марта 2003 года N 281 "Об утверждении Правил использования средств, предусмотренных в республиканском бюджете по программе "Представительские затраты", и норм представительских затрат".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руководителя аппарата акима города Исманова Б.К.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2004г. N 159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использования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предусмотренных в городском бюджете на 2004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программе 012 "Представительские затраты"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 средств, предусмотренных в городском бюджете по программе "Представительские затраты" на 2004 год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определяют порядок использования средств, предусмотренных в городском бюджете на 2004 год по программе 012 "Представительские затраты".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Представительские затраты-средства, предусмотренные в городском бюджете на соответствующий финансовый год и выделяемые администраторам городских бюджетных программ на прием иностранных делегаций, проведение совещаний, семинаров, торжественных и официальных мероприятий, а также на представительские цели официальных делегаций города за пределами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представительским затратам относятся затраты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оплату проживания и транспортных затрат до пункта назначения лиц, приглашенных в город, если данное закреплено соответствующими разрешающими актами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официальные обеды, ужины, кофе-брейки, фуршеты;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музыкальное сопровождение при проведении официальных приемов;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приобретение сувениров, памятных подарков;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автотранспортное обслуживание;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оплату услуг переводчиков;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аренду залов;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иные расходы закрепленные соответствующим разрешающим актом акимата города.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использования средств городского</w:t>
      </w:r>
      <w:r>
        <w:br/>
      </w:r>
      <w:r>
        <w:rPr>
          <w:rFonts w:ascii="Times New Roman"/>
          <w:b/>
          <w:i w:val="false"/>
          <w:color w:val="000000"/>
        </w:rPr>
        <w:t>
бюджета, выделяемых на представительские затраты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Администраторы городских бюджетных программ (далее администраторы) на основании предложений государственных органов и исходя из объема средств, предусмотренных в городском бюджете на 2004 год на представительские затраты, составляют годовой План мероприятий (далее План), которые требуют представительских затрат, и представляют его на рассмотрение в аппарат акима города. В течение года План может корректироваться администратором программы с учетом непредвиденных мероприятий и объемов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 основании Плана администраторами по согласованию с управлением финансов осуществляется выделение средств на представительские затраты государственным органам в соответствии с нормами, утвержденными настоящим постановлением. При недостаточности средств выделяются средства из резерва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Выделение средств на представительские затраты оформляется разрешающим актом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Обращения городских администраторов о выделении средств из городского бюджета на представительские затраты рассматриваются акиматом города при наличии: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обоснования необходимости проведения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программы пребывания делегации по уровню и формату;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рабочего плана подготовки и проведения мероприятия, включающего программу пребывания делегации по уровню и формату;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документов, подтверждающих фактическое количество участников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план финансирования с обоснованием каждой специфики расходов;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соответствующего мероприятия в Плане согласно пункту 3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 представительским затратам, обозначенным в пункте 2 общих положений настоящих Правил, администраторами представляются подтверждающие документы с указанием стоимости товаров и реквизитов организации, предлагающей указанные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Городское управление финансов на основании разрешающего акта акимата города в установленном порядке вносит изменения в роспись городского бюджета: производит уменьшение плановых назначений программ и увеличение плановых назначений по программе 012 "Представительские затраты", соответствующего администратора местной бюджетной программы".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Отчетность и контроль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Городское управление финансов осуществляет контроль за расходованием средств, выделяемых на представительские затраты.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Администраторы городских бюджетных программ, получившие средства на представительские затраты, должны представлять в городской управление финансов ежеквартально отчет об использовании указанных средств, а лица получившие эти средства на представительские затраты, в течение 5 календарных дней после проведенных мероприятий подтверждающий документ, включающий: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документы, подтверждающий фактическое количество участников проводимого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разрешающий акт акимата города по иным расходам согласно пункту 2 общих положений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подтверждающие документы (квитанции, счета-фактуры, накладные) с указанием стоимости и объема приобретенных товаров, работ и услуг, заверенные печатью организации, реализовавшей соответствующие товары, работы 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Ответственность за целевое и эффективное использование средств, выделенных на представительские затраты, возложить на администраторов городских бюджетных программ.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