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a39a" w14:textId="ff0a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использования резерва акимата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9 января 2004 года N 1. Зарегистрировано Департаментом юстиции Северо-Казахстанской области 26 января 2004 года за N 1124. Утратило силу в связи с истечением срока действия (письмо аппарата акима Есильского района Северо-Казахстанской области от 15 июня 2012 года N 02.04.05-11/361)</w:t>
      </w:r>
    </w:p>
    <w:p>
      <w:pPr>
        <w:spacing w:after="0"/>
        <w:ind w:left="0"/>
        <w:jc w:val="both"/>
      </w:pPr>
      <w:bookmarkStart w:name="z1" w:id="0"/>
      <w:r>
        <w:rPr>
          <w:rFonts w:ascii="Times New Roman"/>
          <w:b w:val="false"/>
          <w:i w:val="false"/>
          <w:color w:val="ff0000"/>
          <w:sz w:val="28"/>
        </w:rPr>
        <w:t>
      Сноска. Утратило силу в связи с истечением срока действия (письмо аппарата акима Есильского района Северо-Казахстанской области от 15.06.2012 N 02.04.05-11/361)</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1 апреля 1999 года N 357-I "О бюджетной системе" акимат района</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использования резерва акимат района.</w:t>
      </w:r>
      <w:r>
        <w:br/>
      </w:r>
      <w:r>
        <w:rPr>
          <w:rFonts w:ascii="Times New Roman"/>
          <w:b w:val="false"/>
          <w:i w:val="false"/>
          <w:color w:val="000000"/>
          <w:sz w:val="28"/>
        </w:rPr>
        <w:t>
</w:t>
      </w:r>
      <w:r>
        <w:rPr>
          <w:rFonts w:ascii="Times New Roman"/>
          <w:b w:val="false"/>
          <w:i w:val="false"/>
          <w:color w:val="000000"/>
          <w:sz w:val="28"/>
        </w:rPr>
        <w:t>
      2. Признать утратившим силу постановление акимата района от 12 августа 2003 года N 350 "О Правилах использования резерва акимата района", зарегистрированного в управлении юстиции 8 сентября 2003 года за N 1009.</w:t>
      </w:r>
    </w:p>
    <w:bookmarkEnd w:id="1"/>
    <w:p>
      <w:pPr>
        <w:spacing w:after="0"/>
        <w:ind w:left="0"/>
        <w:jc w:val="both"/>
      </w:pPr>
      <w:r>
        <w:rPr>
          <w:rFonts w:ascii="Times New Roman"/>
          <w:b w:val="false"/>
          <w:i/>
          <w:color w:val="000000"/>
          <w:sz w:val="28"/>
        </w:rPr>
        <w:t>      Аким района</w:t>
      </w:r>
    </w:p>
    <w:bookmarkStart w:name="z4" w:id="2"/>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постановлением акимата района</w:t>
      </w:r>
      <w:r>
        <w:br/>
      </w:r>
      <w:r>
        <w:rPr>
          <w:rFonts w:ascii="Times New Roman"/>
          <w:b w:val="false"/>
          <w:i w:val="false"/>
          <w:color w:val="000000"/>
          <w:sz w:val="28"/>
        </w:rPr>
        <w:t>
от 9 января 2004 года N 1</w:t>
      </w:r>
      <w:r>
        <w:br/>
      </w:r>
      <w:r>
        <w:rPr>
          <w:rFonts w:ascii="Times New Roman"/>
          <w:b w:val="false"/>
          <w:i w:val="false"/>
          <w:color w:val="000000"/>
          <w:sz w:val="28"/>
        </w:rPr>
        <w:t>
"О Правилах использования</w:t>
      </w:r>
      <w:r>
        <w:br/>
      </w:r>
      <w:r>
        <w:rPr>
          <w:rFonts w:ascii="Times New Roman"/>
          <w:b w:val="false"/>
          <w:i w:val="false"/>
          <w:color w:val="000000"/>
          <w:sz w:val="28"/>
        </w:rPr>
        <w:t>
резерва акимата района"</w:t>
      </w:r>
    </w:p>
    <w:bookmarkEnd w:id="2"/>
    <w:p>
      <w:pPr>
        <w:spacing w:after="0"/>
        <w:ind w:left="0"/>
        <w:jc w:val="left"/>
      </w:pPr>
      <w:r>
        <w:rPr>
          <w:rFonts w:ascii="Times New Roman"/>
          <w:b/>
          <w:i w:val="false"/>
          <w:color w:val="000000"/>
        </w:rPr>
        <w:t xml:space="preserve"> Правила</w:t>
      </w:r>
      <w:r>
        <w:br/>
      </w:r>
      <w:r>
        <w:rPr>
          <w:rFonts w:ascii="Times New Roman"/>
          <w:b/>
          <w:i w:val="false"/>
          <w:color w:val="000000"/>
        </w:rPr>
        <w:t>
использования резерва акимата района</w:t>
      </w:r>
    </w:p>
    <w:bookmarkStart w:name="z5"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Настоящие Правила определяют механизм выделения и расходования средств резерва акимата Есильского района (далее - резерв акимата) в пределах сумм, уточненных решением Маслихата Есильского района от 19 декабря 2003 года N 3с-2-20 на соответствующий финансовый год.</w:t>
      </w:r>
      <w:r>
        <w:br/>
      </w:r>
      <w:r>
        <w:rPr>
          <w:rFonts w:ascii="Times New Roman"/>
          <w:b w:val="false"/>
          <w:i w:val="false"/>
          <w:color w:val="000000"/>
          <w:sz w:val="28"/>
        </w:rPr>
        <w:t>
      2. Резерв акимата района формируется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1 апреля 1999 года N 357-I "О бюджетной системе" и от 7 декабря 2001 года </w:t>
      </w:r>
      <w:r>
        <w:rPr>
          <w:rFonts w:ascii="Times New Roman"/>
          <w:b w:val="false"/>
          <w:i w:val="false"/>
          <w:color w:val="000000"/>
          <w:sz w:val="28"/>
        </w:rPr>
        <w:t>N 261</w:t>
      </w:r>
      <w:r>
        <w:rPr>
          <w:rFonts w:ascii="Times New Roman"/>
          <w:b w:val="false"/>
          <w:i w:val="false"/>
          <w:color w:val="000000"/>
          <w:sz w:val="28"/>
        </w:rPr>
        <w:t xml:space="preserve"> "О внесении изменений и дополнений в Закон Республики Казахстан "О бюджетной системе" и от 5 июля 1996 года </w:t>
      </w:r>
      <w:r>
        <w:rPr>
          <w:rFonts w:ascii="Times New Roman"/>
          <w:b w:val="false"/>
          <w:i w:val="false"/>
          <w:color w:val="000000"/>
          <w:sz w:val="28"/>
        </w:rPr>
        <w:t>N 19</w:t>
      </w:r>
      <w:r>
        <w:rPr>
          <w:rFonts w:ascii="Times New Roman"/>
          <w:b w:val="false"/>
          <w:i w:val="false"/>
          <w:color w:val="000000"/>
          <w:sz w:val="28"/>
        </w:rPr>
        <w:t xml:space="preserve"> "О чрезвычайных ситуациях природного и техногенного характера" с изменениями от 19 мая 2000 года в составе районного бюджета на соответствующий финансовый год для финансирования непредвиденных расходов. </w:t>
      </w:r>
      <w:r>
        <w:br/>
      </w:r>
      <w:r>
        <w:rPr>
          <w:rFonts w:ascii="Times New Roman"/>
          <w:b w:val="false"/>
          <w:i w:val="false"/>
          <w:color w:val="000000"/>
          <w:sz w:val="28"/>
        </w:rPr>
        <w:t>
      Резервом акимата предусматриваются:</w:t>
      </w:r>
      <w:r>
        <w:br/>
      </w:r>
      <w:r>
        <w:rPr>
          <w:rFonts w:ascii="Times New Roman"/>
          <w:b w:val="false"/>
          <w:i w:val="false"/>
          <w:color w:val="000000"/>
          <w:sz w:val="28"/>
        </w:rPr>
        <w:t>
      средства для ликвидации чрезвычайных ситуаций природного и техногенного характера и иных непредвиденных расходов, определяемых постановлением акимата района;</w:t>
      </w:r>
      <w:r>
        <w:br/>
      </w:r>
      <w:r>
        <w:rPr>
          <w:rFonts w:ascii="Times New Roman"/>
          <w:b w:val="false"/>
          <w:i w:val="false"/>
          <w:color w:val="000000"/>
          <w:sz w:val="28"/>
        </w:rPr>
        <w:t>
      средства для погашения обязательств местных исполнительных органов по решениям судов.</w:t>
      </w:r>
      <w:r>
        <w:br/>
      </w:r>
      <w:r>
        <w:rPr>
          <w:rFonts w:ascii="Times New Roman"/>
          <w:b w:val="false"/>
          <w:i w:val="false"/>
          <w:color w:val="000000"/>
          <w:sz w:val="28"/>
        </w:rPr>
        <w:t xml:space="preserve">
      В случае использования в полном объеме средств, предусмотренных в составе резерва акимата района для погашения обязательств местных исполнительных органов по решениям судов при наличии непогашенных обязательств, акимат района вносит в районный маслихат предложение об увеличении размеров резерва акимата района путем внесения изменений в решение маслихата о местном бюджете. </w:t>
      </w:r>
      <w:r>
        <w:br/>
      </w:r>
      <w:r>
        <w:rPr>
          <w:rFonts w:ascii="Times New Roman"/>
          <w:b w:val="false"/>
          <w:i w:val="false"/>
          <w:color w:val="000000"/>
          <w:sz w:val="28"/>
        </w:rPr>
        <w:t>
      3. Выделение средств из резерва акимата района осуществляется в установленном порядке постановлением акимата района, где указываются получатель, объем средств и направление их целевого использования в соответствии с Единой бюджетной классификацией,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экономики и бюджетного планирования от 23 сентября 2002 года N 3, зарегистрированной в Министерстве юстиции Республики Казахстан от 16 октября 2002 года N 2012.</w:t>
      </w:r>
      <w:r>
        <w:br/>
      </w:r>
      <w:r>
        <w:rPr>
          <w:rFonts w:ascii="Times New Roman"/>
          <w:b w:val="false"/>
          <w:i w:val="false"/>
          <w:color w:val="000000"/>
          <w:sz w:val="28"/>
        </w:rPr>
        <w:t>
      4. Средства резерва акимата района имеют целевое назначение и не могут быть использованы на нужды, не предусмотренные в постановлении акимата района о выделении средств из резерва акимата района. Постановления акимата о выделении средств из резерва акимата района утрачивают силу по истечении финансового года. Остатки неиспользованных средств, а также средства резерва акимата района, использованные не по целевому назначению подлежат возврату в районный бюджет.</w:t>
      </w:r>
      <w:r>
        <w:br/>
      </w:r>
      <w:r>
        <w:rPr>
          <w:rFonts w:ascii="Times New Roman"/>
          <w:b w:val="false"/>
          <w:i w:val="false"/>
          <w:color w:val="000000"/>
          <w:sz w:val="28"/>
        </w:rPr>
        <w:t xml:space="preserve">
      5. Размер резерва акимата Есильского района не должен превышать двух процентов объема поступлений районного бюджета. </w:t>
      </w:r>
      <w:r>
        <w:br/>
      </w:r>
      <w:r>
        <w:rPr>
          <w:rFonts w:ascii="Times New Roman"/>
          <w:b w:val="false"/>
          <w:i w:val="false"/>
          <w:color w:val="000000"/>
          <w:sz w:val="28"/>
        </w:rPr>
        <w:t>
      6. Если в процессе исполнения бюджета складывается превышение утвержденного уровня дефицита или значительное снижение поступлений доходов в бюджет, то в установленном порядке вводится секвестирование по расходам резерва акимата района.</w:t>
      </w:r>
    </w:p>
    <w:bookmarkStart w:name="z6" w:id="4"/>
    <w:p>
      <w:pPr>
        <w:spacing w:after="0"/>
        <w:ind w:left="0"/>
        <w:jc w:val="left"/>
      </w:pPr>
      <w:r>
        <w:rPr>
          <w:rFonts w:ascii="Times New Roman"/>
          <w:b/>
          <w:i w:val="false"/>
          <w:color w:val="000000"/>
        </w:rPr>
        <w:t xml:space="preserve"> 
2. Выделение средств на ликвидацию чрезвычайных</w:t>
      </w:r>
      <w:r>
        <w:br/>
      </w:r>
      <w:r>
        <w:rPr>
          <w:rFonts w:ascii="Times New Roman"/>
          <w:b/>
          <w:i w:val="false"/>
          <w:color w:val="000000"/>
        </w:rPr>
        <w:t>
ситуаций природного и техногенного характера</w:t>
      </w:r>
    </w:p>
    <w:bookmarkEnd w:id="4"/>
    <w:p>
      <w:pPr>
        <w:spacing w:after="0"/>
        <w:ind w:left="0"/>
        <w:jc w:val="both"/>
      </w:pPr>
      <w:r>
        <w:rPr>
          <w:rFonts w:ascii="Times New Roman"/>
          <w:b w:val="false"/>
          <w:i w:val="false"/>
          <w:color w:val="000000"/>
          <w:sz w:val="28"/>
        </w:rPr>
        <w:t>      7. Вопросы выделения средств из резерва акимата района на ликвидацию чрезвычайных ситуаций рассматривает районная комиссия по чрезвычайным ситуациям по согласованию с районным финансовым управлением, в установленном порядке визирует проект постановления акимата района о выделении средств. При этом порядок представления обосновывающих материалов и их перечень определяется районным финансовым управлением и районной комиссией по чрезвычайным ситуациям.</w:t>
      </w:r>
      <w:r>
        <w:br/>
      </w:r>
      <w:r>
        <w:rPr>
          <w:rFonts w:ascii="Times New Roman"/>
          <w:b w:val="false"/>
          <w:i w:val="false"/>
          <w:color w:val="000000"/>
          <w:sz w:val="28"/>
        </w:rPr>
        <w:t>
      8. Выделение средств из резерва акимата района для ликвидации чрезвычайных ситуаций производится также на:</w:t>
      </w:r>
      <w:r>
        <w:br/>
      </w:r>
      <w:r>
        <w:rPr>
          <w:rFonts w:ascii="Times New Roman"/>
          <w:b w:val="false"/>
          <w:i w:val="false"/>
          <w:color w:val="000000"/>
          <w:sz w:val="28"/>
        </w:rPr>
        <w:t>
      оказание материальной помощи пострадавшим гражданам в результате возникновения чрезвычайной ситуации;</w:t>
      </w:r>
      <w:r>
        <w:br/>
      </w:r>
      <w:r>
        <w:rPr>
          <w:rFonts w:ascii="Times New Roman"/>
          <w:b w:val="false"/>
          <w:i w:val="false"/>
          <w:color w:val="000000"/>
          <w:sz w:val="28"/>
        </w:rPr>
        <w:t xml:space="preserve">
      развертывание и содержание временных пунктов проживания и питания для пострадавшего населения; </w:t>
      </w:r>
      <w:r>
        <w:br/>
      </w:r>
      <w:r>
        <w:rPr>
          <w:rFonts w:ascii="Times New Roman"/>
          <w:b w:val="false"/>
          <w:i w:val="false"/>
          <w:color w:val="000000"/>
          <w:sz w:val="28"/>
        </w:rPr>
        <w:t>
      дополнительное оснащение аварийно-спасательных и аварийно-восстановительных подразделений экстренного реагирования техническими средствами спасения, оборудованием и снаряжением;</w:t>
      </w:r>
      <w:r>
        <w:br/>
      </w:r>
      <w:r>
        <w:rPr>
          <w:rFonts w:ascii="Times New Roman"/>
          <w:b w:val="false"/>
          <w:i w:val="false"/>
          <w:color w:val="000000"/>
          <w:sz w:val="28"/>
        </w:rPr>
        <w:t>
      возмещение расходов на проведение спасательных и аварийно-восстановительных работ, осуществленные привлекаемыми предприятиями и организациями, независимо от их формы собственности;</w:t>
      </w:r>
      <w:r>
        <w:br/>
      </w:r>
      <w:r>
        <w:rPr>
          <w:rFonts w:ascii="Times New Roman"/>
          <w:b w:val="false"/>
          <w:i w:val="false"/>
          <w:color w:val="000000"/>
          <w:sz w:val="28"/>
        </w:rPr>
        <w:t>
      возмещение затрат по обеспечению перевозок, сил и средств в зону чрезвычайных ситуаций;</w:t>
      </w:r>
      <w:r>
        <w:br/>
      </w:r>
      <w:r>
        <w:rPr>
          <w:rFonts w:ascii="Times New Roman"/>
          <w:b w:val="false"/>
          <w:i w:val="false"/>
          <w:color w:val="000000"/>
          <w:sz w:val="28"/>
        </w:rPr>
        <w:t>
      другие мероприятия, связанные с ликвидацией чрезвычайных ситуаций.</w:t>
      </w:r>
    </w:p>
    <w:bookmarkStart w:name="z7" w:id="5"/>
    <w:p>
      <w:pPr>
        <w:spacing w:after="0"/>
        <w:ind w:left="0"/>
        <w:jc w:val="left"/>
      </w:pPr>
      <w:r>
        <w:rPr>
          <w:rFonts w:ascii="Times New Roman"/>
          <w:b/>
          <w:i w:val="false"/>
          <w:color w:val="000000"/>
        </w:rPr>
        <w:t xml:space="preserve"> 
3. Выделение средств на погашение обязательств</w:t>
      </w:r>
      <w:r>
        <w:br/>
      </w:r>
      <w:r>
        <w:rPr>
          <w:rFonts w:ascii="Times New Roman"/>
          <w:b/>
          <w:i w:val="false"/>
          <w:color w:val="000000"/>
        </w:rPr>
        <w:t>
местных исполнительных органов, содержащихся за счет</w:t>
      </w:r>
      <w:r>
        <w:br/>
      </w:r>
      <w:r>
        <w:rPr>
          <w:rFonts w:ascii="Times New Roman"/>
          <w:b/>
          <w:i w:val="false"/>
          <w:color w:val="000000"/>
        </w:rPr>
        <w:t>
местного бюджета, по решениям судов</w:t>
      </w:r>
    </w:p>
    <w:bookmarkEnd w:id="5"/>
    <w:p>
      <w:pPr>
        <w:spacing w:after="0"/>
        <w:ind w:left="0"/>
        <w:jc w:val="both"/>
      </w:pPr>
      <w:r>
        <w:rPr>
          <w:rFonts w:ascii="Times New Roman"/>
          <w:b w:val="false"/>
          <w:i w:val="false"/>
          <w:color w:val="000000"/>
          <w:sz w:val="28"/>
        </w:rPr>
        <w:t>      9. Проект постановления акимата района о выделении средств из резерва акимата района на погашение обязательств местных исполнительных органов по решениям судов подготавливается главным специалистом по правовым вопросам аппарата акима района или исполнительным органом, финансируемым из районного бюджета в установленном законом порядке.</w:t>
      </w:r>
      <w:r>
        <w:br/>
      </w:r>
      <w:r>
        <w:rPr>
          <w:rFonts w:ascii="Times New Roman"/>
          <w:b w:val="false"/>
          <w:i w:val="false"/>
          <w:color w:val="000000"/>
          <w:sz w:val="28"/>
        </w:rPr>
        <w:t>
      10. Погашение обязательств местных исполнительных органов по решениям судов обеспечивается за счет резерва акимата района при наличии судебных исполнительных документов и невозможности погашения за счет смет учреждений.</w:t>
      </w:r>
    </w:p>
    <w:bookmarkStart w:name="z8" w:id="6"/>
    <w:p>
      <w:pPr>
        <w:spacing w:after="0"/>
        <w:ind w:left="0"/>
        <w:jc w:val="left"/>
      </w:pPr>
      <w:r>
        <w:rPr>
          <w:rFonts w:ascii="Times New Roman"/>
          <w:b/>
          <w:i w:val="false"/>
          <w:color w:val="000000"/>
        </w:rPr>
        <w:t xml:space="preserve"> 
4. Выделение средств на иные непредвиденные расходы</w:t>
      </w:r>
    </w:p>
    <w:bookmarkEnd w:id="6"/>
    <w:p>
      <w:pPr>
        <w:spacing w:after="0"/>
        <w:ind w:left="0"/>
        <w:jc w:val="both"/>
      </w:pPr>
      <w:r>
        <w:rPr>
          <w:rFonts w:ascii="Times New Roman"/>
          <w:b w:val="false"/>
          <w:i w:val="false"/>
          <w:color w:val="000000"/>
          <w:sz w:val="28"/>
        </w:rPr>
        <w:t>      11. Финансирование иных непредвиденных расходов из резерва акимата района осуществляется на расходы, не предусмотренные при формировании районного бюджета или предусмотренные в недостаточном объеме на текущий год и требующие безотлагательного решения в текущем финансовом году.</w:t>
      </w:r>
      <w:r>
        <w:br/>
      </w:r>
      <w:r>
        <w:rPr>
          <w:rFonts w:ascii="Times New Roman"/>
          <w:b w:val="false"/>
          <w:i w:val="false"/>
          <w:color w:val="000000"/>
          <w:sz w:val="28"/>
        </w:rPr>
        <w:t>
      12. Для выделения средств из резерва акимата района на иные непредвиденные расходы администраторами районных бюджетных программ, представляют в районное финансовое управление  ходатайство о выделении средств с соответствующими обоснованиями и расчетами.</w:t>
      </w:r>
      <w:r>
        <w:br/>
      </w:r>
      <w:r>
        <w:rPr>
          <w:rFonts w:ascii="Times New Roman"/>
          <w:b w:val="false"/>
          <w:i w:val="false"/>
          <w:color w:val="000000"/>
          <w:sz w:val="28"/>
        </w:rPr>
        <w:t>
      13. Районное финансовое управление на основании представленного ходатайства дает заключение о возможности либо невозможности выделения средств из резерва акимата района.</w:t>
      </w:r>
      <w:r>
        <w:br/>
      </w:r>
      <w:r>
        <w:rPr>
          <w:rFonts w:ascii="Times New Roman"/>
          <w:b w:val="false"/>
          <w:i w:val="false"/>
          <w:color w:val="000000"/>
          <w:sz w:val="28"/>
        </w:rPr>
        <w:t>
      14. При положительном заключении по ходатайству администратора районной бюджетной программы, проект постановления акимата района о выделении средств из резерва акимата района на иные непредвиденные расходы подготавливается данным администратором районной бюджетной программы в установленном законодательством порядке.</w:t>
      </w:r>
    </w:p>
    <w:bookmarkStart w:name="z9" w:id="7"/>
    <w:p>
      <w:pPr>
        <w:spacing w:after="0"/>
        <w:ind w:left="0"/>
        <w:jc w:val="left"/>
      </w:pPr>
      <w:r>
        <w:rPr>
          <w:rFonts w:ascii="Times New Roman"/>
          <w:b/>
          <w:i w:val="false"/>
          <w:color w:val="000000"/>
        </w:rPr>
        <w:t xml:space="preserve"> 
5. Контроль и отчетность</w:t>
      </w:r>
    </w:p>
    <w:bookmarkEnd w:id="7"/>
    <w:p>
      <w:pPr>
        <w:spacing w:after="0"/>
        <w:ind w:left="0"/>
        <w:jc w:val="both"/>
      </w:pPr>
      <w:r>
        <w:rPr>
          <w:rFonts w:ascii="Times New Roman"/>
          <w:b w:val="false"/>
          <w:i w:val="false"/>
          <w:color w:val="000000"/>
          <w:sz w:val="28"/>
        </w:rPr>
        <w:t>       15. Районное финансовое управление ежеквартально представляет в акимат района информацию о наличии и использовании средств резерва акимата района.</w:t>
      </w:r>
      <w:r>
        <w:br/>
      </w:r>
      <w:r>
        <w:rPr>
          <w:rFonts w:ascii="Times New Roman"/>
          <w:b w:val="false"/>
          <w:i w:val="false"/>
          <w:color w:val="000000"/>
          <w:sz w:val="28"/>
        </w:rPr>
        <w:t>
      16. Администраторы бюджетных программ, комиссия по чрезвычайным ситуациям, получившие средства из резерва акимата района, должны представить отчет в районное финансовое управление об использовании выделенных средств, объемах и стоимости выполненных работ в порядке и сроки, установленные районным финансовым управлением.</w:t>
      </w:r>
      <w:r>
        <w:br/>
      </w:r>
      <w:r>
        <w:rPr>
          <w:rFonts w:ascii="Times New Roman"/>
          <w:b w:val="false"/>
          <w:i w:val="false"/>
          <w:color w:val="000000"/>
          <w:sz w:val="28"/>
        </w:rPr>
        <w:t>
      17.Контроль за целевым использованием резерва акимата района осуществляется районным финансовым управлением, управлением казначейства.</w:t>
      </w:r>
      <w:r>
        <w:br/>
      </w:r>
      <w:r>
        <w:rPr>
          <w:rFonts w:ascii="Times New Roman"/>
          <w:b w:val="false"/>
          <w:i w:val="false"/>
          <w:color w:val="000000"/>
          <w:sz w:val="28"/>
        </w:rPr>
        <w:t>
      18. Контроль за использованием средств резерва акимата района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осуществляется департаментом организации и контроля государственных закупок.</w:t>
      </w:r>
      <w:r>
        <w:br/>
      </w:r>
      <w:r>
        <w:rPr>
          <w:rFonts w:ascii="Times New Roman"/>
          <w:b w:val="false"/>
          <w:i w:val="false"/>
          <w:color w:val="000000"/>
          <w:sz w:val="28"/>
        </w:rPr>
        <w:t>
      19. Ответственность за целевое и эффективное использование выделяемых бюджетных средств возлагает на получателя в порядке, предусмотренном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