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f582" w14:textId="1aff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борьбе с волками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апреля 2004 года N 450. Зарегистрировано Департаментом юстиции Восточно-Казахстанской области 20 мая 2004 года за N 1800. Утратило силу постановлением акимата ВКО от 29 июня 2007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21 октября 1993 года N 3300 "Об охране, воспроизводстве и использовании животного мира", подпунктом 9)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января 2001 года N 148-II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5 сентября 1995 года N 1230 "О мерах по регулированию численности отдельных видов хищников в республике" и, учитывая предложение Восточно-Казахстанского областного территориального управления лесного и охотничьего хозяйства, Восточно-Казахстанский областной акимат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материальной заинтересованности охотников установить вознаграждение за каждого добытого взрослого волка (без стоимости шкуры) в размере шесть тысяч тенге и две тысячи тенге за волчонка.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порядок выделения средств на организацию борьбы с волками и материального поощрения охотников.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Восточно-Казахстанскому областному управлению по реализации природоохранных программ ежегодно предусматривать в паспорте бюджетной программы "Проведение мероприятий по охране окружающей среды" выделение средств на отстрел хищников с учетом предложений специально уполномоченных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Восточно-Казахстанскому областному территориальному управлению лесного и охотничьего хозяйства, обществу охотников и рыболовов по Восточно-Казахстанской области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отстрел волков охотничьими бригадами с участием членов общества, местных и привлеченных охотников;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информировать областной акимат о проведенной работе ежегодно к 1 июля и 1 января.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обществу охотников и рыболовов по Восточно-Казахстанской области, Восточно-Казахстанскому областному территориальному управлению лесного и охотничьего хозяйства решить вопросы сбора, приемки, переработки и реализации шкур добытых хищников.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постановления возложить на заместителя акима области Селиханова Д.М.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2004 г. N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выделения средств на организацию борьбы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волками и материального поощрения охотников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Восточно-Казахстанским областным управлением природоохранных программ выделение средств на борьбу с хищниками осуществляется в пределах затрат, предусмотренных в паспорте бюджетной программы "Проведение мероприятий по охране окружающей среды"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Поставщик услуг, выигравший тендер (в дальнейшем - исполнитель), согласно заключенного договора организует уничтожение волков, сбор и доставку на экспертизу волчьих шкур, ведение учета, отчетности и выплату охотникам вознаграждения.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Исполнитель ежемесячно предоставляет Восточно-Казахстанскому управлению по реализации природоохранных программ следующие документы, подтверждающие целевое использование бюджетных средств: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 на выполнение работ, обусловленных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факт уничтожения волка.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Документом, подверждающим уничтожение волка, является акт экспертизы, проведенной комиссией в составе представителей территориального управления лесного и охотничьего хозяйства, областного управления по охране лесов и животного мира, общества охотников и рыболовов, областного управления по реализации природоохранных программ и аппарата акима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связи с тем, что шкура добытого хищника является собственностью охотника и используется по его усмотрению, после проведения экспертизы шкура по желанию охотника возвращается 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исключения возможности повторного предъявления, фрагменты шкур уничтожаются в присутствии комиссии сразу после экспертизы, о чем делается отметка в акте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Выплата вознаграждения производится исполнителем лично охотнику или его доверенному лицу при предъявлении удостоверения личности.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Начальник ВК областного территориального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лесного и охотничьего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