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70a4" w14:textId="4857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февраля 2005 года № 40. Зарегистрирован в Министерстве юстиции Республики Казахстан 11 февраля 2005 года № 3436. Утратил силу приказом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юстиции РК от 02.04.2010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20 октября 1998 года N 114 "Вопросы государственной регистрации избирательных фондов кандидатов в Президенты Республики Казахстан" (зарегистрированный в Реестре государственной регистрации нормативных правовых актов за N 624),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слова "Указа Президента Республики Казахстан, имеющего силу Конституционного закона," заменить словами "Конституционного 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"Агентству по регистрации недвижимости и юридических лиц" заменить словами "Комитету регистрационной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"вице-министра юстиции Ваисова М.К." заменить словами "курирующего Вице-Министра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 порядке государственной регистрации избирательных фондов кандидатов в Президенты Республики Казахстан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"Агентства по регистрации недвижимости и юридических лиц Министерства юстиции Республики Казахстан (далее - Агентство)" заменить словами "Комитета регистрационной службы Министерства юстиции Республики Казахстан (далее - Комитет)";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"Указа Президента Республики Казахстан, имеющего силу Конституционного закона," заменить словами "Конституционного 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"Агентством", "Агентство", "Агентства" заменить словом "Комитетом" в соответствующих падежах и числах;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N 3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"Директор Агентства по регистрации недвижимости и юридических лиц" заменить на слова "Председатель Комитета регистрационной службы".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9 июля 1999 года N 57 "Вопросы государственной регистрации избирательных фондов" (зарегистрированный в Реестре государственной регистрации нормативных правовых актов за N 833) (далее - Приказ),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пункта 4 по всему тексту Приказа слова "Мажилиса Парламента Республики Казахстан" заменить словами "Парламента и маслихатов";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Приказа после слов "политической партии" дополнить словами "(избирательного блока)";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Поручить департаментам юстиции областей, городов Астаны и Алматы осуществлять государственную регистрацию избирательных фондов кандидатов в депутаты Парламента и избирательных фондов (избирательных блоков) политической партии. Территориальным органам Министерства юстиции осуществлять государственную регистрацию избирательных фондов кандидатов в депутаты маслихатов.".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"Территориальным органам управления Министерства юстиции" заменить словами "Территориальным органам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предлога "на" дополнить словом "курирующего";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"Ваисова М.К."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 слова "в качестве нормативного правового акта"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государственной регистрации избирательных фондов,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"территориальных органов управления Министерства юстиции Республики Казахстан" заменить словами "территориальных органов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"Мажилиса Парламента Республики Казахстан", "Мажилиса Парламента Республики Казахстан" заменить словами "Парламента и маслихатов" в соответствующих падежах и числах;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"политических партий", "политической партии" дополнить словами соответственно "(избирательных блоков)", "(избирательного блока)";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обозначение абзацев дефисами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Реестра избирательных фондов,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3 после слова "Наименование" дополнить словом "(принадлежность)";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заявления на государственную регистрацию избирательного фонда кандидата в депутаты Мажилиса Парламента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"Мажилиса Парламента Республики Казахстан" заменить на слова "Парламента и маслихатов";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заявления на государственную регистрацию избирательного фонда политической партии,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"политической партии" дополнить словами "(избирательного блока)";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свидетельства о государственной регистрации избирательного фонда кандидата в депутаты Мажилиса Парламента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"Мажилиса Парламента Республики Казахстан" заменить на слова "Парламента и маслихатов";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тексте год "1999 г." заменить на год "20_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форме свидетельства о государственной регистрации избирательного фонда политической партии,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"политической партии" дополнить словами "(избирательного блока)";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тексте год "1999 г." заменить на год "20_ года".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его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