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b5a6" w14:textId="834b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буксировки судов, плотов и иных плавучих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25 января 2005 года № 46-I. Зарегистрирован в Министерстве юстиции Республики Казахстан 25 февраля 2005 года № 3465. Утратил силу приказом и.о. Министра транспорта и коммуникаций Республики Казахстан от 6 августа 2011 года № 496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и.о. Министра транспорта и коммуникаций РК от 06.08.2011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внутреннем водном транспорте»,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буксировки судов, плотов и иных плавучих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водного транспорта Министерства транспорта и коммуникаций Республики Казахстан (Уандыков Б.К.) представить настоящий приказ в Министерство юстиции Республики Казахстан для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.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возложить на вице-Министра транспорта и коммуникаций Республики Казахстан Абылгазина Т.Б.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Утверждены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2005 года N 46-I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буксировки судов, плотов и иных плавучих объектов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Правила буксировки судов, плотов и иных плавучих объектов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внутреннем водном транспорте» и определяют порядок и условия буксировки судов, плотов и иных плавучих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Настоящие Правила распространяются на все суда, плоты и иные плавучие объекты независимо от их принадлежности, при плавании на внутренних водных путях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буксировка - процесс движения одного или нескольких плавучих объектов, соединенных вместе и предназначенных для перемещения с помощью специального самоходного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буксируемый объект - судно, плот и иной плавучий объект предъявленный к буксировке;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буксируемый состав - одно или несколько соединенных между собой судов, плотов и иных плавучих объектов, буксируемых на тросе или толкаемых (или каким-либо другим способом), включая судно (суда), занятое буксировкой или толканием;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буксировщик - лицо, владеющее на праве собственности или иных законных основаниях судном, предоставляющим услуги по буксировке судов, плотов и иных плавучих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отправитель - лицо, владеющее на праве собственности или иных законных основаниях буксируемым объектом;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плот - плавучее средство, состоящее из бревен, труб и других предметов, соединенных между собой, предназначенное для их транспортировки по воде и имеющее стабильную положительную плавучесть;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транспортная накладная - перевозочный документ, оформляемый при буксировке.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Иные понятия, используемые в настоящих Правилах, применяются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внутреннего водного транспорта.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Организация буксировок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4. Буксировка объектов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 буксировки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. Договор буксировки может быть заключен в письменной или устной форме.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устной форме договора соглашение о возложении обязанностей по управлению буксировкой на капитана буксирующего судна подтверждается письменно.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Отправитель буксируемого объекта обеспечивает своевременную и качественную подготовку к буксировке, его техническое состояние, укомплектование экипажем (при необходимости).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Отправитель перед началом буксировки предъявляет буксировщику свидетельство о годности к плаванию объекта.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Буксировщик предоставляет в распоряжение отправителя укомплектованное квалифицированным экипажем, технически оснащенное к буксировке и удовлетворяющее требованиям обеспечения безопасности судоходства буксирное судно.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Буксирное оборудование предоставляет отправитель буксируемого объекта, если иное не предусмотрено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Буксирующее судно обеспечивают комплектом откорректированных карт по маршруту перехода.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Всем судам, в том числе буксируемому судну, если на нем есть сопровождающие, необходимо иметь УКВ-радиостанцию двусторонней радиотелефонной связи.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При дальних буксировках буксировщику необходимо иметь запасной буксирный трос, равный по длине и разрывной прочности основному.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В процессе буксировки буксировщик обеспечивает безопасность плавания, руководствуясь законодательными и иными нормативными правовыми актами Республики Казахстан, регламентирующими деятельность на внутреннем водном транспорте.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Буксировщик самостоятельно выбирает способ буксировки объекта (методом толкания или буксировки) в зависимости от условий пути, если иное не предусмотрено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При чрезвычайных ситуаций природного и техногенного характера во время буксировки, буксировщику следует принять все меры предосторожности и сохранности буксируемого объекта.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В случае оставления буксируемого объекта при чрезвычайных ситуаций природного и техногенного характера буксировщик принимает все возможные меры, чтобы оставленный им буксируемый объект не создал опасности судоходству на данном участке, другим судам, находящимся в этом районе и опасности экологического загрязнения.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В случае транспортного происшествия с буксируемым объектом буксировщик совместно с отправителем принимают меры по уменьшению нанесенного таким происшествием ущерба и ликвидации его последствий.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Порядок укомплектования буксируемого объекта экипажем или проводниками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договором буксировки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этом численность экипажа судна в день его выхода в плавание составляет не менее </w:t>
      </w:r>
      <w:r>
        <w:rPr>
          <w:rFonts w:ascii="Times New Roman"/>
          <w:b w:val="false"/>
          <w:i w:val="false"/>
          <w:color w:val="000000"/>
          <w:sz w:val="28"/>
        </w:rPr>
        <w:t>установленных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 о минимальном составе экипажа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Члены экипажа буксируемого объекта выполняют распоряжения буксировщика в части обеспечения безопасности судоходства, сохранности буксируемого объекта и принимают меры по предупреждению транспортных происшествий с буксируемым объектом. 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Требования к отправителям плотов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18. Отправитель плотов осуществляет: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формирование плотов;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вывод их в заранее согласованные с буксировщиком места предъявления для буксировки в сроки, указанные в согласованном между отправителем и буксировщиком и соответствующие условиям договора об организации буксировок;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оборудование причальных устройств в пунктах отправления и в пунктах отстоя и переформирования плотов;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переформирование плотов в пути для их прохода под мостами, через шлюзы и другие затруднительные для судоходства участки внутренних водных путей;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проводку плотов вспомогательными судами через затруднительные участки;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профилактический и аварийный ремонт в пути.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С отправителей плотов взимается дополнительная плата в размере, определенном в договоре буксировки, в случае, если вспомогательные суда для проводки плотов через затруднительные участки внутренних водных путей предоставляются буксировщиком.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Прием буксируемого объекта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20. Буксируемый объект предъявляется буксировщику отправителем для осмотра до срока, указанного в договоре буксировки, с расчетом времени, необходимого для осмотра и подачи тяги. Время предъявления буксируемого объекта для осмотра устанавливается в договоре буксировки исходя из местных условий.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Буксировщик до приема буксируемого объекта проводит его осмотр, проверяет необходимые для буксировки документы, оснастку (такелаж) и оборудование буксируемого объекта, габариты буксируемого объекта, соответствие буксируемого объекта правилам плавания, а в отношении плотов - соответствие плота техническим условиям формирования и оснастки плотов.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В случае обнаружения дефектов и недостатков, препятствующих буксировке, составляется коммерческий акт с перечнем дефектов и недостатков с указанием сроков их устранения.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23. При отсутствии или устранении дефектов и недостатков, препятствующих буксировке, стороны составляют акт о готовности буксируемого объекта к буксировке, на основании которого оформляется транспортная накладная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24. В случае, когда по условиям буксировки управление буксируемым объектом в пути не требуется, а нахождение экипажа на буксируемом объекте является затруднительным или опасным, договором может быть предусмотрено размещение экипажа буксируемого объекта на буксирующем судне.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Сдача буксируемого объекта в пункте назначения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25. Буксировщик извещает получателя о времени прибытия буксируемого объекта в пункт назначения не позднее чем за 24 часа, а также повторно за 6 часов до прибытия буксируемого объекта.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26. Получатель буксируемого объекта указывает буксировщику место постановки буксируемого объекта и место его приема, а также обеспечивает безопасную постановку буксируемого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27. По прибытии буксируемого объекта в пункт назначения буксировщик совместно с получателем осуществляет его осмотр.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28. В случае, если буксируемый объект доставлен в пункт назначения с признаками повреждения, буксировщик совместно с получателем буксируемого объекта производит осмотр и оценку повреждений.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29. В отношении плотов также производится подсчет единиц плотов, прибывших в исправном состоянии, с указанием в составленном коммерческом акте количества древесины в указанных единицах на основании спецификаций без пересчета бревен и с указанием приблизительного количества древесины в поврежденных единицах плотов.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30. Окончательная сдача и прием древесины из поврежденных единиц плотов осуществляются при выкатке бревен из воды на берег или путем пересчета их в воде представителями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31. Действия, предусмотренные пунктами 27, 28, 29, 30 настоящих Правил осуществляются не позднее срока указанного в договоре со времени окончания буксировки.  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Порядок оформления транспортной накладной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32. </w:t>
      </w:r>
      <w:r>
        <w:rPr>
          <w:rFonts w:ascii="Times New Roman"/>
          <w:b w:val="false"/>
          <w:i w:val="false"/>
          <w:color w:val="000000"/>
          <w:sz w:val="28"/>
        </w:rPr>
        <w:t>Транспортная накладная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основным перевозочным документом.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33. Отправитель одновременно с предъявлением буксируемого объекта к буксировке представляет заполненную транспортную накладную.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34. Накладная заполняется отправителем на каждый предъявленный буксируемый объект, направляемый одному получателю и в один пункт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35. Изменения и дополнения сведений, внесенных в транспортную накладную заверяются подписями отправителя и буксировщика.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буксировки судов,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плотов и иных плавучих объектов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ВНУТРЕННИЙ ВОДНЫЙ ТРАНСПОРТ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Транспортная накладная №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к договору №_______ от ________</w:t>
      </w:r>
    </w:p>
    <w:bookmarkStart w:name="z3"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2093"/>
        <w:gridCol w:w="1533"/>
        <w:gridCol w:w="853"/>
        <w:gridCol w:w="2293"/>
        <w:gridCol w:w="2293"/>
        <w:gridCol w:w="18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отправления 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Отправитель 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(полное наименование)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назначения 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Получатель_____________________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(полное наименование)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Почтовый адрес и банковские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реквизиты отправителя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Почтовый адрес и банковские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реквизиты получателя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 </w:t>
            </w:r>
          </w:p>
        </w:tc>
      </w:tr>
      <w:tr>
        <w:trPr>
          <w:trHeight w:val="555" w:hRule="atLeast"/>
        </w:trPr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(название) букси-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руемого объекта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по определению отправителя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Тарифные отметки 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Габариты      (м)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(м.куб)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Расстояние буксировки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(км)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Габариты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ровщика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Длинна____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Осадка____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Глубина 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Rзак-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ругления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Объем плота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водоизмещение судна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(прописью)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№№ накладных в сборном плоту или составе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5653"/>
        <w:gridCol w:w="617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подготовку объекта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(плота, судна и др.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объектов) и пригодность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для безопасного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плавания и буксировки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отвечает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организации)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за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буксируемом объекте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(ФИО, должность)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Приложены документы: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Отправитель: 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(подпись, печать)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Взяты в пункте отправления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договора №___ от 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сумме 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(прописью) 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Дополнительные платы 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процессе буксировки 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Всего платежей: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Получено:__________________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(прописью)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м.п.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