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c5c2" w14:textId="939c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в медицинских целях наркотических средств, психотропных веществ и прекурсоров, подлежащих контролю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7 апреля 2005 года
№ 173. Зарегистрировано в Министерстве юстиции Республики Казахстан
от 27 апреля 2005 года № 3599. Утратил силу приказом Министра здравоохранения Республики Казахстан от 11 июля 2012 года № 473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11.07.2012 </w:t>
      </w:r>
      <w:r>
        <w:rPr>
          <w:rFonts w:ascii="Times New Roman"/>
          <w:b w:val="false"/>
          <w:i w:val="false"/>
          <w:color w:val="ff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пункта 26 Перечня нормативных правовых актов, принятие которых необходимо в целях реализации законодательных актов Республики Казахстан, утвержденного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30 декабря 2004 года N 383-р "О мерах по реализации законодательных актов Республики Казахстан",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использования в медицинских целях наркотических средств, психотропных веществ и прекурсоров, подлежащих контролю в Республике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фармации Министерства здравоохранения Республики Казахстан (Пак Л.Ю.) направить в установленном порядке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организационно-правовой работы (Акрачкова Д.В.)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делам здравоохранения от 11 мая 2001 года N 428 "Об утверждении Правил хранения, учета, выписывания, отпуска, использования лекарственных средств, содержащих наркотические средства, психотропные вещества и прекурсоры, подлежащие контролю" (зарегистрированный в Реестре государственной регистрации нормативных правовых актов Республики Казахстан за N 1604).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Первого вице-министра здравоохранения Аканова А.А.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со дня его официального опубликования.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апреля 2005 года N 173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использования в медицинских целях наркотических средств, </w:t>
      </w:r>
      <w:r>
        <w:br/>
      </w:r>
      <w:r>
        <w:rPr>
          <w:rFonts w:ascii="Times New Roman"/>
          <w:b/>
          <w:i w:val="false"/>
          <w:color w:val="000000"/>
        </w:rPr>
        <w:t xml:space="preserve">
психотропных веществ и прекурсоров, подлежащих контролю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Республике Казахстан </w:t>
      </w:r>
    </w:p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1. Настоящие Правила использования в медицинских целях наркотических средств, психотропных веществ и прекурсоров, подлежащих контролю в Республике Казахстан (далее - Правила), разработаны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наркотических средствах, психотропных веществах, прекурсорах и мерах противодействия их незаконному обороту и злоупотреблению ими" (далее - Закон) и устанавливают порядок использования прекурсоров, лекарственных средств, содержащих наркотические средства, психотропные вещества и прекурсоры, включенных в Список наркотических средств, психотропных веществ и прекурсоров, подлежащих контролю в Республике Казахстан (приложение 1 к Закону) (далее - Список), а также выписывания рецептов на лекарственные средства, содержащие наркотические средства, психотропные вещества и прекурсоры.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Использование лекарственных средств, содержащих наркотические средства, психотропные вещества и прекурсоры в медицинских целях осуществляется в организациях здравоохранения, имеющих лицензию на один из видов деятельности, связанных с оборотом наркотических средств, психотропных веществ и прекурсоров.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Использование лекарственных средств, содержащих наркотические средства, психотропные вещества и прекурсоры, осуществляется больными при амбулаторном лечении по назначению врача в соответствии с выписанным рецептом.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Специальный рецептурный бланк предназначен для выписывания рецепта на лекарственные средства, содержащие наркотические средства, психотропные вещества Таблицы II Списка.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Сигнатура - документ, подтверждающий законность приобретения лекарственных средств, содержащих наркотические средства, психотропные вещества.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Назначение лекарственных средств, содержащих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наркотические средства, психотропные вещества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прекурсоры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6. Назначение лекарственных средств, содержащих наркотические средства, психотропные вещества и прекурсоры при амбулаторном и стационарном лечении в организациях здравоохранения осуществляется врачом организации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оказании скорой и неотложной медицинской помощи лекарственные средства, содержащие наркотические средства, психотропные вещества и прекурсоры, назначаются врачом выездной бригады скорой медицинской помощи или врачом отделения неотложной помощи (помощи на дому) организации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использования лекарственных средств, содержащих наркотические средства, психотропные вещества Таблицы II Списка, производится после оказания экстренной медицинской помощи больному.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Назначение лекарственных средств, содержащих наркотические средства, психотропные вещества и прекурсоры, больным, находящимся на стационарном лечении, осуществляется исходя из тяжести и характера заболевания, в соответствии с периодическими протоколами диагностики и лечения заболеваний.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Назначение лекарственных средств, содержащих наркотические средства, психотропные вещества и прекурсоры, с указанием разовой дозы, способа и кратности приема (введения), длительности курса лечения, а также обоснование назначения лекарственных средств фиксируется в медицинских документах больного (истории болезни, амбулаторной карте, листе записи консультационного осмотра) и заверяется подписью заведующего отделением или руководителем организации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выходные и праздничные дни назначение лекарственных средств, содержащих наркотические средства, психотропные вещества и прекурсоры, больным может осуществляться дежурным врачом.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организациях здравоохранения, где работает один врач, послеоперационным больным, а также при оказании экстренной медицинской помощи больным (в том числе на санитарном транспорте гражданского назначения) с болевым, кардиогенным,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гемотрансфузионным, постгеморрагическим или иным шоковым состоянием, анурией и другими остро развивающимися состояниями, назначение лекарственных средств, содержащих наркотические средства, психотропные вещества Таблицы II Списка, осуществляется врачом единолично.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 назначения фиксируется в медицинских документах больного и заверяется подписью врача, назначившего лекарство.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организациях здравоохранения, оказывающих стационарную медицинскую помощь, выдача больным лекарственных средств, содержащих наркотические средства, психотропные вещества Таблиц II, III Списка, производится отдельно от других лекарственных средств. Пероральный прием производится только в присутствии медицинской сестры, а в виде инъекций - в присутствии врача.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Выписывание рецептов и отпуск лекарственных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средств, содержащих наркотические средства, </w:t>
      </w:r>
      <w:r>
        <w:br/>
      </w:r>
      <w:r>
        <w:rPr>
          <w:rFonts w:ascii="Times New Roman"/>
          <w:b/>
          <w:i w:val="false"/>
          <w:color w:val="000000"/>
        </w:rPr>
        <w:t xml:space="preserve">
психотропные вещества и прекурсоры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13. Рецепты больным на лекарственные средства, содержащие наркотические средства, психотропные вещества и прекурсоры, выписываются с учетом возраста больного врачами организаций здравоохранения, частнопрактикующими врачами при наличии соответствующих медицинских показаний и заверяются подписью, личной печатью, штампом и печатью организации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Лекарственные средства, содержащие наркотические средства, психотропные вещества Таблицы II Списка, выписываются амбулаторным больным на специальном рецептурном бланке розового цвета, изготовленном типографским способом, форматом А6, имеющим код, номер бланка и степень защиты согласно приложению 1 к настоящим Правилам. Код включает условное цифровое обозначение административно-территориальной единицы Республики Казахстан согласно приложению 2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Специальный рецептурный бланк подписывается руководителем организации здравоохранения или его заместителем и заверяется печатью организации здравоохранения. При этом печать ставится на линии отреза. Кроме того проставляется штамп организации здравоохранения, указывается номер медицинской документации, фамилия, имя, отчество врача, выписавшего рецепт и его подпись, а также фамилия, имя, отчество, возраст и адрес местожительства больного.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Корешки от выписанных рецептов на специальном рецептурном бланке хранятся у лица, ответственного за их сохранность.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Название лекарственного средства, содержащего наркотические средства, психотропные вещества и прекурсоры, входящего в состав многокомпонентной лекарственной формы, пишется в рецепте первым, затем указываются все остальные ингредиенты.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Содержание рецепта, код и номер специального рецептурного бланка заносятся в медицинскую документацию больного.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выписывании рецепта на лекарственные средства, содержащие наркотические средства, психотропные вещества Таблицы II Списка, бесплатно или на льготных условиях, дополнительно к специальному рецептурному бланку выписывается рецепт льготный.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Лекарственные средства, содержащие наркотические средства, психотропные вещества и прекурсоры Таблиц III, IV выписываются на рецептурных бланках.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выписывании рецепта на лекарственные средства, содержащие наркотические средства, психотропные вещества и прекурсоры в дозе, превышающей высший однократный прием, доза лекарственного средства пишется прописью и ставится восклицательный знак.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несоблюдении врачом этого требования, фармацевтический работник отпускает прописанное лекарственное средство в половине высшей разовой дозы.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Для лечения инкурабельных онкологических больных количество выписываемых в одном рецепте лекарственных средств, содержащих наркотические средства, психотропные вещества Таблицы II Списка, может быть увеличено в два раза от предельно допустимых норм для выписывания лекарственных средств на один рецепт.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глазных лекарственных формах количество этилморфина гидрохорида, выписываемого в одном рецепте, может быть увеличено в пять 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Рецепты на лекарственные средства, содержащие наркотические средства, психотропные вещества и прекурсоры Таблиц Списка, действительны в течение 7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Выписанные рецепты на лекарственные средства, содержащие наркотические средства, психотропные вещества и прекурсоры, регистрируются в журнале по форме согласно приложению 3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Рецепты выписываются разборчиво с обязательным заполнением всех предусмотренных в бланке граф. Исправления в рецепте не допускаются.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Способ применения лекарственного средства обозначается на государственном или русском языке с указанием дозы, частоты и длительности приема. Не допускается ограничиваться общими указаниями ("Известно", "Внутреннее", "Наружное").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На специальном рецептурном бланке выписывается одно лекарственное средство.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Не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выписывать рецепты на лекарственные средства, не зарегистрированные и не разрешенные к применению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выписывать лекарственные средства, содержащие наркотические средства, психотропные вещества Таблицы II Списка больным, страдающим наркоманией;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выписывать рецепты и отпускать амбулаторным больным этиловый эфир, фентанил;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 одном рецептурном бланке выписывать и отпускать лекарственные средства, содержащие наркотические средства, психотропные вещества и прекурсоры не более количеств, указанных в приложении 4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отпуск выписанных в рецепте наркотических средств, психотропных веществ и прекурсоров вне состава изготовленной формы.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Рецепты на лекарственные средства, содержащие наркотические средства, психотропные вещества и прекурсоры Таблиц III, IV Списка, для больных хроническими заболеваниями могут выписываться на курс лечения сроком до одного месяца. В этих случаях на рецептурном бланке указывается надпись "По специальному назначению".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Рецепт, не отвечающий вышеперечисленным требованиям, считается недействительным. Лицо, выписавшее рецепт, обеспечивает его надлежащее оформление в момент обращения больного.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Недействительные рецепты погашаются штампом "Рецепт недействителен", регистрируются в специальном журнале учета неправильно выписанных рецептов.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отпуске больному лекарственных средств, содержащих наркотические средства, психотропные вещества, прекурсоры, фармацевтический работник на обороте рецепта указывает название, количество отпущенного лекарственного средства, дату и роспись отпустившего.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При отпуске лекарственных средств, содержащих наркотические средства, психотропные вещества и прекурсоры Таблиц II, III Списка больному взамен рецепта выдается сигнатура с желтой полосой по диагонали (слева направо) по форме согласно приложению 5 к настоящим Правилам с данными, полностью соответствующими рецепту и заводской маркировке (завод-производитель, страна, номер серии (партии)). Сигнатура заверяется подписью фармацевтического работника, отпустившего лекарство, а также скрепляется печатью аптечной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Рецепты на лекарственные средства, содержащие наркотические средства, психотропные вещества Таблицы II Списка действительны в пределах административно-территориальной единицы республики, на лекарственные средства Таблиц III, IV Списка - на всей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Требования организаций здравоохранения на получение наркотических средств, психотропных веществ и прекурсоров выписываются на латинском языке по форме согласно приложению 6 к настоящим Правилам, заверяются подписью руководителя организации здравоохранения или его заместителя и скрепляются печатью организации. </w:t>
      </w:r>
    </w:p>
    <w:bookmarkEnd w:id="12"/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Особенности хранения и учета прекурсоров,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лекарственных средств, содержащих наркотические 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средства, психотропные вещества и прекурсоры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34. Список лиц, допущенных к работе с прекурсорами, лекарственными средствами, содержащих наркотические средства, психотропные вещества и прекурсоры, утверждается приказом руководителя организации здравоохранения ежегодно.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В организациях здравоохранения, в местах хранения и на постах дежурных врачей и медицинских сестер вывешиваются таблицы высших разовых и суточных доз наркотических средств, психотропных веществ, а также таблицы противоядий при отравлениях 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Доступ в комнату хранения прекурсоров, лекарственных средств, содержащих наркотические средства, психотропные вещества и прекурсоры (далее - комната хранения) разрешается лицам, непосредственно работающим с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Помещения, сейфы и шкафы после окончания рабочего дня опечатываются и (или) пломбируются. Ключи, печать и (или) пломбир хранятся у ответственного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Все документы по приходу и расходу прекурсоров, лекарственных средств, реактивов, содержащих наркотические средства, психотропные вещества и прекурсоры, (счета-фактуры, накладные, доверенности, рецепты, корешки от рецептов, требования) хранятся в подшитом, опечатанном по месяцам и годам виде в сейфах или металлических шкафах в комнате 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по приходу и расходу наркотических средств, психотропных веществ Таблицы II Списка хранятся в течение пяти лет, не считая текущего, Таблиц III, IV Списка - одного года, не считая текущего.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На внутренней стороне дверцы сейфа, шкафа вывешивается перечень хранящихся лекарственных средств с указанием высших разовых и суточных доз. 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Выдача прекурсоров, лекарственных средств, содержащих наркотические средства, психотропные вещества и прекурсоры, осуществляется из комнаты хранения только ответственным лицом.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В ассистентской комнате аптек, запас наркотических средств, психотропных веществ Таблицы II Списка, не превышает пятидневной потребности, в отделениях (кабинетах) организаций здравоохранения - трехдневной потребности, в комнатах хранения аптек - тридцатидневной потребности, не считая праздничных и выходных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Для оказания экстренной медицинской помощи в вечернее и ночное время по жизненным показаниям в приемных отделениях организации здравоохранения допускается создавать пятидневный запас лекарственных средств, содержащих наркотические средства, психотропные вещества Таблицы II Списка. Указанный запас может быть использован также по разрешению дежурного врача.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В организациях здравоохранения, осуществляющих медицинскую экспертную деятельность, лекарственные препараты, содержащие наркотические средства, психотропные вещества и прекурсоры, оставшиеся после испытаний (анализов) хранятся в течение трех месяцев, после чего возвращаются заявителям. Факт приема-передачи оформляется соответствующим актом.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Забракованные лекарственные средства, содержащие наркотические средства, психотропные вещества и прекурсоры, а также остатки, оставшиеся после испытаний (анализов), подлежат уничтожению.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Прекурсоры, лекарственные средства, а также реактивы, содержащие наркотические средства, психотропные вещества и прекурсоры, в организациях здравоохранения подлежат предметно-количественному учету в специальном журнале, пронумерованном, прошнурованном, скрепленном печатями и подписями руководителей организации здравоохранения и территориальных подразделений Комитета фармации Министерства здравоохранения Республики Казахстан (далее - Комитет) по формам согласно приложений 7, 8, 9, 10, 11, 12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Журнал учета заводится во всех подразделениях организаций здравоохранения, осуществляющих хранение указанных средств. На первой странице указывается перечень прекурсоров, лекарственных средств, реактивов, содержащих наркотические средства, психотропные вещества и прекурсоры, подлежащие предметно-количественному учету. Для каждого наименования отводится отдельный лист (разворот) с указанием единицы измерения. Поступление отражается по каждому приходному документу с указанием номера и даты. Расход заносится дневными итогами (ежедневные записи).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Ответственное лицо на первое число каждого месяца сверяет фактическое наличие лекарственных средств, содержащих наркотические средства, психотропные вещества, прекурсоры, а также прекурсоров c книжным остатком с составлением акта сверки по форме согласно приложению 22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инвентаризации указанных средств устанавливаются фактические остатки по отдельной инвентаризационной описи.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В случае выявления расхождений при сверке фактических остатков с книжными остатками руководитель организации здравоохранения в течение суток извещает об этом территориальное подразделение Комитета для доведения до сведения уполномоченного государственного органа в сфере оборота наркотических средств, психотропных веществ и прекурсоров. </w:t>
      </w:r>
    </w:p>
    <w:bookmarkEnd w:id="14"/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Хранение, распределение, отпуск, учет и </w:t>
      </w:r>
      <w:r>
        <w:br/>
      </w:r>
      <w:r>
        <w:rPr>
          <w:rFonts w:ascii="Times New Roman"/>
          <w:b/>
          <w:i w:val="false"/>
          <w:color w:val="000000"/>
        </w:rPr>
        <w:t xml:space="preserve">
уничтожение специальных рецептурных бланков и </w:t>
      </w:r>
      <w:r>
        <w:br/>
      </w:r>
      <w:r>
        <w:rPr>
          <w:rFonts w:ascii="Times New Roman"/>
          <w:b/>
          <w:i w:val="false"/>
          <w:color w:val="000000"/>
        </w:rPr>
        <w:t xml:space="preserve">
требований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48. Местные органы государственного управления здравоохранением обеспечивают организации здравоохранения специальными рецептурными бланками. 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Выдача специальных рецептурных бланков осуществляется по доверенности, с указанием в них количества (прописью), кода и номера бланка. 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Срок действия доверенности на получение специальных рецептурных бланков - 10 дней (для организации здравоохранения отдаленных районов - один месяц).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Требования организаций здравоохранения на специальные рецептурные бланки оформляются по форме согласно приложению 15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Специальные рецептурные бланки при поступлении в организацию здравоохранения принимаются комиссией, назначенной руководителем этой организации. Приход специальных рецептурных бланков осуществляется по приходному документу после их комиссионной приемки.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организации здравоохранения или его заместитель лично проверяет соответствие полученных количеств сопроводительным документам.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Руководителем организации здравоохранения назначается ответственное лицо за получение, хранение и выдачу специальных рецептурных бланков.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Специальные рецептурные бланки, требования, а также документы по приходу и расходу хранятся в сейфах или металлических шкафах.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Комната, где хранятся специальные рецептурные бланки, требования, а также документы по приходу и расходу, по окончании работы опечатывается и (или) пломбируется. Ключи от комнаты, печать и (или) пломбир хранятся у ответственного лица, назначенного приказом руководителя организации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Запас специальных рецептурных бланков в организации здравоохранения не превышает средней месячной потребности. 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Лечащему врачу специальные рецептурные бланки выдаются для конкретного больного с разрешения заместителя руководителя организации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Специальные рецептурные бланки подлежат предметно-количественному учету.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Книга учета специальных рецептурных бланков, согласно приложению 13 к настоящим Правилам, заводится на один календарный год. Книга пронумеровывается, прошнуровывается, скрепляется печатью организации и подписью руководителя.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На первое число каждого месяца материально ответственное лицо сверяет фактическое наличие специальных рецептурных бланков с книжным остатком, о чем составляется акт сверки согласно приложению 14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выявления расхождений по результатам сверки, организация здравоохранения в течение суток ставит в известность территориальное подразделение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Книга учета специальных рецептурных бланков со всеми приходно-расходными документами к ней хранится в течение пяти лет, не считая текущего в сейфах или металлических шкафах.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Все документы по приходу и расходу специальных рецептурных бланков (счета-фактуры, накладные, требования, доверенности) хранятся в условиях, гарантирующих их сохранность. Документы подшиваются по месяцам и годам.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Руководитель организации здравоохранения организует прием и учет неиспользованных специальных рецептов, оставшихся после больных, умерших на дому.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Прием неиспользованных специальных рецептов у родственников онкологических больных, умерших на дому, оформляется актом согласно приложению 16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Количество сданных родственниками умерших больных неиспользованных специальных рецептов регистрируется в специальном пронумерованном, прошнурованном, скрепленном круглой печатью и подписью руководителя организации здравоохранения журнале согласно приложению 17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Неиспользованные специальные рецепты, сданные родственниками умерших больных, подлежат хранению с последующим уничтожением. Уничтожение рецептов производится по мере накопления рецептов, но не реже 1 раза в месяц, путем сжигания в присутствии постоянно действующей комиссии, в состав которой включается представитель органа внутренних дел. Факт уничтожения оформляется соответствующим актом. </w:t>
      </w:r>
    </w:p>
    <w:bookmarkEnd w:id="18"/>
    <w:bookmarkStart w:name="z1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Уничтожение лекарственных средств, 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содержащих наркотические средства, психотропные вещества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прекурсоры, а также прекурсоров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64. В организациях здравоохранения, оказывающих стационарную медицинскую помощь, подлежат сбору и уничтожению пустые ампулы и ампулы, содержимое которых частично использовано, из под лекарственных средств, содержащих наркотические средства, психотропные вещества Таблицы II Списка.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Руководитель организации здравоохранения организует прием и учет неиспользованных лекарственных средств, содержащих наркотические средства, психотропные вещества Таблицы II Списка, оставшихся после больных, умерших на дому.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Приказом по организации здравоохранения на работника, ответственного за оформление свидетельств о смерти, возлагается прием у родственников умершего онкологического больного неиспользованных остатков лекарственных средств, оставшихся после больных, умерших на дому. Прием неиспользованных остатков оформляется актом по форме согласно приложению 18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Данный работник проводит сверку расхода лекарственного средства с момента получения очередного рецепта, записанного в амбулаторной карте. Количество сданных лекарственных препаратов, их названия и лекарственные формы (ампулы, таблетки, порошки) регистрируются в специальном журнале учета, пронумерованном, прошнурованном, скрепленном печатью организации и подписью руководителя по утвержденной форме согласно приложению 19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В журнале учета неиспользованных лекарственных средств, содержащих наркотические средства, психотропные вещества и прекурсоры, ставится отметка о количестве и способе их уничтожения.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Сданные лекарственные средства хранятся в сейфе до их уничтожения.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Для уничтожения лекарственных средств, содержащих наркотические средства, психотропные вещества Таблицы II Списка с истекшим сроком годности, сданных родственниками умерших больных, а также бой, брак, пустые ампулы и ампулы, содержимое которых частично использовано, приказом по организации здравоохранения создается постоянно действующая комиссия, в состав которой включаются представители органов внутренних дел и санитарно-эпидемиологической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По мере накопления лекарственных средств, содержащих наркотические средства, психотропные вещества Таблицы II Списка не позднее тридцатого числа каждого месяца в присутствии постоянно действующей комиссии при организации здравоохранения производится их уничтожение: порошков и таблеток путем сжигания, ампулированных препаратов путем раздавливания.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Факт уничтожения оформляется актом согласно приложениям 20 и 21 к настоящим Правилам. </w:t>
      </w:r>
    </w:p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в медицинских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целях наркотических средств, психотропных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и прекурсоров, подлежащих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контролю в Республике Казахстан   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Формат А6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специального рецептурного бланка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3"/>
        <w:gridCol w:w="6173"/>
      </w:tblGrid>
      <w:tr>
        <w:trPr>
          <w:trHeight w:val="510" w:hRule="atLeast"/>
        </w:trPr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РЕЦЕПТ N ______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РЕЦЕПТ N ______ </w:t>
            </w:r>
          </w:p>
        </w:tc>
      </w:tr>
      <w:tr>
        <w:trPr>
          <w:trHeight w:val="360" w:hRule="atLeast"/>
        </w:trPr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  __________  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___________   </w:t>
            </w:r>
          </w:p>
        </w:tc>
      </w:tr>
      <w:tr>
        <w:trPr>
          <w:trHeight w:val="510" w:hRule="atLeast"/>
        </w:trPr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Штамп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Штамп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</w:tr>
      <w:tr>
        <w:trPr>
          <w:trHeight w:val="2505" w:hRule="atLeast"/>
        </w:trPr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выписки рецепта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больного,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 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Адрес_______________________,  N участка __________________,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медицинской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больного_______________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врача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Rp: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выписки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рецепта___»____200__г.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больного,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Возраст__________________,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участка________________,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медицинской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больного____________________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врача_________________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Rp.: </w:t>
            </w:r>
          </w:p>
        </w:tc>
      </w:tr>
      <w:tr>
        <w:trPr>
          <w:trHeight w:val="510" w:hRule="atLeast"/>
        </w:trPr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и личная печать врача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 М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и личная печать врача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</w:tr>
      <w:tr>
        <w:trPr>
          <w:trHeight w:val="510" w:hRule="atLeast"/>
        </w:trPr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Исправления не допускаются.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Корешок остается в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 Номер бланка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Исправления не допускаются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 Номер бланка </w:t>
            </w:r>
          </w:p>
        </w:tc>
      </w:tr>
    </w:tbl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в медицинских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целях наркотических средств, психотропных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и прекурсоров, подлежащих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контролю в Республике Казахстан    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Условное цифровое обозначение административно-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территориальной единицы республики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5173"/>
        <w:gridCol w:w="4453"/>
      </w:tblGrid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территориальная единица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цифровое обозначение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 </w:t>
            </w:r>
          </w:p>
        </w:tc>
      </w:tr>
    </w:tbl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в медицинских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целях наркотических средств, психотропных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и прекурсоров, подлежащих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контролю в Республике Казахстан    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Журнал регистрации выписанных рецептов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на получение лекарственных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бесплатно (или на льготных условиях)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1993"/>
        <w:gridCol w:w="2533"/>
        <w:gridCol w:w="2533"/>
        <w:gridCol w:w="2193"/>
      </w:tblGrid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выписы-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Код, N рецепта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Ф.И.О.,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больного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(шифр)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больного 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1873"/>
        <w:gridCol w:w="2493"/>
        <w:gridCol w:w="2053"/>
        <w:gridCol w:w="2453"/>
      </w:tblGrid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дозировка,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фасовка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выписавшего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рецепт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рецепт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рецепта 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Журнал должен быть пронумерован, прошнурован, скреплен печатью организации здравоохранения и подписью руководителя. </w:t>
      </w:r>
    </w:p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в медицинских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целях наркотических средств, психотропных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и прекурсоров, подлежащих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контролю в Республике Казахстан  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Предельно допустимые нормы выписывания и отпуска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лекарственных средств, содержащих наркотические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средства, психотропные вещества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прекурсоры на один рецепт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3"/>
        <w:gridCol w:w="2473"/>
        <w:gridCol w:w="2473"/>
      </w:tblGrid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Бупренорфин 0,2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подъязычные таблетки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Бупренорфин 0,6 мг в 1 мл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ампулы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Бупренорфин 0,3 мг в 1 мл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ампулы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Кодеин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Таблетки от кашля,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содержащие кодеин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(кодтермопс, кодтерпин)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Морфин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Омнопон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Тримеперидин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 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Просидол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 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Этилморфин (дионин)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Эфедрина гидрохлорид,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псевдоэфедрин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Этаминал натрия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Психотропные вещества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III Списка 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снотворных 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производных барбитуровой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ампулы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не более 20 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Снотворные препараты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производные барбитуровой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12 </w:t>
            </w:r>
          </w:p>
        </w:tc>
      </w:tr>
    </w:tbl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в медицинских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целях наркотических средств, психотропных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и прекурсоров, подлежащих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контролю в Республике Казахстан    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СИГНАТУРА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Название аптечной организации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______ N рецепта _________, дата выписывания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и возраст больного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Rp: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Способ применения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врача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Приготовил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Проверил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Отпустил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___________________________ </w:t>
      </w:r>
    </w:p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6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в медицинских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целях наркотических средств, психотропных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и прекурсоров, подлежащих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контролю в Республике Казахстан     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Требование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на наркотические средства, психотропные вещества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и прекурсоры от «____»_________200__г.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Название организации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Штамп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лицензия на виды деятельности, связанных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оборотом наркотических средств, психотропных веществ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прекурсоров N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кого _________________ (Ф.И.О., должность получателя)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каких целей (обоснование)___________________________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653"/>
        <w:gridCol w:w="1313"/>
        <w:gridCol w:w="3053"/>
        <w:gridCol w:w="273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психотропного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прекурсора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затребованного прописью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К-во отпущенного прописью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Ф.И.О. руководителя_______________подпись_____________ </w:t>
      </w:r>
    </w:p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7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в медицинских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целях наркотических средств, психотропных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и прекурсоров, подлежащих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контролю в Республике Казахстан      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</w:t>
      </w:r>
      <w:r>
        <w:br/>
      </w:r>
      <w:r>
        <w:rPr>
          <w:rFonts w:ascii="Times New Roman"/>
          <w:b/>
          <w:i w:val="false"/>
          <w:color w:val="000000"/>
        </w:rPr>
        <w:t xml:space="preserve">
учета наркотических средств, психотропных веществ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прекурсоров на аптечных складах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Название организации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лекарственного средства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Единица измерения 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2153"/>
        <w:gridCol w:w="1673"/>
        <w:gridCol w:w="2033"/>
        <w:gridCol w:w="1393"/>
        <w:gridCol w:w="2053"/>
      </w:tblGrid>
      <w:tr>
        <w:trPr>
          <w:trHeight w:val="30" w:hRule="atLeast"/>
        </w:trPr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на начало месяца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Приход 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за месяц по приходу с остатком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кого получено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т.д.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293"/>
        <w:gridCol w:w="1673"/>
        <w:gridCol w:w="1193"/>
        <w:gridCol w:w="1633"/>
        <w:gridCol w:w="1173"/>
        <w:gridCol w:w="2933"/>
      </w:tblGrid>
      <w:tr>
        <w:trPr>
          <w:trHeight w:val="30" w:hRule="atLeast"/>
        </w:trPr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 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ответственного лица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щено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т.д.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Приложение 8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в медицинских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целях наркотических средств, психотропных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и прекурсоров, подлежащих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контролю в Республике Казахстан      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</w:t>
      </w:r>
      <w:r>
        <w:br/>
      </w:r>
      <w:r>
        <w:rPr>
          <w:rFonts w:ascii="Times New Roman"/>
          <w:b/>
          <w:i w:val="false"/>
          <w:color w:val="000000"/>
        </w:rPr>
        <w:t xml:space="preserve">
учета лекарственных средств, содержащих  </w:t>
      </w:r>
      <w:r>
        <w:br/>
      </w:r>
      <w:r>
        <w:rPr>
          <w:rFonts w:ascii="Times New Roman"/>
          <w:b/>
          <w:i w:val="false"/>
          <w:color w:val="000000"/>
        </w:rPr>
        <w:t xml:space="preserve">
наркотические средства, психотропные вещества и прекурсоры </w:t>
      </w:r>
      <w:r>
        <w:br/>
      </w:r>
      <w:r>
        <w:rPr>
          <w:rFonts w:ascii="Times New Roman"/>
          <w:b/>
          <w:i w:val="false"/>
          <w:color w:val="000000"/>
        </w:rPr>
        <w:t xml:space="preserve">
в отделениях и кабинетах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Название организации здравоохранения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Отделение (кабинет)_______________________________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средства, дозировка, фасовка_________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Единица измерения_________________________________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3"/>
        <w:gridCol w:w="2313"/>
        <w:gridCol w:w="2813"/>
        <w:gridCol w:w="35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Приход </w:t>
            </w:r>
          </w:p>
        </w:tc>
      </w:tr>
      <w:tr>
        <w:trPr>
          <w:trHeight w:val="1155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получено, N и дата документа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И.О.,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получившего </w:t>
            </w:r>
          </w:p>
        </w:tc>
      </w:tr>
      <w:tr>
        <w:trPr>
          <w:trHeight w:val="24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2   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3  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4     </w:t>
            </w:r>
          </w:p>
        </w:tc>
      </w:tr>
      <w:tr>
        <w:trPr>
          <w:trHeight w:val="24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  <w:gridCol w:w="2073"/>
        <w:gridCol w:w="2353"/>
        <w:gridCol w:w="2793"/>
        <w:gridCol w:w="2893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Остаток 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И.О.,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отпустившего 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получившего  </w:t>
            </w:r>
          </w:p>
        </w:tc>
      </w:tr>
      <w:tr>
        <w:trPr>
          <w:trHeight w:val="144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5   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6   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7   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24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Приложение 9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в медицинских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целях наркотических средств, психотропных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и прекурсоров, подлежащих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контролю в Республике Казахстан      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</w:t>
      </w:r>
      <w:r>
        <w:br/>
      </w:r>
      <w:r>
        <w:rPr>
          <w:rFonts w:ascii="Times New Roman"/>
          <w:b/>
          <w:i w:val="false"/>
          <w:color w:val="000000"/>
        </w:rPr>
        <w:t xml:space="preserve">
учета  наркотических средств, психотропных веществ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прекурсоров, подлежащих предметно-количественному </w:t>
      </w:r>
      <w:r>
        <w:br/>
      </w:r>
      <w:r>
        <w:rPr>
          <w:rFonts w:ascii="Times New Roman"/>
          <w:b/>
          <w:i w:val="false"/>
          <w:color w:val="000000"/>
        </w:rPr>
        <w:t xml:space="preserve">
учету в аптеке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препарата, дозировка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33"/>
        <w:gridCol w:w="1313"/>
        <w:gridCol w:w="1053"/>
        <w:gridCol w:w="1333"/>
        <w:gridCol w:w="1133"/>
        <w:gridCol w:w="1833"/>
        <w:gridCol w:w="2353"/>
      </w:tblGrid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 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Приход 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приход с остатком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расхода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амбула-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рецептуре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стационарам 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073"/>
        <w:gridCol w:w="1073"/>
        <w:gridCol w:w="1073"/>
        <w:gridCol w:w="1073"/>
        <w:gridCol w:w="1073"/>
        <w:gridCol w:w="1073"/>
        <w:gridCol w:w="1073"/>
        <w:gridCol w:w="1073"/>
        <w:gridCol w:w="107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тд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7"/>
        <w:gridCol w:w="1496"/>
        <w:gridCol w:w="1160"/>
        <w:gridCol w:w="1071"/>
        <w:gridCol w:w="2711"/>
        <w:gridCol w:w="1619"/>
        <w:gridCol w:w="1283"/>
        <w:gridCol w:w="1153"/>
      </w:tblGrid>
      <w:tr>
        <w:trPr/>
        <w:tc>
          <w:tcPr>
            <w:tcW w:w="2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за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каждому виду 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всем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расхода 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1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Приложение 10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в медицинских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целях наркотических средств, психотропных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и прекурсоров, подлежащих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контролю в Республике Казахстан       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</w:t>
      </w:r>
      <w:r>
        <w:br/>
      </w:r>
      <w:r>
        <w:rPr>
          <w:rFonts w:ascii="Times New Roman"/>
          <w:b/>
          <w:i w:val="false"/>
          <w:color w:val="000000"/>
        </w:rPr>
        <w:t xml:space="preserve">
учета лекарственных средств, содержащих  </w:t>
      </w:r>
      <w:r>
        <w:br/>
      </w:r>
      <w:r>
        <w:rPr>
          <w:rFonts w:ascii="Times New Roman"/>
          <w:b/>
          <w:i w:val="false"/>
          <w:color w:val="000000"/>
        </w:rPr>
        <w:t xml:space="preserve">
наркотические средства, психотропные вещества и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прекурсоры, поступающих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в испытательную лабораторию (центр) для анализа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Название испытательной лаборатории (центра)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средства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Единица измерения ______________       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313"/>
        <w:gridCol w:w="1313"/>
        <w:gridCol w:w="833"/>
        <w:gridCol w:w="1113"/>
        <w:gridCol w:w="1133"/>
        <w:gridCol w:w="973"/>
        <w:gridCol w:w="1393"/>
        <w:gridCol w:w="17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Приход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Выдано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чено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получив-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шего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1253"/>
        <w:gridCol w:w="1333"/>
        <w:gridCol w:w="1733"/>
        <w:gridCol w:w="1133"/>
        <w:gridCol w:w="1893"/>
        <w:gridCol w:w="1833"/>
        <w:gridCol w:w="161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таний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аптечную орган.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уничто-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зав.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торией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</w:tbl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в медицинских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целях наркотических средств, психотропных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и прекурсоров, подлежащих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контролю в Республике Казахстан      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</w:t>
      </w:r>
      <w:r>
        <w:br/>
      </w:r>
      <w:r>
        <w:rPr>
          <w:rFonts w:ascii="Times New Roman"/>
          <w:b/>
          <w:i w:val="false"/>
          <w:color w:val="000000"/>
        </w:rPr>
        <w:t xml:space="preserve">
учета наркотических средств, психотропных, ядовитых </w:t>
      </w:r>
      <w:r>
        <w:br/>
      </w:r>
      <w:r>
        <w:rPr>
          <w:rFonts w:ascii="Times New Roman"/>
          <w:b/>
          <w:i w:val="false"/>
          <w:color w:val="000000"/>
        </w:rPr>
        <w:t xml:space="preserve">
веществ и прекурсоров в научных организациях и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организациях образования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Единица измерения 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2333"/>
        <w:gridCol w:w="1953"/>
        <w:gridCol w:w="3413"/>
      </w:tblGrid>
      <w:tr>
        <w:trPr>
          <w:trHeight w:val="240" w:hRule="atLeast"/>
        </w:trPr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получения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Приход </w:t>
            </w:r>
          </w:p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Поставщик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N документа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И.О.,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матер.ответст.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</w:tr>
      <w:tr>
        <w:trPr>
          <w:trHeight w:val="24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1     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2    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3    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4  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313"/>
        <w:gridCol w:w="1393"/>
        <w:gridCol w:w="1173"/>
        <w:gridCol w:w="1493"/>
        <w:gridCol w:w="1693"/>
        <w:gridCol w:w="1773"/>
        <w:gridCol w:w="1093"/>
      </w:tblGrid>
      <w:tr>
        <w:trPr>
          <w:trHeight w:val="240" w:hRule="atLeast"/>
        </w:trPr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полу-чения 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</w:t>
            </w:r>
          </w:p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дачи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шего 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шего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  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   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1     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6  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7   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9  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10   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11  </w:t>
            </w:r>
          </w:p>
        </w:tc>
      </w:tr>
    </w:tbl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в медицинских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целях наркотических средств, психотропных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и прекурсоров, подлежащих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контролю в Республике Казахстан     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</w:t>
      </w:r>
      <w:r>
        <w:br/>
      </w:r>
      <w:r>
        <w:rPr>
          <w:rFonts w:ascii="Times New Roman"/>
          <w:b/>
          <w:i w:val="false"/>
          <w:color w:val="000000"/>
        </w:rPr>
        <w:t xml:space="preserve">
учета лекарственных средств, содержащих наркотические 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средства, психотропные вещества и прекурсоры на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постах медицинских сестер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Название организации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средства, дозировка, фасовка____________________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Единица измерения____________________________________________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493"/>
        <w:gridCol w:w="953"/>
        <w:gridCol w:w="2013"/>
        <w:gridCol w:w="1393"/>
        <w:gridCol w:w="1553"/>
        <w:gridCol w:w="1433"/>
        <w:gridCol w:w="19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ПРИХОД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шего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выдачи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истории болезни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выдавшего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</w:tbl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в медицинских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целях наркотических средств, психотропных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и прекурсоров, подлежащих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контролю в Республике Казахстан      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организации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Книга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учета специальных рецептурных бланков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3"/>
        <w:gridCol w:w="2773"/>
        <w:gridCol w:w="2413"/>
        <w:gridCol w:w="2353"/>
      </w:tblGrid>
      <w:tr>
        <w:trPr>
          <w:trHeight w:val="30" w:hRule="atLeast"/>
        </w:trPr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(общее 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бланков)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Приход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Бланк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 N _ 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 N _ 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_ _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  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1533"/>
        <w:gridCol w:w="1653"/>
        <w:gridCol w:w="1313"/>
        <w:gridCol w:w="1733"/>
        <w:gridCol w:w="1813"/>
        <w:gridCol w:w="1933"/>
      </w:tblGrid>
      <w:tr>
        <w:trPr>
          <w:trHeight w:val="30" w:hRule="atLeast"/>
        </w:trPr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бланков)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бланков)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N _ _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N_ _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шего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лица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Приложение 14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в медицинских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целях наркотических средств, психотропных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и прекурсоров, подлежащих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контролю в Республике Казахстан      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организации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сверки специальных рецептурных бланков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за_____________ месяц 200___г.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953"/>
        <w:gridCol w:w="1633"/>
        <w:gridCol w:w="1133"/>
        <w:gridCol w:w="1073"/>
        <w:gridCol w:w="1913"/>
        <w:gridCol w:w="1913"/>
        <w:gridCol w:w="153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рецептур-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N 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N __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на начало месяца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книжный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факти-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+/-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±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Лицо ответственное__________________________  должность,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Проверил___________________________________ должность, подпись 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в медицинских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целях наркотических средств, психотропных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и прекурсоров, подлежащих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контролю в Республике Казахстан     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Штамп организации здравоохранения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специальные рецептурные бланки </w:t>
      </w:r>
      <w:r>
        <w:br/>
      </w:r>
      <w:r>
        <w:rPr>
          <w:rFonts w:ascii="Times New Roman"/>
          <w:b/>
          <w:i w:val="false"/>
          <w:color w:val="000000"/>
        </w:rPr>
        <w:t xml:space="preserve">
__ от "____"_______ 20___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Кому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(название организации здравоохранения)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Лицензия на деятельность в сфере оборота наркотических веществ,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психотропных веществ и прекурсоров N ______от ____________ 20___ г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573"/>
        <w:gridCol w:w="1633"/>
        <w:gridCol w:w="4053"/>
      </w:tblGrid>
      <w:tr>
        <w:trPr>
          <w:trHeight w:val="8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изм.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прописью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Руководитель медицинской организации  __________________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Ответственное лицо   __________________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МП 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в медицинских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целях наркотических средств, психотропных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и прекурсоров, подлежащих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контролю в Республике Казахстан      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приема-передачи специальных рецептов,  </w:t>
      </w:r>
      <w:r>
        <w:br/>
      </w:r>
      <w:r>
        <w:rPr>
          <w:rFonts w:ascii="Times New Roman"/>
          <w:b/>
          <w:i w:val="false"/>
          <w:color w:val="000000"/>
        </w:rPr>
        <w:t xml:space="preserve">
оставшихся после смерти больного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г.___________________                    «"___"»________200  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 нижеподписавшиеся: Ф.И. О. материально ответственного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лица, родственника умершего больного и третьего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заинтересованного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(не менее трех человек)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составили настоящий акт в том, что родственником умершего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       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 умершего больного        Ф.И.О. родственника умершего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был (и) передан (ы) в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(наименование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специальный (ые) рецептурный бланк (и) код ____N_______________,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котором выписано (ы)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(наименование лекарственного средства):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умершего больного: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Подписи: членов комиссии, сдавшего и принявшего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Принял: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Сдал: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в медицинских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целях наркотических средств, психотропных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и прекурсоров, подлежащих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контролю в Республике Казахстан     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учета неиспользованных специальных рецептов,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сданных родственниками умерших больных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453"/>
        <w:gridCol w:w="1353"/>
        <w:gridCol w:w="1773"/>
        <w:gridCol w:w="1733"/>
        <w:gridCol w:w="1773"/>
        <w:gridCol w:w="1773"/>
        <w:gridCol w:w="1573"/>
      </w:tblGrid>
      <w:tr>
        <w:trPr>
          <w:trHeight w:val="19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поступ-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выписав-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рецепт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Код,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выписки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рецепта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сдавшего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уничто-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  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18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в медицинских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целях наркотических средств, психотропных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и прекурсоров, подлежащих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контролю в Республике Казахстан     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приема-передачи  лекарственных средств, содержащих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наркотические средства, психотропные вещества и прекурсоры, </w:t>
      </w:r>
      <w:r>
        <w:br/>
      </w:r>
      <w:r>
        <w:rPr>
          <w:rFonts w:ascii="Times New Roman"/>
          <w:b/>
          <w:i w:val="false"/>
          <w:color w:val="000000"/>
        </w:rPr>
        <w:t xml:space="preserve">
оставшихся после смерти больного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от «___»_____________200  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Название организации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больного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Мы, нижеподписавшиеся:  составили  настоящий акт о том,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что родственником умершего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Ф.И.О. родственника  умершего больного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были  переданы  в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(наименование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(наименование лекарственного средства, количество)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умершего больного: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Подписи: сдавшего и принявшего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Сдал: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Дата: 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в медицинских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целях наркотических средств, психотропных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и прекурсоров, подлежащих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контролю в Республике Казахстан     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Ж </w:t>
      </w:r>
      <w:r>
        <w:rPr>
          <w:rFonts w:ascii="Times New Roman"/>
          <w:b/>
          <w:i w:val="false"/>
          <w:color w:val="000000"/>
          <w:sz w:val="28"/>
        </w:rPr>
        <w:t xml:space="preserve">урнал учета неиспользованных наркотических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средств, психотропных веществ Таблицы II Списка,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сданных родственниками умерших больных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2413"/>
        <w:gridCol w:w="2653"/>
        <w:gridCol w:w="3433"/>
        <w:gridCol w:w="2113"/>
      </w:tblGrid>
      <w:tr>
        <w:trPr>
          <w:trHeight w:val="12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больного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психотропных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3   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4  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193"/>
        <w:gridCol w:w="3413"/>
        <w:gridCol w:w="2593"/>
        <w:gridCol w:w="2773"/>
      </w:tblGrid>
      <w:tr>
        <w:trPr>
          <w:trHeight w:val="12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сдавшего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принявшего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количестве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уничтожения 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Приложение 20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в медицинских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целях наркотических средств, психотропных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и прекурсоров, подлежащих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контролю в Республике Казахстан       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</w:t>
      </w:r>
      <w:r>
        <w:br/>
      </w:r>
      <w:r>
        <w:rPr>
          <w:rFonts w:ascii="Times New Roman"/>
          <w:b/>
          <w:i w:val="false"/>
          <w:color w:val="000000"/>
        </w:rPr>
        <w:t xml:space="preserve">
уничтожения использованных и частично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использованных ампул в организациях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_____________                    от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Комиссия в составе (не менее 3-х человек)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Ф.И.О., должность представителей организации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Ф.И.О., должность представителя органов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Ф.И.О., должность представителя органа санитарно-эпидемиологической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произвела уничтожение использованных и/или частично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использованных ампул из-под лекарственных средств, содержащих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наркотические средства, психотропные вещества Таблицы II Списка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период с__________по______ в количестве (прописью)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штук от ___________ (количество) больных, которым были применены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наркотические средства (Ф.И.О. больных и N истории болезни).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Ампулы уничтожены путем раздавливания.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Члены комиссии: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(подпись) 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в медицинских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целях наркотических средств, психотропных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и прекурсоров, подлежащих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контролю в Республике Казахстан      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</w:t>
      </w:r>
      <w:r>
        <w:br/>
      </w:r>
      <w:r>
        <w:rPr>
          <w:rFonts w:ascii="Times New Roman"/>
          <w:b/>
          <w:i w:val="false"/>
          <w:color w:val="000000"/>
        </w:rPr>
        <w:t xml:space="preserve">
уничтожения наркотических средств, психотропных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веществ и прекурсоров, сданных родственниками  </w:t>
      </w:r>
      <w:r>
        <w:br/>
      </w:r>
      <w:r>
        <w:rPr>
          <w:rFonts w:ascii="Times New Roman"/>
          <w:b/>
          <w:i w:val="false"/>
          <w:color w:val="000000"/>
        </w:rPr>
        <w:t xml:space="preserve">
умерших больных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г._____________                         от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в составе (не менее 3-х человек)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Ф.И.О., должность представителей медицинской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Ф.И.О., должность представителя органов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Ф.И.О., должность представителя органа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эпидемиологической службы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произвела уничтожение лекарственных средств, содержащих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наркотические средства, психотропные вещества Таблицы II Списка,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сданных родственниками больных, умерших на дому, а также боя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брака за период с «___» _______200__г. по «___»______200__г.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наименованиям: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ампулах, в порошках, в таблетках (указать наименование,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количество, от кого принято, Ф.И.О., N истории болезни больного)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Лекарства уничтожены: ампулы - раздавливанием; порошки и таблетки - сжиганием (нужное подчеркнуть).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_______________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Члены комиссии: _____________(подпись)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_____________(подпись)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_____________(подпись) 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в медицинских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целях наркотических средств, психотропных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и прекурсоров, подлежащих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контролю в Республике Казахстан     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руководителя организации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 200___г.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организации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сверки наркотических средств, психотропных веществ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и прекурсоров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за ___________месяц 200__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533"/>
        <w:gridCol w:w="2173"/>
        <w:gridCol w:w="2173"/>
        <w:gridCol w:w="217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 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Приход 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3"/>
        <w:gridCol w:w="2733"/>
        <w:gridCol w:w="2733"/>
        <w:gridCol w:w="2733"/>
      </w:tblGrid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книжный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фактический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книжным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остатком 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Заключение___________________________________________________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Лицо ответственное _______________________ должность,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Проверил ________________________________ должность, подпись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