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2cbe" w14:textId="3f52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содержанию и эксплуатации животноводческих и звероводческих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24 марта 2005 года № 143. Зарегистрирован Министерством юстиции Республики Казахстан 6 мая 2005 года № 3630.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санитарно-эпидемиологическом благополучии населения",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санитарно-эпидемиологические правила и нормы "Санитарно-эпидемиологические требования к содержанию и эксплуатации животноводческих и звероводческих объектов".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 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Настоящий приказ вводится в действие со дня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Республики Казахстан 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2005 года N 143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  </w:t>
      </w:r>
      <w:r>
        <w:br/>
      </w:r>
      <w:r>
        <w:rPr>
          <w:rFonts w:ascii="Times New Roman"/>
          <w:b/>
          <w:i w:val="false"/>
          <w:color w:val="000000"/>
        </w:rPr>
        <w:t xml:space="preserve">
и эксплуатации животноводческих и звероводческих объектов" </w:t>
      </w:r>
    </w:p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Санитарно-эпидемиологические правила и нормы "Санитарно-эпидемиологические требования к содержанию и эксплуатации животноводческих и звероводческих объектов" (далее - санитарные правила) устанавливают санитарно-эпидемиологические требования к территории, освещению, шуму, вибрации, системам отопления, вентиляции, водоснабжения, к удалению производственных стоков, навоза, производственным и вспомогательным помещениям, </w:t>
      </w:r>
      <w:r>
        <w:rPr>
          <w:rFonts w:ascii="Times New Roman"/>
          <w:b w:val="false"/>
          <w:i w:val="false"/>
          <w:color w:val="000000"/>
          <w:sz w:val="28"/>
        </w:rPr>
        <w:t>оборудованию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ветеринарно-санитарному режиму и условиям применения химических веществ животноводческих и звероводческих объектов.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Настоящие санитарные правила распространяются на объекты, деятельность которых связана с производством и откормом крупного и мелкого рогатого скота, свиней и зверей (лисы, ондатры, кролики и другие).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аэротенк - сооружение для биологической очистки сточных вод;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бурт - хранилище навоза;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биологический пруд - сооружение для биологической доочистки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дезакаризация - мероприятие, направленное на уничтожение клещей;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скотомогильник - огражденная яма, с земляными буртами, предназначенная для захоронения (уничтожения) павшего скота. 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 к территории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3. Выбор участка под размещение животноводческих и звероводческих объектов (далее - объектов) и строительство его помещений должен осуществляться с учетом преобладающих направлений ветров для определения санитарно-защитной зоны, возможности обеспечения водой питьевого качества, сбора, удаления сточных вод и навоза.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Уровень грунтовых вод участка должен быть не менее 1,5 метра (далее - м) от поверхности земли и он не должен примыкать к заболоченным местам.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участок должно быть выдано санитарно-эпидемиологическое заключение государственного органа санитарно-эпидемиологической службы соответствующей территории. 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Территория должна быть ограждена, иметь несколько подъездных путей с учетом специфики и производственной мощности объекта. При въезде на территорию должны быть дезинфицирующие барьеры и контрольно-пропускной пункт с санитарным пропускником.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Размеры санитарно-защитной зоны указаны в приложении 1 к настоящим санитарным правилам. Санитарно-защитная зона по внешнему периметру должна иметь полосу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Территория подразделяется на административно-хозяйственную зону, приготовления и хранения кормов, зону - навозохранилища и скотомогильника.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Площадки для выгула животных должны иметь ровную поверхность. Подъезды к коровникам, доильным и молочным отделениям должны иметь твердое, жиженепроницаемое покрытие с отводом для стоков.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При строительстве и эксплуатации объекта мощностью более 50 голов должен предусматриваться скотомогильный пункт, оборудованный в соответствии с требованиями, установленными уполномоченным государственным органом в области ветеринарии. При наличии нескольких животноводческих объектов допускается общий скотомогильный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Скотомогильный пункт должен находиться в недоступном участке территории объекта для населения, домашних и диких животных.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Для складирования навоза с выгульных дворов и из помещений, при стойловом содержании животных, на территории должно оборудоваться навозохранилище.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Навозохранилище должно быть огорожено и расположено с подветренной стороны по отношению к помещениям объекта, ниже по рельефу, на расстоянии не менее 100 м от животноводческих зданий. 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Дворовый туалет и выгребная яма на территории должны располагаться на расстоянии не ближе 25 м от коровников и других помещений. Выгребная яма и туалет должны очищаться при заполнении их на две трети глубины.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Территория объекта должна содержаться в чистоте и очищаться по мере загрязнения, но не реже одного раза в месяц.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Планировка сети дорог должна исключать возможность пересечения дорог, по которым производится вывоз навоза с территории, трупов животных, отходов вынужденного забоя и других инфицированных материалов, с дорогами, по которым производится подвоз кормов здоровым животным.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Ввоз и содержание животных должен осуществляться в соответствии с требованиями действующих ветеринарных (ветеринарно-санитарных)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На объектах должны проводиться плановые дератизационные мероприятия, регулярная рекультивация земель (выравнивание рельефа, засыпка траншей, котлованов), уничтожение сорной растительности, уборка территории, своевременный ремонт помещений. 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Санитарно-эпидемиологические требования к освещению,  </w:t>
      </w:r>
      <w:r>
        <w:br/>
      </w:r>
      <w:r>
        <w:rPr>
          <w:rFonts w:ascii="Times New Roman"/>
          <w:b/>
          <w:i w:val="false"/>
          <w:color w:val="000000"/>
        </w:rPr>
        <w:t xml:space="preserve">
шуму, вибрации, системам отопления, вентиляции, водоснабжения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15. Естественное и искусственное освещение в производственных и вспомогательных помещениях должно составлять 60-150 люкс (далее - лк) в зависимости от характера выполняемой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Уровни шума и вибрации от работающего отопительно-вентиляционного оборудования не должны превышать нормируемых 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Проектирование систем отопления и вентиляции должно осуществляться в соответствии с требованиями действующих строительных норм и правил (далее - СНиП). Вентиляционные агрегаты должны быть установлены в изолированных помещениях (вентиляционные камеры, шахты). В районах с расчетной зимней температурой наружного воздуха ниже - 20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ворота должны быть снабжены тамбурами или воздушно-тепловыми завесами.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При проектировании отопления помещений для содержания скота, должны использоваться отопительные установки, не вызывающие загрязнения воздуха продуктами сгорания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Котельные должны располагаться с подветренной стороны от производственных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Конструкция вытяжных систем вентиляции, общий объем вредных выбросов должны обеспечивать предотвращение загрязнения мест забора воздуха в соответствии с действующими нормативными документами.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21. Водоснабжение хозяйственно-питьевого назначения должно соответствовать требованиям действующих санитарно-эпидемиологических правил и норм "Санитарно-эпидемиологические требования к качеству воды централизованных систем питьевого водоснабжения",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здравоохранения Республики Казахстан от 28 июня 2004 года N 506, зарегистрированных в Реестре государственной регистрации нормативных правовых актов Республики Казахстан за N 2999 (далее - приказ N 506) и СНиП.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При отсутствии централизованного водоснабжения должен быть организован подвоз воды и хранение в емкостях с закрывающейся крышкой. Качество привозной воды должно соответствовать требованиям приказа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506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Для производственных целей используется техническая вода. Водопроводы для питьевых и производственных целей должны быть раздельными, окрашены в отличительные цвета, и не должны иметь между собой соединений. Трубопроводы хозяйственно-питьевого водоснабжения должны быть выполнены из материалов, имеющих антикоррозийное покрытие. В точках разбора воды должны быть надписи "питьевая", "техническая".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Животноводческие помещения должны оборудоваться поилками и кранами для забора воды для мытья пола. 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Санитарно-эпидемиологические требования к  </w:t>
      </w:r>
      <w:r>
        <w:br/>
      </w:r>
      <w:r>
        <w:rPr>
          <w:rFonts w:ascii="Times New Roman"/>
          <w:b/>
          <w:i w:val="false"/>
          <w:color w:val="000000"/>
        </w:rPr>
        <w:t xml:space="preserve">
удалению производственных стоков, навоза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25. Производственные стоки, образующиеся при уборке помещений и дезинфекции, должны собираться в водонепроницаемые бетонированные резервуары с мешалками, нейтрализоваться, обеззараживаться, очищаться на местных (локальных) очистных сооружениях и подаваться на поля орошения.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Выбор систем удаления, очистки, обеззараживания и утилизации жидкого навоза и навозосодержащих сточных вод должен производиться в соответствии с ветеринарно-санитарными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Канализация животноводческих объектов должна проектироваться по раздельной системе (производственно-бытовая, навозная и дождевая). Допускается комбинированное отведение и очистка стоков.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28. Удаление навоза должно проводится механическим, гидравлическим или пневматическим способами.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механическом способе удаления навоза используются скребки, транспортеры и бульдозеры, при гидравлическом и пневматическом - специальное оборудование. Дно и стенки каналов для удаления навоза должны быть гладкими, зажелезненными, иметь гидроизоляцию. В конце каналов при гидравлическом и пневматическом способе удаления навоза должны устраиваться гидравлические затворы или шторки. В каналах должны устраиваться вытяжные стояки диаметром 150 миллиметров на каждые 50 м. В местах примыкания продольных каналов к поперечным устраиваются смотровые люки. По трассе самотечных труб вне здания устраиваются смотровые колодцы на расстоянии 50 м друг от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Для промывки каналов от навоза должна использоваться техническая 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Навозохранилища должны устраиваться при объекте или на поле. Максимальный объем навозохранилища определяется периодом, в течение которого не возможно вносить жидкий навоз в почву, но не более 6 месячного объема навоза. Навозохранилища должны иметь ограждение, въезд или выезд для транспорта, устройство для забора жидкого навоза насосами. Глубина навозохранилища для жидкого навоза должна быть до 3 м, ширина 12-20 м, откосы в днище должны иметь бетонированное покрытие.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Очистные сооружения должны иметь санитарно-защитную зону в соответствии с приложением 2 к настоящим санитарным правилам. Территория сооружений по обработке навоза должна быть ограждена изгородью на высоту не менее 1,5 м, защищена зелеными насаждениями, благоустроена, озеленена, освещена. Должна иметь проезды и подъездную дорогу с твердым покрытием шириной не менее 3,5 м. Ширина лесозащитной полосы должна быть не менее 10 м, для полей, орошаемых жидким навозом - 30 м.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32. Твердая фракция навоза, подстилочный материал подлежат биотермическому обеззараживанию в буртах с последующей утилизацией на полях. Бурты должны устраиваться на водонепроницаемых площадках с твердым покрытием. Высота буртов должна быть не более 2 м, ширина - до 2,5 м, длина - произвольная, сверху и по периметру засыпается слоем земли толщиной 15-20 сантиметров. Время выдержки навоза в буртах, при достижении температуры плюс 60 градусов Цельсия во всех его частях, должно быть не менее 1 месяца в теплый период года и не менее 2 месяцев в холодный.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При хранении жидкой фракции навоза в закрытых навозохранилищах должны быть устроены люки, естественная и принудительная вентиляция согласно требованиям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Жидкая фракция навоза собирается в накопителях с последующей подачей на очистные сооружения, после чего она может использоваться на сельскохозяйственных угодьях. В составе очистных сооружений для активного осадка должны предусматриваться гидроизолированные накопители. При недостатке земельных площадей (для орошения) и воды (для разбавления навоза) и в случае подачи сточных вод на сооружения хозяйственно-фекальной канализации должна использоваться биологическая обработка жидкой фракции навоза. Биологическая обработка проводится в аэротенках, доочистка проводится на биологических прудах. 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35. Конструкция прудов должна предусматривать возможность их периодической очистки.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При возникновении зоонозных инфекционных заболеваний среди скота, навоз должен подвергаться биотермическому обезвреживанию.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Срок обеззараживания полужидкого и жидкого навоза в открытых хранилищах биологическим способом должен составлять для отходов крупного и мелкого рогатого скота - 6 месяцев, свиноводческих и звероводческих объектов - 12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38. Ливневые и талые воды с выгульных площадок и территории объектов должны подлежать сбору, очистке и утилизации.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39. Ввод в эксплуатацию объектов должен осуществляться одновременно с очистными сооружениями.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40. Участки вдоль открытых водоемов и водостоков, предназначенные для удобрения, должны обваловываться. Дренажный сток должен быть направлен в пруды-накопители или повторно использоваться для орошения. Для полей орошения пригодны все виды почв, за исключением щебенистых, гравийных, а также сильнозасоленных.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41. Не допускается использование жидкого навоза и навозных стоков в качестве удобрения в тех случаях, когда сельскохозяйственные угодья расположены: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пределах зоны санитарной охраны санаторно-оздоровительных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 территории 1-го и 2-го поясов зон санитарной охраны подземных источников хозяйственно-питьевого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радиусе одного километра от водозабора из поверхностного источника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 районе залегания незащищенных подземных вод, пригодных для питьевых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42. Определение условий спуска очищенных сточных вод в открытые водоемы должно согласовываться с государственными органами санитарно-эпидемиологической службы.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Санитарно-эпидемиологические требования к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производственным и вспомогательным помещениям, оборудованию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ветеринарно-санитарному режиму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43. Производственные помещения должны подвергаться ультрафиолетовому облучению.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44. Стены и потолки помещений для содержания животных должны быть сухими, полы - нескользкими, малотеплопроводными, стойкими к воздействию сточной жидкости и дезинфицирующих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45. Конструктивные элементы, расположение и размеры зон обслуживания должны обеспечивать рабочему свободный допуск и проход, удобные и безопасные действия при выполнении трудовых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46. Щиты, шкафы и пульты управления технологическими процессами и оборудованием должны размещаться в отдельных залах и помещениях (кабинах).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47. Кормовой цех должен быть расположен выше по рельефу и с наветренной стороны по отношению к объектам.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48. В составе кормового цеха должны предусматриваться: производственный корпус, склады для сырья и готовой продукции, площадка для размещения грубых кормов, приемные и отпускные устройства, весовая, котельная, трансформаторная подстанция, пожарный резервуар, склад топлива. В составе производственного корпуса должны быть предусмотрены санитарно-бытовые помещения.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49. В производственных помещениях кормового цеха должны проводиться мероприятия по снижению уровней шума, вибрации и пыли.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50. Контроль качества продукции, эффективность очистки сточных вод должен осуществляться лабораторией уполномоченного государственного органа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51. Все входы и выходы из санпропускника и животноводческих помещений должны быть оборудованы кюветами с дезинфекционными ковриками.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52. Периодически, но не реже 1 раза в неделю, все помещения санитарного блока должны подвергаться механической очистке с последующей дезинфекцией препаратами, разрешенными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53. На объектах должны быть предусмотрены: бойня для забоя здорового скота и санитарная бойня (пункт).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54. Скотоубойный пункт должен иметь загон для содержания скота, помещение бойни (с участками сбора шкур, обработки субпродуктов, кишечного сырья), холодильные камеры для раздельного хранения туш и конфискатов, помещение для обезвреживания условно-годного мяса.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55. Санитарная бойня (пункт) должна быть размещена на расстоянии не менее 500 м от зон содержания животных. Территория должна быть благоустроена, ограждена и разделена на "чистую" и "грязную" половины. В состав помещений должны входить: отделения убоя скота, помещение для вскрытия трупов животных, холодильная камера и другие подсобные помещения. Во все помещения должна быть подведена холодная и горячая вода. Канализационные стоки от санитарной бойни должны собираться в специальный приемник и обеззараживаться. На участке убоя должна быть оборудована водонепроницаемая емкость для сбора боенских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56. В состав вспомогательных зданий и сооружений объекта должны входить: санитарный пропускник, дезинфекционный блок - для обработки транспорта, прачечная, столовая или комната для приема пищи.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57. Санитарный пропускник должен быть сблокирован с основными производственными зданиями, либо соединен с ними утепленными переходами (галереями). В его состав должны входить следующие помещения: гардеробные для хранения одежды, душевые с туалетами, комната личной гигиены женщин.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58. Типовой набор помещений прачечной должен быть оборудован камерой для дезинфекции специальной одежды. Специальная одежда производственного персонала должна подвергаться обеззараживанию и стирке не реже 1 раза в три дня для работающих в санитарной бойне и очистных сооружениях, 1 раз в шесть дней - для остальных работников. 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59. Сбор и доставка загрязненной спецодежды для обеззараживания и стирки должны осуществляться в закрытой таре. Стирка специальной одежды на дому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60. При кормоцехе, убойном пункте, очистных сооружениях, ремонтно-механических мастерских и котельной оборудуются самостоятельные санитарно-бытовые помещения.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61. В кормоцехе должны предусматриваться помещения и устройства для обеспыливания специальной одежды. В убойном цехе, очистных сооружениях должны предусматриваться помещения для сушки специальной одежды и обуви.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62. В зданиях для содержания животных оборудуются помещения для обслуживающего персонала с умывальником и санузлом.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63. Чабанам, работающим на выгонах и отгонных пастбищах должны выдаваться хлопчатобумажный плащ с водостойкой пропиткой, кирзовые сапоги, ватная куртка, ватные брюки сроком на 24 месяца, полушубок, валенки и головной убор - на 36 месяцев. </w:t>
      </w:r>
    </w:p>
    <w:bookmarkEnd w:id="23"/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Санитарно-эпидемиологические требования к применению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химических средств защиты в животноводстве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64. Для защиты животных от вредных насекомых и болезней должны применяться химические средства в соответствии со списком препаратов, разрешенных для применения в животноводстве, с соблюдением инструкций по каждому препарату с учетом вида вредителей, вида и возраста животных, качества обрабатываемых поверхностей.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65. Работы по применению химических веществ и средств защиты сельскохозяйственных животных проводятся стационарными установками и ручными опрыскивателями. Ручное опрыскивание (гидропульт, автомакс) должно применяться при обработке группы животных и вспомогательных помещений.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66. Площадки для обработки животных должны размещаться на ровном участке с высотой стояния грунтовых вод не более 1,5 м на расстоянии 1000 м от населенного пункта, естественных и искусственных водоемов, пастбищ, угодий и 200 м от животноводческих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Площадки должны иметь уклон к бетонированному резервуару для сбора отработанных растворов и сточных вод, находиться с подветренной стороны.  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67. Агрегаты, купонные ванны, душевые, камеры, площадки для обработки животных, загоны должны размещаться на ровном участке, с высотой стояния грунтовых вод не выше полутора метров, иметь уклон для отвода поверхностных вод, находиться с подветренной стороны на расстоянии 500 м от населенных пунктов, от водоемов, пастбищ - на расстоянии 200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68. Для хранения пестицидов, опрыскивающей аппаратуры и инвентаря должны быть предусмотрены склады, которые должны быть расположены на расстоянии не менее 200 м от животноводческих построек. Не допускается использование складов для совместного хранения пищевых продуктов, фуража и предметов хозяйственного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69. Для обработки сельскохозяйственных животных и помещений для их содержания не допускается использование стойких пестицидов, накапливающихся в жире, мясе.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70. Обработка помещений в присутствии животных, при наличии кормов не допускается. В период обработки кормушки и поилки должны быть укрыты. В случае попадания в них пестицидов, их необходимо промыть с применением обезвреживающих веществ. Размещение животных в обработанные помещения должно проводится после проветривания помещений в течение 2-3 часов и мытья пола, стен, клеток с использованием обезвреживающих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71. В случае вынужденного убоя обработанных животных вопрос дальнейшего их использования решается совместно с уполномоченным органом в области ветеринарии на основании результатов лабораторных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72. Персонал при работе с пестицидами должен работать в специальной одежде и использовать средства индивидуальной защиты (комбинезон, шлемы, фартуки, рукавицы, сапоги, резиновые очки, респираторы и другие).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73. Работники объекта подлежат </w:t>
      </w:r>
      <w:r>
        <w:rPr>
          <w:rFonts w:ascii="Times New Roman"/>
          <w:b w:val="false"/>
          <w:i w:val="false"/>
          <w:color w:val="000000"/>
          <w:sz w:val="28"/>
        </w:rPr>
        <w:t>медицинскому осмотру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здравоохранения Республики Казахстан от 12 марта 2004 года N 243 "Об утверждении Перечня вредных производственных факторов, профессии,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Республики Казахстан за N 2780. 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животноводческих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звероводческих объектов" 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санитарно-защитных зон для  </w:t>
      </w:r>
      <w:r>
        <w:br/>
      </w:r>
      <w:r>
        <w:rPr>
          <w:rFonts w:ascii="Times New Roman"/>
          <w:b/>
          <w:i w:val="false"/>
          <w:color w:val="000000"/>
        </w:rPr>
        <w:t xml:space="preserve">
животноводческих хозяйств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233"/>
        <w:gridCol w:w="36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санитарно-защитной зоны (м)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по выращиванию и откорму свиней до 5 тысяч голов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по выращиванию и откорму свиней свыше 5 тысяч голов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2000 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по выращиванию и откорму крупного рогатого скота более 5 тысяч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по выращиванию и откорму крупного рогатого скота 1200 - 5000 голов и 6000 скотомест молодняка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по выращиванию и откорму крупного рогатого скота на 100-1200 голов 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по производству молока на 800-1200 голов крупного рогатого скота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по производству молока до 800 голов крупного рогатого скота  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по выращиванию овец на 3 - 5 тысяч голов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Свинарники, коровники, овчарни, птичники, конюшни, по выращиванию зверей (норка, лисы и другие) до 50 голов.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Свинарники, коровники, овчарни, птичники, конюшни, по выращиванию зверей (норка, лисы и другие) до 100 голов. 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по выращиванию зверей (норка, лисы и другие) более 100 голов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по выращиванию кроликов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</w:tbl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животноводческих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звероводческих объектов" 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разрывы от очистных сооружений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навозохранилищ до животноводческих помещений и жилой застройки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3"/>
        <w:gridCol w:w="2333"/>
        <w:gridCol w:w="2333"/>
      </w:tblGrid>
      <w:tr>
        <w:trPr>
          <w:trHeight w:val="30" w:hRule="atLeast"/>
        </w:trPr>
        <w:tc>
          <w:tcPr>
            <w:tcW w:w="7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обработки жидкого навоза в  комплексах по выращиванию и откорму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Минимальное расстояние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метрах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водческих помещений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жилой застройки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Свиноводческие: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до 5 тысяч свиней в год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1500 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свыше 5 тыс. в год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Крупного рогатого скота: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до 1200 голов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61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до 5000 голов скота - молодняка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500 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более 5000 голов скота - молодняка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Открытые хранилища (накопители) жидкого навоза для ферм и комплексов: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всех типов, размеров и направлений до 5 тысяч свиней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1500 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свыше 5 тыс. свиней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биологически обработанной жидкой фракции навоза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площадки для буртования помета и навоза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