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6778" w14:textId="6426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 ноября 2000 года N 1035 "Об утверждении Правил о высшем научно-педагогическом образовании (магистратура)"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мая 2005 года N 303. Зарегистрирован в Министерстве юстиции Республики Казахстан 11 июня 2005 года N 3676. Утратил силу приказом Министра образования и науки Республики Казахстан от 24 июня 2009 года N 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24.06.2009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образования и науки Республики Казахстан от 1 ноября 2000 года N 1035 "Об утверждении Правил о высшем научно-педагогическом образовании (магистратура)" (зарегистрированный в Реестре государственной регистрации нормативных правовых актов Республики Казахстан N 1370 от 20 января 2001 года, опубликованный в журнале "Бюллетень нормативных правовых актов центральных исполнительных и иных государственных органов Республики Казахстан", 2001 г., N 13, ст. 349)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 высшем научно-педагогическом образовании (магистратура),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"направлений подготовки и специальностей высшего профессионального образования" заменить словами "специальностей бакалавриата и магистратуры";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Магистратура открывается в организациях образования и научных организациях при условии обеспеченности научно-педагогическими кадрами высшей квалификации (не менее 5 человек с учеными степенями доктора наук и кандидата наук по заявленным специальностям), наличия необходимой лабораторно-исследовательской, учебно-методической, социальной базы и прошедших государственную аттестацию.";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пункта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 "профессионального образования" заменить словами "Классификатором специальностей бакалавриата и магистратуры Республики Казахстан, учебно-программной документацией, индивидуальными планами работы обучающихся, другими документами, утвержденными в установленном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"дополнительные дисциплины по циклам социально-гуманитарных, фундаментальных, психолого-педагогических дисциплин и дисциплин специальности и специализации" заменить словами "базовые дисциплины и профильные дисциплины с перечнем дисциплин обязательного компонента и компонента по выбору";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после слова "работой" дополнить словами "в данной отрасли науки";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Образовательная программа магистратуры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базовые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профильные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научно-исследовательскую работу магистранта, включая выполнение магистерской диссертации;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итоговую государственную аттестацию.";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Содержание подготовки магистрантов по истории и философии науки и иностранному языку должно быть максимально приближено к соответствующим программам кандидатского минимума. Экзамены по истории и философии науки и иностранному языку, сдаваемые в магистратуре, могут быть приравнены к кандидатским экзаменам.";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слово "академическая"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(Нургужин М.Р.)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образования и науки Республики Казахстан Г. Гамарника.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