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355d" w14:textId="9fb3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Министра труда и социальной защиты населения Республики Казахстан от 25 марта 2001 года № 17-п "Об утверждении Инструкции о порядке организации назначения и выплаты пенсионных выплат, государственных социальных пособий и государственных специальных пособий из Центра"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16 июня 2005 года № 162-п. Зарегистрирован в Министерстве юстиции Республики Казахстан 17 июня 2005 года № 3679. Утратил силу приказом Министра труда и социальной защиты населения Республики Казахстан от 29 декабря 2006 года № 311-п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Сноска. Утратил силу приказом Министра труда и социальной защиты населения РК от 29.12.2006 </w:t>
      </w:r>
      <w:r>
        <w:rPr>
          <w:rFonts w:ascii="Times New Roman"/>
          <w:b w:val="false"/>
          <w:i w:val="false"/>
          <w:color w:val="ff0000"/>
          <w:sz w:val="28"/>
        </w:rPr>
        <w:t>№ 311-п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целях приведения порядка назначения и выплаты пенсионных выплат в 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2001 года N 17-п "Об утверждении Инструкции о порядке организации назначения и выплаты пенсионных выплат, государственных социальных пособий и государственных специальных пособий из Центра" (зарегистрированный в Реестре государственной регистрации нормативных правовых актов за N 1432, опубликованный в "Бюллетене нормативных правовых актов центральных исполнительных и иных государственных органов Республики Казахстан", 2001 год, N 20, статья 396, с изменениями, внесенными приказами Министра труда и социальной защиты населения Республики Казахстан от 19 апреля 2001 года N </w:t>
      </w:r>
      <w:r>
        <w:rPr>
          <w:rFonts w:ascii="Times New Roman"/>
          <w:b w:val="false"/>
          <w:i w:val="false"/>
          <w:color w:val="000000"/>
          <w:sz w:val="28"/>
        </w:rPr>
        <w:t>71-п</w:t>
      </w:r>
      <w:r>
        <w:rPr>
          <w:rFonts w:ascii="Times New Roman"/>
          <w:b w:val="false"/>
          <w:i w:val="false"/>
          <w:color w:val="000000"/>
          <w:sz w:val="28"/>
        </w:rPr>
        <w:t>, от 5 мая 2003 года N </w:t>
      </w:r>
      <w:r>
        <w:rPr>
          <w:rFonts w:ascii="Times New Roman"/>
          <w:b w:val="false"/>
          <w:i w:val="false"/>
          <w:color w:val="000000"/>
          <w:sz w:val="28"/>
        </w:rPr>
        <w:t>92-п</w:t>
      </w:r>
      <w:r>
        <w:rPr>
          <w:rFonts w:ascii="Times New Roman"/>
          <w:b w:val="false"/>
          <w:i w:val="false"/>
          <w:color w:val="000000"/>
          <w:sz w:val="28"/>
        </w:rPr>
        <w:t>, от 9 декабря 2004 года N </w:t>
      </w:r>
      <w:r>
        <w:rPr>
          <w:rFonts w:ascii="Times New Roman"/>
          <w:b w:val="false"/>
          <w:i w:val="false"/>
          <w:color w:val="000000"/>
          <w:sz w:val="28"/>
        </w:rPr>
        <w:t>293-п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заголовке и в пункте 1 после слов "пенсионных выплат," дополнить словами "государственной базовой пенсионной выплаты,";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Инструкции о порядке организации назначения и выплаты пенсионных выплат, государственных социальных пособий и государственных специальных пособий из Центра, утвержденной указанным приказом (далее - Инструкция):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заголовке и в абзаце первом главы 1 после слов "пенсионных выплат," дополнить словами "государственной базовой пенсионной выплаты,";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15 после слов "минимального размера пенсии" дополнить словами ", размера государственной базовой пенсионной выплаты";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пункт 20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"20. Министерство перечисляет средства на выплату пенсий и пособий за истекший месяц в республиканское ГЦВП в пределах сумм, выделенных казначейским разрешением. Перечисление производится в соответствии с утвержденным графиком выплат.";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пункт 34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"34. Филиал ГЦВП представляет республиканскому ГЦВП ежедневную заявку-потребность на выплату пособий на погребение по формам N 11, N 11а (по получателям физическим лицам), N 11б, N 11в (по получателям юридическим лицам) и сводную заявку-потребность на выезд по форме N 4г в разрезе подразделения обслуживающего банка (приложения N 21, N 22, N 22-1, N 22-2).";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приложении N 1 к Инструкции слова "(пенсию по возрасту;" заменить словами "пенсионную выплату по возрасту, государственную базовую пенсионную выплату;";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приложение N 2 к Инструкции дополнить главой 1-1 следующего содержания: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"1-1. Государственная базовая пенсионная выплата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Копия удостоверения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Заявление.";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приложение N 5 к Инструкции изложить в новой редакции согласно приложению 1 к настоящему приказу;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приложение N 7 к Инструкции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"1-1. Государственная базовая пенсионная выплата";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приложение N 9 к Инструкции изложить в новой редакции согласно приложению 2 к настоящему приказу;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приложении N 10 к Инструкции после слов "произведено повышение минимального размера пенсии" дополнить словами ", размера государственной базовой пенсионной выплаты";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приложение N 14 к Инструкции изложить в новой редакции согласно приложению 3 к настоящему приказу: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приложении N 15 по тексту после слова "пенсий" дополнить словами "государственной базовой пенсионной выплаты";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дополнить приложениями N 22-1, N 22-2 согласно приложениям 4, 5 к настоящему приказу.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Настоящий приказ вводится в действие со дня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труда и социальной защиты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населения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июня 2005 года N 162-п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5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N ______ от _____ ____________ 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Департамента МТСЗН РК по __________ области. N дела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О назначении (изменений или об отказе в назначении)______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(указать пенсия или пособие)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Гр.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 _____ Дата рождения "____" ____________ 200__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Нетрудоспособные члены семьи _______, в т.ч. круглых сирот ___.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обращения "___"__________ 200__г. N___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Требуется трудовой стаж работы _____ лет.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смерти кормильца "___"_________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Семья погибшего(умершего)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(причина смерти)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Подтверждено ___ лет ___ мес ____ дней ____ (до 01.01.98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Стаж по Списку N 1 __ лет __ мес __ дней ___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|Группа инвалидности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|_____________________|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Причина заболевания: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Представлен среднемесячный доход с _____ г. по ____ г. _____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Учтен среднемесячный доход с _____ г. по _____ г. ______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Назначить пенсию (пособие) в соответствии с п. __ ст. 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Закона РК от _____ г. N___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(категории лиц, инвалидов или умерших кормильцев)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Основной размер пенсии 60% ___________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Надбавки: за сверхотработанный стаж _____ % ________________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Экологическая надбавка в размере ___________________________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Размер месячной пенсии, пособия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(сумма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"_____"_____________ 200___ г. по "_____"______________ 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Назначить базовую пенсионную выплату в соответствии с п.__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ст.__ Закона РК от ____ г. N__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Размер месячной базовой пенсионной выплаты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(сумма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"_____"_____________ 200__ г. по "_____"______________ 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Производится удержание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(вид удержания, вычтенная сумма, % отношение)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Размер пенсии (пособия) после удержания в сумме ____________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______ ________________ 200__ г. по _____ ____________ 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Выделить долю пособий с "____"________ 200__ г. на ___ человек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размере __________________________________________________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Гр.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(фамилия, имя, отчество, адрес)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(на кого)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обращения "____"___________ 200__ г. N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Отказать в назначении пенсии (пособия)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(основание)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Директор департамента ___________________ 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(подпись)            (фамилия)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Начальник управления (отдела) ____________ 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(подпись)      (фамилия)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Специалист по назначению ___________ 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(подпись)       (фамилия)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решения подготовлен: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М.Ш.     Начальник отделения ГЦВП ____________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(подпись)        (фамилия)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Специалист отделения ГЦВП ___________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(подпись)         (фамилия)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к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 N 4 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_______________ 200_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093"/>
        <w:gridCol w:w="1273"/>
        <w:gridCol w:w="1113"/>
        <w:gridCol w:w="1033"/>
        <w:gridCol w:w="1233"/>
        <w:gridCol w:w="1353"/>
        <w:gridCol w:w="1533"/>
      </w:tblGrid>
      <w:tr>
        <w:trPr>
          <w:trHeight w:val="450" w:hRule="atLeast"/>
        </w:trPr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текущего года 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неров 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сий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жаниям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домам-ин-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натам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пенсия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пенсия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у-к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ГСП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ГСП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1593"/>
        <w:gridCol w:w="1873"/>
        <w:gridCol w:w="1753"/>
        <w:gridCol w:w="1893"/>
      </w:tblGrid>
      <w:tr>
        <w:trPr>
          <w:trHeight w:val="276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проживаю-щих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д/интер.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отбыв.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наказ.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учреж.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надбавки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свя-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смертью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денеж-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ствах 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Без учета силовых структур.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Начальник отделения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Главный специалист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 к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 N 4  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потребность на выплату пенсий и пособий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_________ отделению _______________ облфилиала ГВЦП </w:t>
      </w:r>
      <w:r>
        <w:br/>
      </w:r>
      <w:r>
        <w:rPr>
          <w:rFonts w:ascii="Times New Roman"/>
          <w:b/>
          <w:i w:val="false"/>
          <w:color w:val="000000"/>
        </w:rPr>
        <w:t xml:space="preserve">
за _____________ 200_года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053"/>
        <w:gridCol w:w="1313"/>
        <w:gridCol w:w="1133"/>
        <w:gridCol w:w="1153"/>
        <w:gridCol w:w="1233"/>
        <w:gridCol w:w="1353"/>
        <w:gridCol w:w="1533"/>
      </w:tblGrid>
      <w:tr>
        <w:trPr>
          <w:trHeight w:val="45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текущего года 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неров 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сий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жаниям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натам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сия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сия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у-к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ГСП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ГСП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1593"/>
        <w:gridCol w:w="1873"/>
        <w:gridCol w:w="1753"/>
        <w:gridCol w:w="1893"/>
      </w:tblGrid>
      <w:tr>
        <w:trPr>
          <w:trHeight w:val="276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д/интер.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отбыв.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наказ.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учреж.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надбавки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свя-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тью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денеж-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ствах 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Включительно силовые 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Начальник отделения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Главный специалист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 к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22-1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 N 11б 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дополнительная заявка в связи со смертью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"__" ___________ 2005 год </w:t>
      </w:r>
      <w:r>
        <w:br/>
      </w:r>
      <w:r>
        <w:rPr>
          <w:rFonts w:ascii="Times New Roman"/>
          <w:b/>
          <w:i w:val="false"/>
          <w:color w:val="000000"/>
        </w:rPr>
        <w:t xml:space="preserve">
N 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13"/>
        <w:gridCol w:w="1253"/>
        <w:gridCol w:w="953"/>
        <w:gridCol w:w="953"/>
        <w:gridCol w:w="1633"/>
        <w:gridCol w:w="1553"/>
        <w:gridCol w:w="1553"/>
        <w:gridCol w:w="2293"/>
      </w:tblGrid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NN 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Кодотд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Район,город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Реквизиты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юр. лица 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нованиеюр.лица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умерших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погре-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БИК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ИИК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Директор филиала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Главный бухгалтер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Начальник отдела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Исполнитель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Тел.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 к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22-2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 N 11в   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Список-ведомость N  получателей пособия на погребение _____________ р-на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_____________________________________________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выплату пособия на погребение за "___" ________ 2005 г.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473"/>
        <w:gridCol w:w="1453"/>
        <w:gridCol w:w="1453"/>
        <w:gridCol w:w="1713"/>
        <w:gridCol w:w="1453"/>
        <w:gridCol w:w="2213"/>
        <w:gridCol w:w="2053"/>
      </w:tblGrid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пенси-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онного дела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Полные ф.и.о. умершего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юриди-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лица, 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ществивше-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погре-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бение 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погре-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бение, подлежащая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отчество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Начальник рай(гор) отделения ГЦВП 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