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b0b" w14:textId="182d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23 апреля 2005 года № 242. Зарегистрирован в Министерстве юстиции Республики Казахстан 17 июня 2005 года за № 3680. Утратил силу приказом Министра внутренних дел Республики Казахстан от 22 октября 2011 года № 559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Министра внутренних дел РК от 22.10.2011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</w:t>
      </w: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контроле за оборотом отдельных видов оружия"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787 "Об утверждении квалификационных требований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применением", а также в целях упорядочения деятельности юридических и физических лиц, использующих гражданские пиротехнические вещества и изделия с их применением,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P070000692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1. Утвердить прилагаемые Правила хранения, учета, использования, перевозки, уничтожения, ввоза, вывоза гражданских пиротехнических веществ и изделий с их применением.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Начальникам Департаментов внутренних дел городов Астана и Алматы, областей и на транспорте, Управления специальной полиции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организовать изучение настоящего Приказа в системе боевой служебной подготовки и принятие по нему зачетов среди сотрудников органов внутренних дел, осуществляющих лицензионно-разрешительную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осуществлять предлицензионную подготовку материалов юридических и физических лиц, претендующих на получение в Министерстве внутренних дел Республики Казахстан лицензий на разработку и (или) производство, и (или) торговлю, и (или) экспонирование гражданских пиротехнических веществ и изделий с их применением.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Начальнику Департамента тыла Министерства внутренних дел Республики Казахстан (Ибраев Б.А.), начальникам Главных управлений внутренних дел городов Астана и Алматы, Главных управлений и управлений внутренних дел областей и на транспорте, Управления специальной полиции Министерства внутренних дел Республики Казахстан изготовить необходимое количество бланков, предусмотренных Правилами и обеспечить ими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Установить, что бланки являются документами строгой отчетности.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 и Департамент общественной безопасности МВД Республики Казахстан (Алпысбаев Г.А.).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Настоящий приказ вводится в действие по истечении десяти дней со дня его первого официального опубликования.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И.о.Министра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            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охраны окружающей       Министр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 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мая 2005 г.                  17 мая 2005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            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по чрезвычайным         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ситуациям Республики Казахстан 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апреля 2005 г.               4 мая 2005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И.о.министра внутренних дел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2005 года N 242 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хранения, учета, использования, перевозки, 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уничтожения, ввоза, вывоза гражданских пиротехнических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изделий с их применением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Настоящие Правила устанавливают порядок хранения, учета, использования, перевозки, уничтожения, ввоза, вывоза гражданских пиротехнических веществ и изделий с их применением (далее - гражданские пиротехнические изделия).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Настоящие Правила обязательны для выполнения юридическими и физическими лицами, получившими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лицензии на разработку и (или) производство, и (или) торговлю, и (или) приобретение, и (или) экспонирование гражданских пиротехнических веществ и изделий с их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Нарушение настоящих Правил влечет административную ответственность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Настоящие Правила не распространяются на промышленные пиротехнические изделия.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Условия и порядок хранения и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пиротехнических изделий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Юридические и физические лица ведут учет готовой продукции и их составляющих компонентов (приложение 1), а также учет отпуска готовой продукции оптовым потребителям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Хранение гражданских пиротехнических изделий и комплектующих частей к ним в производственных и лабораторных помещениях должно быть организовано в зависимости от класса 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 противопожарной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7. В торгующих организациях гражданские пиротехнические изделия бытового назначения 1-3 класса опасности, свободно продаваемые населению, хранятся в специально оборудованном хранилище, которое должно отвечать следующим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быть изолированным от других подсобных, служебных помещений, иметь капитальные стены, прочные потолочные перекрытия и пол. Внутренние стены (перегородки) должны быть эквивалентны по прочности спаренным гипсобетонным панелям толщиной 80 миллиметров (далее - мм) каждая;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иметь металлическую дверь, которая должна запираться на два внутренних замка и опечатываться или опломбироваться;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иметь на оконных проемах с внутренней стороны помещения или между рамами стальные решетки. Концы прутьев решеток заделываются в стену на глубину не менее 80 мм и заливаются бетоном.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Решетки, устанавливаемые в дверные, оконные проемы и для усиления стен (перегородок), выполняются из стального прута диаметром не менее 15 мм. Прутья свариваются в каждом перекрестии, образуя ячейки не более 150х150 мм;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при наличии вентиляционных окон, люков на них должны устанавливаться стальные решетки с ячейками размером не более 100х100 мм, исключающие возможность проникновения через эти системы. Отверстия в стенах, предназначенные для прохождения инженерных сетей, должны иметь диаметр не более 200 мм;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в комнате для хранения изделий необходимо иметь противопожарные средства;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6) от помещения для хранения изделий должно быть два комплекта ключей. Один комплект ключей постоянно находится у лица, ответственного за сохранность изделий, второй - в опечатанном пенале у руководителя организации, на имя которого выдано разрешение на хранение.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 допускается оставлять ключи от помещения для хранения гражданских пиротехнических изделий в столах и иных доступных для посторонних лиц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Гражданские пиротехнические изделия 1-3 класса опасности, предназначенные для свободной продажи населению, реализуются только через специализированные магазины.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Степень токсичности гражданских пиротехнических изделий классифицируется согласно Государственного стандарта 12.1.007-76 "Вредные вещества. Классификация и общие требования безопасности".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9. Склады хранения гражданских пиротехнических изделий технического и специального назначения 4 класса опасности, подразделяют в зависимости от их назначения на постоянные (базисные), расходные и передвижные склады: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базисные склады - служат для длительного хранения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расходные склады - служат для удовлетворения текущей потребности в изделиях;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передвижные склады - для кратковременного хранения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Допускается использовать действующие склады взрывчатых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 Гражданские пиротехнические изделия 4 класса опасности реализуются со складов по месту их хранения другим юридическим и физическим лицам, имеющим лицензию на приобретение гражданских пиротехнических изделий 4 класса опасности, выданную по территориальности Департаментами внутренних дел городов Астана и Алматы, областей и на транспорте (далее - ДВД, ДВДТ).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11. Хранение гражданских пиротехнических изделий на складах различного назначения (постоянного и временного хранения, расходные склады), складских помещениях магазинов, оптовых базах должно быть организовано в зависимости от класса опасности в соответствии с правилами противопожарной безопасности и настоящих Правил и должно обеспечивать сохранность, учет и возможность проверки наличия учитываемой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12. Нормы загрузки не должны превышать: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складов постоянного хранения - 200000 килограммов;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расходных складов - 5000 килограммов;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складских помещений торговых организаций (магазинов) - 5000 килограммов.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Во всех случаях нормы загрузки должны быть согласованы с органами государственной противопожарной службы и горнотехнического надзора.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13. Для проветривания хранилищ устанавливаются решетчатые металлические двери, закрывающиеся на замки, а на окнах и вентиляционных люках устанавливаются металлические решетки и сетки. Размер ячеек решетчатых дверей и решеток должны быть не более 150х150 мм, толщина прутка - не менее 10 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14. Все склады для постоянного и временного хранения гражданских пиротехнических изделий должны быть приняты комиссией из представителей организаций, кому принадлежат склады, органов внутренних дел, государственной противопожарной, санитарно-эпидемиологической службы, органов горнотехнического надзора и должны иметь надежную защиту от несанкционированного проникновения.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Приемку складов комиссией оформляют актом, где указывают местонахождение, тип и емкость склада в целом и каждого хранилища в отдельности, а также соответствие построенного склада проекту. Каждое хранилище складов гражданских пиротехнических изделий должно иметь молниезащитное 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15. Все действующие и вновь вводимые в эксплуатацию склады для постоянного и временного хранения гражданских пиротехнических изделий должны быть зарегистрированы в территориальных органах внутренних дел, государственной противопожарной службы и горнотехнического надзора на основании акта их приемки.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16. В каждом хранилище разрешается хранить не более того количества гражданских пиротехнических изделий, на которое имеется разрешение на хранение гражданских пиротехнических изделий, выданного территориальным органом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 каждый постоянный и временный склад должен иметься паспорт, один экземпляр которого хранится на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17. Все склады в зависимости от вида изделий и нормы загрузки должны располагаться на безопасном расстоянии.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Расстояние между отдельными зданиями промежуточных складов не менее 100 метров (далее - м) без обвалования и 50 м - с обвалованием.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Расстояние между отдельными хранилищами базисного склада, не обнесенными валом, должно быть не менее 200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Расходные склады должны располагаться на безопасном расстоянии от жилых строений, площадки показа фейерверка и от массового скопления людей, но не ближе 100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Все склады необходимо располагать на расстоянии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400 м - от шоссейных дорог не ниже районного назначения, судоходных рек и каналов, границы полосы отвода железных дорог за исключением путей, ведущих к складу, отдельно стоящих жилых строений;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1000 м - от границы полосы отвода станционных зданий, складов и других станционных построек;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800 и 1000 м - от границы территории поселков и других населенных пунктов с численностью населения соответственно до 10000 и свыше 10000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1500 м - от других производственных зданий и сооружений, не принадлежащих складам.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Склады желательно располагать в лесных массивах лиственных пород, представляющих защиту от распространения пожаров и ударной волны при взрыве.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18. Территория постоянных и расходных складов должна быть ограждена колючей проволокой высотой не менее 2,5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19. Все хранилища должны быть одноэтажными из несгораемых материалов, не отапливаемыми. Стены и потолки хранилищ должны быть побелены.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Полы в складах должны выполняться в соответствии с действующими техническими условиями на устройство полов промышленных зданий из несгораемых материалов, исключающих искрообразование.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20. Хранилища, в зависимости от их величины, должны иметь два выхода. Хранилища длиной менее 10 м могут иметь один выход.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Двери, ведущие в хранилища, должны открываться наружу. Стекла окон, выходящих на солнечную сторону, должны быть матовыми или выкрашенными белой краской.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Искусственное освещение должно быть наружное.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21. Электрооборудование складов по окончании его применения в ночное время суток должно обесточиваться. Аппараты, предназначенные для отключения электропитания должны располагаться вне складского помещения на стене из несгораемых материалов или на отдельно стоящей опоре, монтироваться в шкафу или нише с приспособлениями для пломбирования и закрывания на замок.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22. При хранении в одном хранилище нескольких типов гражданских пиротехнических изделий должны строго соблюдаться правила </w:t>
      </w:r>
      <w:r>
        <w:rPr>
          <w:rFonts w:ascii="Times New Roman"/>
          <w:b w:val="false"/>
          <w:i w:val="false"/>
          <w:color w:val="000000"/>
          <w:sz w:val="28"/>
        </w:rPr>
        <w:t>совместного 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правилами противопожарной безопасности и взрывобезопасности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Упаковки с изделиями следует хранить в штабелях или на стеллажах. Ящики с фейерверочными изделиями при хранении на штабелях и на стеллажах укладывать партиями.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Деревянные ящики с изделиями для хранения в штабелях должны быть уложены один на другой крышками вверх, под нижними рядами надо делать настил из досок для обеспечения воздухообмена.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 каждом штабеле и полке стеллажа должна быть табличка с указанием наименования или индекса изделий, номера партии, количества мест и даты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23. Размещение изделий в штабелях и на стеллажах должно обеспечивать доступ для вентиляции, осмотра и изъятия их из каждого штабеля (стеллажа). При укладке в штабели должны быть проходы между ними: для осмотра - не менее 0,7 м, для погрузки и разгрузки - не менее 1,5 м, расстояние от конца штабеля до стенки со стороны входа - не менее 1,25 м и расстояние от штабеля до задней и торцевых стен - не менее 0,7 м. Высота штабеля должна быть не более 2,5 м, ширина - не более 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Высота верхних полок стеллажей должна быть не более 1,65 м. от пола, расстояние от нижней полки до пола - не менее 0,15 м. и от верхней полки до потолка - не менее 1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Стеллажи должны иметь такое устройство, чтобы при полной загрузке не происходило их оседание и перекос. Все части стеллажей в хранилищах должны быть соединены и укреплены между собой на шипах и нагелях без применения металла. Доски стеллажей допускается прикреплять гвоздями с утоплением их головок на 0,5 см и замазыванием углублений шпатлевкой.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24. Складские помещения должны быть оборудованы ручными средствами пожаротушения или автоматическими установками тушения пожара, а также обеспечены противопожарным водоснабжением и прямой телефонной связью с противопожарной службой. Номенклатура средств пожаротушения и их размещение должны согласовываться с органами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25. Прием и выдачу грузов из хранилищ производят в светлое время суток. При необходимости эти работы можно производить при наружном искусственном освещении.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Механизмы для погрузочно-разгрузочных работ в хранилищах (складах) пиротехнических изделий должны быть во взрывозащищенном исполнении, а двигатели внутреннего сгорания - иметь нейтрализаторы выхлопных газов и искрогасители.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26. На складе необходимо вести журнал учета продукции установленной формы, который должен быть пронумерован, прошнурован и скреплен печатью органа внутренних дел с оттиском "Лицензиялық-рұқсат жүйесі".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Каждый вид продукции следует учитывать отдельно. Записи в журнале производить на основании приходно-расходных документов немедленно по получении или выдаче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27. Хранилище и территорию склада надо содержать в чистоте, не допускается хранить ломаную тару, посторонние и горючие материалы. Проезды, подъезды к складским зданиям, пожарным водоисточникам, а также подступы к противопожарному инвентарю и оборудованию должны быть всегда свободными.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 допускается использовать безопасные разрывы между складами для хранения каких-либо материалов, оборудования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 территорию склада для перевозки изделий допускается только тот транспорт, на который имеется удостоверение о допуске транспорта к перевозке изделий. 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использования гражданских пиротехнических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 (демонстрация фейерверков)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28. Использование (демонстрацию) фейерверков на территории Республики Казахстан осуществляют юридические и физические лица, имеющие лицензию на его экспонирование, выданную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29. Юридическим и физическим лицам, осуществляющим демонстрацию фейерверков, разрешается их применение в общественно-культурных массовых мероприятиях только с разрешения местной администрации после утверждения документации на право производства работ, согласованной с территориальным органом внутренних дел, органами противопожарной службы, горнотехнического,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этом на согласование представляются техническая документация на гражданские пиротехнические изделия, план-размещение, специально оборудованный транспорт для перевозки изделий.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30. Для обеспечения безопасности работ следует также руководствоваться действующими стандартами, нормами и правилами противопожарной и технической безопасности. </w:t>
      </w:r>
      <w:r>
        <w:rPr>
          <w:rFonts w:ascii="Times New Roman"/>
          <w:b w:val="false"/>
          <w:i w:val="false"/>
          <w:color w:val="000000"/>
          <w:sz w:val="28"/>
        </w:rPr>
        <w:t>P090002013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31. Для получения разрешения на демонстрацию фейерверка при проведении культурно-зрелищных и массовых мероприятий, организаторы обращаются с ходатайством в местный исполнительный орган не менее чем за 10 дней до мероприятия.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ходатайстве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наименование и адрес организации - устроителя мероприятия, фамилии, имена, отчества организаторов и их уполномоченных, с указанием должностей, адресов и контактных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название и цель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дата, место, время начала и окончания мероприятия, в том числе демонстрации фейерверка;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предполагаемое количество участников мероприятия;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сведения о юридическом или физическом лице, проводящем демонстрацию фейерверка, с приложением лицензий на право экспонирования, приобретения гражданских пиротехнических изделий, разрешений на их хранение и перевозку;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объем фейерверка, характер используемых фейерверочных изделий и порядок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сведения о руководителе фейерверка и персонале, привлекаемых к демонстрации фейерверка и копии документов, подтверждающих их право руководства и проведения фейерверка;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необходимые силы и средства, задействованные для обеспечения охраны общественного порядка и противопожарной безопасности. 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32. На время проведения фейерверка в распоряжение ответственного лица необходимо выделить санитарную машину с обслуживающим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33. При кратковременном хранении изделий, на период подготовки и экспонирования фейерверка, хранение осуществляется в передвижных складах (специально оборудованные автомобили, по согласованию с дорожной полицией территориального органа внутренних дел, государственного противопожарного, горнотехнического и санитарно-эпидемиологического надзора) на безопасном расстоянии от жилых, общественных строений, от мест большого скопления людей. Склад должен находиться под охраной.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34. Устроители фейерверка обеспечивают безопасность показа фейерверка, меры защиты персонала и сохранность фейерверочных изделий и согласовывают охранные мероприятия с органами внутренних дел. Охрана мест устройства фейерверков возлагается на органы внутренних дел и организацию, проводящую данное мероприятие.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35. Выбор и согласование места демонстрации фейерверка должен производиться с учетом радиусов опасных зон предполагаемых к применению фейерверочных изделий, рельефа местности, метеоусловий, характера прилегающих объектов, надежности охраны опасной зоны и других факторов, влияющих на безопасность демонстрации.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Место для демонстрации фейерверка гражданскими пиротехническими изделиями 4 класса опасности должно находиться на расстоянии не менее 500 м от сгораемых построек, топливных складов, полей с созревающими зерновым культурами или сеном, соломой, хвойного леса, линий электропередачи в соответствии с утвержденной администрацией и согласованной с вышестоящей организацией схемой и не менее 50 м от несгораемых построек.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Наилучшим местом для фейерверка является берег большого водоема. Место установки пусковых устройств необходимо выбирать таким образом, чтобы зрители находились с наветренной стороны на расстоянии не менее 100 м от пусковой площадки.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36. К местам, запрещенным для демонстрации фейерверков,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территории, здания, строения, сооружения, не обеспечивающие безопасность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территории, расположенные вблизи опасных и вредных производств и объектов, а также транспортных узлов (мосты, путепроводы, полосы отвода автомобильных дорог, полосы отчуждения железных дорог, нефтегазопроводов и линий высоковольтных электропередач, пожаро- и взрывоопасных объектов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территории, непосредственно прилегающие к зданиям больниц и детских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территории объектов, имеющих важное нравственно-культурное значение, памятников истории и культуры, кладбищ и культовых сооружений, заповедников, заказников и национальных парков, мест паломничества.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37. Фейерверк может начинаться только после расписки ответственного лица учреждения (предприятия) в журнале специалиста-пиротехника о готовности охраны и выполнении противопожарных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38. При демонстрации фейерверков допускается использование только исправного и аттестованного в установленном порядке пускового оборудования. Применяемые для демонстрации фейерверков гражданские пиротехнические изделия и пусковое оборудование должны использоваться в строгом соответствии с прилагаемыми к ним инструкциями по эксплуатации. Ответственность за соблюдение инструкций по эксплуатации применяемых изделий несет организация, проводящая демонстрацию фейерверка.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39. О фактах хищения или утери гражданских пиротехнических изделий необходимо немедленно информировать территориальные органы внутренних дел и горнотехнического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40. На площадках, с которых запускают изделия, должен быть установлен такой порядок, при котором исключались бы случаи проникновения посторонних лиц и хищения фейерверочных средств.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41. На площадках, с которых производят запуск фейерверка, категорически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курить и разводить огонь;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работать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оставлять фейерверочные средства без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42. После окончания фейерверка пусковую площадку тщательно осматривают демонстраторы с целью сбора несгоревших изделий и элементов.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43. Охрана территории пусковой площадки может быть снята только после окончания всех работ с согласия руководителя фейерверка.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Охрану опасной зоны и противопожарные мероприятия прекращают только после окончания фейерверка и проверки ответственными лицами за экспонирование фейерверка.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44. После окончания фейерверка составляется акт о его проведении и последствиях в трех экземплярах, который подписывается руководителем фейерверка и представителем заказчика фейерверка. 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перевозки гражданских пиротехнических изделий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45. Перевозка гражданских пиротехнических изделий осуществляется в соответствии с Правилами перевозок опасных грузов всеми видами транспорта, их проезда по территории Республики Казахстан, и квалификационными требованиями к водителям и автотранспортным средствам, перевозящим опасные грузы,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2004 года N 316 "О некоторых вопросах по перевозке опасных грузов автомобильным транспортом".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Перевозка гражданских пиротехнических изделий по железнодорожному транспорту осуществляется согласно Правил перевозок опасных грузов по железным дорогам, утвержденным на 15 заседании Совета по железнодорожному транспорту государств-участников стран содружества от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46. При перевозке различными видами транспорта гражданских пиротехнических изделий обеспечивается их надежная охрана.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47. Привозимый груз должен быть уложен таким образом, чтобы исключалась возможность его падения, трения, ударов друг о друга и о борта транспорта при толчках и качке.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48. При перевозке продукции, подлежащей частичной разгрузке в пути следования, каждая партия должна быть укреплена отдельно от других так, чтобы остающийся груз при дальнейшем следовании не сдвигался со своих мест.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уничтожения гражданских пиротехнических изделий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49. Все, не сработавшие изделия и элементы, подлежат уничтожению в соответствии с инструкцией по эксплуатации конкретного изделия, разработанной заводом-поставщиком.    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50. Уничтожению подлежат изделия, не пригодные для дальнейшего использования по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несрабатывания электровоспламенителей;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невоспламенения составов;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неполного срабатывания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обрыва проводов электровоспламенителей;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окончания срока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51. Уничтожают непригодные изделия на специально выделенной площадке, комиссией в составе представителей органов внутренних дел, органов и представителей государственной противопожарной службы, горнотехнического,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возможности надо выбирать такую местность, где имеются естественные преграды (овраги, балки и так далее), ограничивающие разлет элементов гражданских пиротехнических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Вокруг площадки не должно быть строений, неубранных сельскохозяйственных угодий и легковоспламеняющихся материалов, а также линий электропередач и связи. Не допускается присутствие на площадке лиц, несвязанных с данной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уничтожении гражданских пиротехнических изделий опасная зона должна располагаться на расстоянии не менее 500 м от построек легковоспламеняющихся материалов и линий электропередач.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52. Для уничтожения изделий применяют специальную термитную шашку в картонной оболочке с электровоспламенителем промышленного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53. Уничтожают изделия методом, указанным в инструкции по эксплуатации конкретного изделия, разработанной изготовителем с учетом соблюдения мер предосторожностей.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Термитную шашку помещают между изделиями. Изделия вместе с шашкой связывают тесьмой или шпагатом.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Если уничтожают одно изделие, шашку крепят таким же образом, как и к группе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Термитную шашку воспламеняют из-за укрытия или с безопасного расстояния. 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54. Если изделие при пуске не вышло из мортиры, поступают следующим образом: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не ранее чем через 15 минут подходят к трубе-мортире и осматривают не сработавшее изделие, при осмотре и проверке пусковых труб-мортир надевают защитные 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выкапывают мортиру и, наклонив ее, извлекают изделие, которое должно выходить из мортиры под действием собственного веса;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при невыходе изделия мортиру закапывают на 1/3 высоты в грунте на площадке уничтожения;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к электровоспламенителю термитной шашки подсоединяют провода, шашку на тесьме или шпагате аккуратно помещают в мортиру, убедившись в том, что она опустилась на оболочку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из-за укрытия или с безопасного расстояния воспламеняют термитную шашку.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55. После уничтожения любого изделия площадку необходимо осмотреть. На ней не должно быть несгоревших элементов, обнаруженные уничтожают указанным выше способом. </w:t>
      </w:r>
    </w:p>
    <w:bookmarkEnd w:id="26"/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Порядок ввоза в Республику Казахстан и вывоза 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Республики Казахстан гражданских пиротехнических изделий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56. Ввоз в Республику Казахстан и вывоз из Республики Казахстан гражданских пиротехнических изделий осуществляется по </w:t>
      </w:r>
      <w:r>
        <w:rPr>
          <w:rFonts w:ascii="Times New Roman"/>
          <w:b w:val="false"/>
          <w:i w:val="false"/>
          <w:color w:val="000000"/>
          <w:sz w:val="28"/>
        </w:rPr>
        <w:t>разрешению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выдаваемому Министерством внутренних дел Республики Казахстан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ходатайства руководителя юридического или физического лица, где указываются наименование и количество (вес) ввозимых или вывозимых гражданских пиротехнических изделий; фамилия, имя, отчество, серия и номер удостоверения личности или паспорта лица, ответственного за ввоз (вывоз); государство, из которого вывозятся или куда ввозятся указанные изделия; таможенный пункт, через который осуществляется ввоз или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копии контракта на поставку гражданских пиротехнических изделий, с приложением спецификации;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копии лицензий на импорт или экспорт гражданских пиротехнических изделий, выданные Министерством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копии </w:t>
      </w:r>
      <w:r>
        <w:rPr>
          <w:rFonts w:ascii="Times New Roman"/>
          <w:b w:val="false"/>
          <w:i w:val="false"/>
          <w:color w:val="000000"/>
          <w:sz w:val="28"/>
        </w:rPr>
        <w:t>гарантийного обязательства импортера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(конечного пользователя), выданного Министерством индустрии и торговли Республики Казахстан (представляется в тех случаях, когда законодательством страны-экспортера предусмотрено представление такого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копии лицензии на приобретение гражданских пиротехнических изделий, выданной территориальным органом внутренних дел (приложение к Квалификационным требованиям по лицензированию деятельности, связанной с разработкой, производством, ремонтом, торговлей, приобретением, коллекционированием, экспонированием гражданских пиротехнических веществ и изделий с их применением,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787); </w:t>
      </w:r>
      <w:r>
        <w:rPr>
          <w:rFonts w:ascii="Times New Roman"/>
          <w:b w:val="false"/>
          <w:i w:val="false"/>
          <w:color w:val="000000"/>
          <w:sz w:val="28"/>
        </w:rPr>
        <w:t>См. P070000692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копии разрешения на хранение гражданских пиротехнических изделий, выданного территориальным органом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копии лицензии на право занятия лицензируемым видом деятельности, выданной Министерством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свидетельства на эксплуатацию склада (базисного, расходного) для хранения гражданских пиротехнических изделий, выданного территориальным органом госгортехнадзора.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57. При ввозе (вывозе) гражданских пиротехнических изделий, автомобильным транспортом, предоставляется разрешение о допуске транспортного средства к перевозке опасных грузов, выданное территориальным органом дорожной полиции, лицензия на право перевозки опасных грузов и разрешение на перевозку (приложение 3 к Инструкции О работе органов внутренних дел по осуществлению лицензионно-разрешительной системы,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марта 2003 года N 111 (зарегистрирован в Реестре государственной регистрации нормативных правовых актов за N 2257).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58. Разрешение на ввоз (вывоз) гражданских пиротехнических изделий выдается на срок, </w:t>
      </w:r>
      <w:r>
        <w:rPr>
          <w:rFonts w:ascii="Times New Roman"/>
          <w:b w:val="false"/>
          <w:i w:val="false"/>
          <w:color w:val="000000"/>
          <w:sz w:val="28"/>
        </w:rPr>
        <w:t>определенный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лицензии на импорт или экспорт товаров, выданной Министерством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59. Разрешение на ввоз (вывоз) гражданских пиротехнических изделий продлевается на срок продления, указанный в лицензии на импорт или экспорт товаров, выданной Министерством индустрии и торговли Республики Казахстан, при наличии контракта на поставку товаров и срока его действия.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разработки, производства, торговли,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приобретения, экспонирования, хранения, учета,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использования, перевозки, уничтожения,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ввоза, вывоза гражданских пиротехнических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изделий с их применением 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Книга учета готовой продукции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составляющих компонентов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(наименование предприятия,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Начато  "___"______________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Окончено "___"_____________ 20___г.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433"/>
        <w:gridCol w:w="2753"/>
        <w:gridCol w:w="2173"/>
        <w:gridCol w:w="1433"/>
        <w:gridCol w:w="1233"/>
        <w:gridCol w:w="853"/>
        <w:gridCol w:w="1053"/>
        <w:gridCol w:w="10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организации, отпустившей компонент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готовую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лицензии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дел, выдавший лицензию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   Книга пронумеровывается, прошнуровывается и скрепляются печатью территориального органа внутренних дел с оттиском "лицензиялық-рұқсат жүйесі"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разработки, производства, торговли,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приобретения, экспонирования, хранения, учета,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использования, перевозки, уничтожения,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ввоза, вывоза гражданских пиротехнических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изделий с их применением 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Книга учета отпуска готовой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продукции оптовым потребителям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(наименование предприятия,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Начато  "___"______________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Окончено "___"_____________ 20___г.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433"/>
        <w:gridCol w:w="2173"/>
        <w:gridCol w:w="1433"/>
        <w:gridCol w:w="513"/>
        <w:gridCol w:w="493"/>
        <w:gridCol w:w="513"/>
        <w:gridCol w:w="1693"/>
        <w:gridCol w:w="1493"/>
        <w:gridCol w:w="9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лицензии на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дел, выдавший лицензию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   Книга пронумеровывается, прошнуровывается и скрепляются печатью территориального органа внутренних дел с оттиском "лицензиялық-рұқсат жүйесі".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