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03a2" w14:textId="35c0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N 158 "Об утверждении Правил проведения аттестации физических лиц для работы на рынке ценных бумаг, выдачи квалификационных свидетельств, а также приостановления действия или отзыва квалификационных свидетельств"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28 мая 2005 года N 158. Зарегистрировано в Министерстве юстиции Республики Казахстан 5 июля 2005 года за N 3716. Утратило силу - постановлением Правления Агентство Республики Казахстан по регулированию и надзору финансового рынка и финансовых организаций от 30 апреля 2007 года N 124</w:t>
      </w:r>
    </w:p>
    <w:p>
      <w:pPr>
        <w:spacing w:after="0"/>
        <w:ind w:left="0"/>
        <w:jc w:val="both"/>
      </w:pPr>
      <w:bookmarkStart w:name="z5" w:id="0"/>
      <w:r>
        <w:rPr>
          <w:rFonts w:ascii="Times New Roman"/>
          <w:b w:val="false"/>
          <w:i w:val="false"/>
          <w:color w:val="ff0000"/>
          <w:sz w:val="28"/>
        </w:rPr>
        <w:t xml:space="preserve">
  Извлечение из постановления Правления Агентство Республики Казахстан </w:t>
      </w:r>
      <w:r>
        <w:br/>
      </w:r>
      <w:r>
        <w:rPr>
          <w:rFonts w:ascii="Times New Roman"/>
          <w:b w:val="false"/>
          <w:i w:val="false"/>
          <w:color w:val="ff0000"/>
          <w:sz w:val="28"/>
        </w:rPr>
        <w:t xml:space="preserve">
по регулированию и надзору финансового рынка и финансовых организаций </w:t>
      </w:r>
      <w:r>
        <w:br/>
      </w:r>
      <w:r>
        <w:rPr>
          <w:rFonts w:ascii="Times New Roman"/>
          <w:b w:val="false"/>
          <w:i w:val="false"/>
          <w:color w:val="ff0000"/>
          <w:sz w:val="28"/>
        </w:rPr>
        <w:t xml:space="preserve">
от 30 апреля 2007 года N 124 </w:t>
      </w:r>
    </w:p>
    <w:bookmarkEnd w:id="0"/>
    <w:p>
      <w:pPr>
        <w:spacing w:after="0"/>
        <w:ind w:left="0"/>
        <w:jc w:val="both"/>
      </w:pPr>
      <w:r>
        <w:rPr>
          <w:rFonts w:ascii="Times New Roman"/>
          <w:b w:val="false"/>
          <w:i w:val="false"/>
          <w:color w:val="ff0000"/>
          <w:sz w:val="28"/>
        </w:rPr>
        <w:t xml:space="preserve">      ... ПОСТАНОВЛЯЕТ: </w:t>
      </w:r>
      <w:r>
        <w:br/>
      </w:r>
      <w:r>
        <w:rPr>
          <w:rFonts w:ascii="Times New Roman"/>
          <w:b w:val="false"/>
          <w:i w:val="false"/>
          <w:color w:val="ff0000"/>
          <w:sz w:val="28"/>
        </w:rPr>
        <w:t xml:space="preserve">
      1. Признать утратившими силу: </w:t>
      </w:r>
      <w:r>
        <w:br/>
      </w:r>
      <w:r>
        <w:rPr>
          <w:rFonts w:ascii="Times New Roman"/>
          <w:b w:val="false"/>
          <w:i w:val="false"/>
          <w:color w:val="ff0000"/>
          <w:sz w:val="28"/>
        </w:rPr>
        <w:t xml:space="preserve">
      ... </w:t>
      </w:r>
      <w:r>
        <w:br/>
      </w:r>
      <w:r>
        <w:rPr>
          <w:rFonts w:ascii="Times New Roman"/>
          <w:b w:val="false"/>
          <w:i w:val="false"/>
          <w:color w:val="ff0000"/>
          <w:sz w:val="28"/>
        </w:rPr>
        <w:t xml:space="preserve">
      2) постановление Правления Агентства от 28 мая 2005 года N 158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N 158 "Об утверждении Правил проведения аттестации физических лиц для работы на рынке ценных бумаг, выдачи квалификационных свидетельств, а также приостановления действия или отзыва квалификационных свидетельств" (зарегистрированное в Реестре государственной регистрации нормативных правовых актов под N 3716, опубликованное в газете "Юридическая газета" от 15 сентября 2005 года, N 169). </w:t>
      </w:r>
      <w:r>
        <w:br/>
      </w:r>
      <w:r>
        <w:rPr>
          <w:rFonts w:ascii="Times New Roman"/>
          <w:b w:val="false"/>
          <w:i w:val="false"/>
          <w:color w:val="ff0000"/>
          <w:sz w:val="28"/>
        </w:rPr>
        <w:t xml:space="preserve">
      ... </w:t>
      </w:r>
    </w:p>
    <w:p>
      <w:pPr>
        <w:spacing w:after="0"/>
        <w:ind w:left="0"/>
        <w:jc w:val="both"/>
      </w:pPr>
      <w:r>
        <w:rPr>
          <w:rFonts w:ascii="Times New Roman"/>
          <w:b w:val="false"/>
          <w:i w:val="false"/>
          <w:color w:val="ff0000"/>
          <w:sz w:val="28"/>
        </w:rPr>
        <w:t xml:space="preserve">      Председатель </w:t>
      </w:r>
      <w:r>
        <w:br/>
      </w:r>
      <w:r>
        <w:rPr>
          <w:rFonts w:ascii="Times New Roman"/>
          <w:b w:val="false"/>
          <w:i w:val="false"/>
          <w:color w:val="ff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В целях совершенствования системы подготовки и аттестации специалистов для работы на рынке ценных бумаг, повышения эффективности государственного регулирования отношений, складывающихся на рынке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Start w:name="z1"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Правления Агентства от 12 июня 2004 года N 158 "Об утверждении Правил проведения аттестации физических лиц для работы на рынке ценных бумаг, выдачи квалификационных свидетельств, а также приостановления действия или отзыва квалификационных свидетельств" (зарегистрированное в Реестре государственной регистрации нормативных правовых актов Республики Казахстан под N 2954, опубликованное в 2004 году в журнале "Финансовый вестник" N 8), следующие дополнения и изменения: </w:t>
      </w:r>
      <w:r>
        <w:br/>
      </w:r>
      <w:r>
        <w:rPr>
          <w:rFonts w:ascii="Times New Roman"/>
          <w:b w:val="false"/>
          <w:i w:val="false"/>
          <w:color w:val="000000"/>
          <w:sz w:val="28"/>
        </w:rPr>
        <w:t xml:space="preserve">
     дополнить пунктом 3-1 следующего содержания: </w:t>
      </w:r>
      <w:r>
        <w:br/>
      </w:r>
      <w:r>
        <w:rPr>
          <w:rFonts w:ascii="Times New Roman"/>
          <w:b w:val="false"/>
          <w:i w:val="false"/>
          <w:color w:val="000000"/>
          <w:sz w:val="28"/>
        </w:rPr>
        <w:t xml:space="preserve">
     "3-1. Действующие квалификационные свидетельства, выданные до введения в действие настоящего постановления, подлежат замене с выдачей квалификационных свидетельств на государственном и русском языках по форме согласно приложению 3 к Правилам.";  </w:t>
      </w:r>
      <w:r>
        <w:br/>
      </w:r>
      <w:r>
        <w:rPr>
          <w:rFonts w:ascii="Times New Roman"/>
          <w:b w:val="false"/>
          <w:i w:val="false"/>
          <w:color w:val="000000"/>
          <w:sz w:val="28"/>
        </w:rPr>
        <w:t xml:space="preserve">
     в Правилах проведения аттестации физических лиц для работы на рынке ценных бумаг и выдачи квалификационных свидетельств, а также приостановления действия или отзыва квалификационных свидетельств специалистов, утвержденных указанным постановлением: </w:t>
      </w:r>
      <w:r>
        <w:br/>
      </w:r>
      <w:r>
        <w:rPr>
          <w:rFonts w:ascii="Times New Roman"/>
          <w:b w:val="false"/>
          <w:i w:val="false"/>
          <w:color w:val="000000"/>
          <w:sz w:val="28"/>
        </w:rPr>
        <w:t xml:space="preserve">
     второе предложение пункта 3 исключить; </w:t>
      </w:r>
      <w:r>
        <w:br/>
      </w:r>
      <w:r>
        <w:rPr>
          <w:rFonts w:ascii="Times New Roman"/>
          <w:b w:val="false"/>
          <w:i w:val="false"/>
          <w:color w:val="000000"/>
          <w:sz w:val="28"/>
        </w:rPr>
        <w:t xml:space="preserve">
     абзац второй подпункта 2) пункта 5 дополнить словами ", с установлением срока для прохождения повторной аттестации;"; </w:t>
      </w:r>
      <w:r>
        <w:br/>
      </w:r>
      <w:r>
        <w:rPr>
          <w:rFonts w:ascii="Times New Roman"/>
          <w:b w:val="false"/>
          <w:i w:val="false"/>
          <w:color w:val="000000"/>
          <w:sz w:val="28"/>
        </w:rPr>
        <w:t xml:space="preserve">
     подпункт 3) пункта 10 дополнить словами "(дата выдачи указанной справки не может быть более 3 (трех) месяцев, предшествующих дате подачи заявления)"; </w:t>
      </w:r>
      <w:r>
        <w:br/>
      </w:r>
      <w:r>
        <w:rPr>
          <w:rFonts w:ascii="Times New Roman"/>
          <w:b w:val="false"/>
          <w:i w:val="false"/>
          <w:color w:val="000000"/>
          <w:sz w:val="28"/>
        </w:rPr>
        <w:t xml:space="preserve">
     в пункте 11 слова "и аттестации в целях подтверждения квалификации" исключить; </w:t>
      </w:r>
      <w:r>
        <w:br/>
      </w:r>
      <w:r>
        <w:rPr>
          <w:rFonts w:ascii="Times New Roman"/>
          <w:b w:val="false"/>
          <w:i w:val="false"/>
          <w:color w:val="000000"/>
          <w:sz w:val="28"/>
        </w:rPr>
        <w:t xml:space="preserve">
     пункт 16 дополнить предложением вторым следующего содержания: </w:t>
      </w:r>
      <w:r>
        <w:br/>
      </w:r>
      <w:r>
        <w:rPr>
          <w:rFonts w:ascii="Times New Roman"/>
          <w:b w:val="false"/>
          <w:i w:val="false"/>
          <w:color w:val="000000"/>
          <w:sz w:val="28"/>
        </w:rPr>
        <w:t xml:space="preserve">
     "Количество вопросов теста по первой и второй категориям должно быть не менее пятидесяти."; </w:t>
      </w:r>
      <w:r>
        <w:br/>
      </w:r>
      <w:r>
        <w:rPr>
          <w:rFonts w:ascii="Times New Roman"/>
          <w:b w:val="false"/>
          <w:i w:val="false"/>
          <w:color w:val="000000"/>
          <w:sz w:val="28"/>
        </w:rPr>
        <w:t xml:space="preserve">
     в пункте 17: </w:t>
      </w:r>
      <w:r>
        <w:br/>
      </w:r>
      <w:r>
        <w:rPr>
          <w:rFonts w:ascii="Times New Roman"/>
          <w:b w:val="false"/>
          <w:i w:val="false"/>
          <w:color w:val="000000"/>
          <w:sz w:val="28"/>
        </w:rPr>
        <w:t xml:space="preserve">
     в подпункте 1) слова "письменное тестирование" заменить словами "компьютерное тестирование"; </w:t>
      </w:r>
      <w:r>
        <w:br/>
      </w:r>
      <w:r>
        <w:rPr>
          <w:rFonts w:ascii="Times New Roman"/>
          <w:b w:val="false"/>
          <w:i w:val="false"/>
          <w:color w:val="000000"/>
          <w:sz w:val="28"/>
        </w:rPr>
        <w:t xml:space="preserve">
     в подпункте 2) слова "устный экзамен" заменить словами "письменное тестирование в форме задач"; </w:t>
      </w:r>
      <w:r>
        <w:br/>
      </w:r>
      <w:r>
        <w:rPr>
          <w:rFonts w:ascii="Times New Roman"/>
          <w:b w:val="false"/>
          <w:i w:val="false"/>
          <w:color w:val="000000"/>
          <w:sz w:val="28"/>
        </w:rPr>
        <w:t xml:space="preserve">
     дополнить абзацем четвертым следующего содержания: </w:t>
      </w:r>
      <w:r>
        <w:br/>
      </w:r>
      <w:r>
        <w:rPr>
          <w:rFonts w:ascii="Times New Roman"/>
          <w:b w:val="false"/>
          <w:i w:val="false"/>
          <w:color w:val="000000"/>
          <w:sz w:val="28"/>
        </w:rPr>
        <w:t xml:space="preserve">
     "Количество вопросов компьютерного теста должно быть не менее тридцати, письменного теста - не менее пяти."; </w:t>
      </w:r>
      <w:r>
        <w:br/>
      </w:r>
      <w:r>
        <w:rPr>
          <w:rFonts w:ascii="Times New Roman"/>
          <w:b w:val="false"/>
          <w:i w:val="false"/>
          <w:color w:val="000000"/>
          <w:sz w:val="28"/>
        </w:rPr>
        <w:t xml:space="preserve">
     пункт 18 изложить в следующей редакции: </w:t>
      </w:r>
      <w:r>
        <w:br/>
      </w:r>
      <w:r>
        <w:rPr>
          <w:rFonts w:ascii="Times New Roman"/>
          <w:b w:val="false"/>
          <w:i w:val="false"/>
          <w:color w:val="000000"/>
          <w:sz w:val="28"/>
        </w:rPr>
        <w:t xml:space="preserve">
     "18. Вопросы для тестирования утверждаются первым руководителем уполномоченного органа или лицом, его замещающим."; </w:t>
      </w:r>
      <w:r>
        <w:br/>
      </w:r>
      <w:r>
        <w:rPr>
          <w:rFonts w:ascii="Times New Roman"/>
          <w:b w:val="false"/>
          <w:i w:val="false"/>
          <w:color w:val="000000"/>
          <w:sz w:val="28"/>
        </w:rPr>
        <w:t xml:space="preserve">
     третье и четвертое предложения пункта 20 исключить; </w:t>
      </w:r>
      <w:r>
        <w:br/>
      </w:r>
      <w:r>
        <w:rPr>
          <w:rFonts w:ascii="Times New Roman"/>
          <w:b w:val="false"/>
          <w:i w:val="false"/>
          <w:color w:val="000000"/>
          <w:sz w:val="28"/>
        </w:rPr>
        <w:t xml:space="preserve">
     пункты 21-24 изложить в следующей редакции: </w:t>
      </w:r>
      <w:r>
        <w:br/>
      </w:r>
      <w:r>
        <w:rPr>
          <w:rFonts w:ascii="Times New Roman"/>
          <w:b w:val="false"/>
          <w:i w:val="false"/>
          <w:color w:val="000000"/>
          <w:sz w:val="28"/>
        </w:rPr>
        <w:t xml:space="preserve">
     "21. Письменное тестирование претендентов на получение квалификационных свидетельств по третьей категории осуществляется путем решения претендентом (обладателем квалификационного свидетельства) задач в письменном виде. </w:t>
      </w:r>
      <w:r>
        <w:br/>
      </w:r>
      <w:r>
        <w:rPr>
          <w:rFonts w:ascii="Times New Roman"/>
          <w:b w:val="false"/>
          <w:i w:val="false"/>
          <w:color w:val="000000"/>
          <w:sz w:val="28"/>
        </w:rPr>
        <w:t xml:space="preserve">
     22. Проверка правильности ответов письменного теста осуществляется не менее чем тремя членами Аттестационной комиссии. </w:t>
      </w:r>
      <w:r>
        <w:br/>
      </w:r>
      <w:r>
        <w:rPr>
          <w:rFonts w:ascii="Times New Roman"/>
          <w:b w:val="false"/>
          <w:i w:val="false"/>
          <w:color w:val="000000"/>
          <w:sz w:val="28"/>
        </w:rPr>
        <w:t xml:space="preserve">
     23. К письменному тестированию по третьей категории допускается претендент (обладатель квалификационного свидетельства), правильно ответивший на вопросы компьютерного теста, составляющие семьдесят и более процентов от общего количества вопросов теста. </w:t>
      </w:r>
      <w:r>
        <w:br/>
      </w:r>
      <w:r>
        <w:rPr>
          <w:rFonts w:ascii="Times New Roman"/>
          <w:b w:val="false"/>
          <w:i w:val="false"/>
          <w:color w:val="000000"/>
          <w:sz w:val="28"/>
        </w:rPr>
        <w:t xml:space="preserve">
     Претендент (обладатель квалификационного свидетельства), не допущенный по результатам компьютерного тестирования к письменному тестированию, признается неаттестованным. </w:t>
      </w:r>
      <w:r>
        <w:br/>
      </w:r>
      <w:r>
        <w:rPr>
          <w:rFonts w:ascii="Times New Roman"/>
          <w:b w:val="false"/>
          <w:i w:val="false"/>
          <w:color w:val="000000"/>
          <w:sz w:val="28"/>
        </w:rPr>
        <w:t xml:space="preserve">
     24. Претендент на получение квалификационного свидетельства по третьей категории, правильно решивший задачи, составляющие семьдесят и более процентов от общего количества задач, признается аттестованным."; </w:t>
      </w:r>
      <w:r>
        <w:br/>
      </w:r>
      <w:r>
        <w:rPr>
          <w:rFonts w:ascii="Times New Roman"/>
          <w:b w:val="false"/>
          <w:i w:val="false"/>
          <w:color w:val="000000"/>
          <w:sz w:val="28"/>
        </w:rPr>
        <w:t xml:space="preserve">
     второе предложение пункта 25 изложить в следующей редакции: </w:t>
      </w:r>
      <w:r>
        <w:br/>
      </w:r>
      <w:r>
        <w:rPr>
          <w:rFonts w:ascii="Times New Roman"/>
          <w:b w:val="false"/>
          <w:i w:val="false"/>
          <w:color w:val="000000"/>
          <w:sz w:val="28"/>
        </w:rPr>
        <w:t xml:space="preserve">
     "При аттестации по третьей категории общее время, отведенное на компьютерный тест, рассчитывается из расчета один вопрос - одна минута, на письменное тестирование отводится не более пятидесяти минут."; </w:t>
      </w:r>
      <w:r>
        <w:br/>
      </w:r>
      <w:r>
        <w:rPr>
          <w:rFonts w:ascii="Times New Roman"/>
          <w:b w:val="false"/>
          <w:i w:val="false"/>
          <w:color w:val="000000"/>
          <w:sz w:val="28"/>
        </w:rPr>
        <w:t xml:space="preserve">
     пункт 27 дополнить вторым предложением следующего содержания: </w:t>
      </w:r>
      <w:r>
        <w:br/>
      </w:r>
      <w:r>
        <w:rPr>
          <w:rFonts w:ascii="Times New Roman"/>
          <w:b w:val="false"/>
          <w:i w:val="false"/>
          <w:color w:val="000000"/>
          <w:sz w:val="28"/>
        </w:rPr>
        <w:t xml:space="preserve">
     "Протокол аттестации подписывается не менее чем тремя членами Аттестационной комиссии и ее секретарем."; </w:t>
      </w:r>
      <w:r>
        <w:br/>
      </w:r>
      <w:r>
        <w:rPr>
          <w:rFonts w:ascii="Times New Roman"/>
          <w:b w:val="false"/>
          <w:i w:val="false"/>
          <w:color w:val="000000"/>
          <w:sz w:val="28"/>
        </w:rPr>
        <w:t xml:space="preserve">
     первое предложение пункта 28 изложить в следующей редакции: </w:t>
      </w:r>
      <w:r>
        <w:br/>
      </w:r>
      <w:r>
        <w:rPr>
          <w:rFonts w:ascii="Times New Roman"/>
          <w:b w:val="false"/>
          <w:i w:val="false"/>
          <w:color w:val="000000"/>
          <w:sz w:val="28"/>
        </w:rPr>
        <w:t xml:space="preserve">
     "Претендент, признанный неаттестованным по результатам аттестации на получение квалификационного свидетельства, может пройти повторную аттестацию не ранее чем через месяц со дня проведения аттестации, по результатам которой он был признан неаттестованным, но не более трех раз в год."; </w:t>
      </w:r>
      <w:r>
        <w:br/>
      </w:r>
      <w:r>
        <w:rPr>
          <w:rFonts w:ascii="Times New Roman"/>
          <w:b w:val="false"/>
          <w:i w:val="false"/>
          <w:color w:val="000000"/>
          <w:sz w:val="28"/>
        </w:rPr>
        <w:t xml:space="preserve">
     пункты 29, 30, 31, 32 исключить; </w:t>
      </w:r>
      <w:r>
        <w:br/>
      </w:r>
      <w:r>
        <w:rPr>
          <w:rFonts w:ascii="Times New Roman"/>
          <w:b w:val="false"/>
          <w:i w:val="false"/>
          <w:color w:val="000000"/>
          <w:sz w:val="28"/>
        </w:rPr>
        <w:t xml:space="preserve">
     пункт 43 дополнить словами "в установленный срок"; </w:t>
      </w:r>
      <w:r>
        <w:br/>
      </w:r>
      <w:r>
        <w:rPr>
          <w:rFonts w:ascii="Times New Roman"/>
          <w:b w:val="false"/>
          <w:i w:val="false"/>
          <w:color w:val="000000"/>
          <w:sz w:val="28"/>
        </w:rPr>
        <w:t xml:space="preserve">
     приложение 3 изложить в следующей редакции: </w:t>
      </w:r>
    </w:p>
    <w:bookmarkEnd w:id="1"/>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проведения аттестации     </w:t>
      </w:r>
      <w:r>
        <w:br/>
      </w:r>
      <w:r>
        <w:rPr>
          <w:rFonts w:ascii="Times New Roman"/>
          <w:b w:val="false"/>
          <w:i w:val="false"/>
          <w:color w:val="000000"/>
          <w:sz w:val="28"/>
        </w:rPr>
        <w:t xml:space="preserve">
физических лиц для работы        </w:t>
      </w:r>
      <w:r>
        <w:br/>
      </w:r>
      <w:r>
        <w:rPr>
          <w:rFonts w:ascii="Times New Roman"/>
          <w:b w:val="false"/>
          <w:i w:val="false"/>
          <w:color w:val="000000"/>
          <w:sz w:val="28"/>
        </w:rPr>
        <w:t xml:space="preserve">
на рынке ценных бумаг и выдачи      </w:t>
      </w:r>
      <w:r>
        <w:br/>
      </w:r>
      <w:r>
        <w:rPr>
          <w:rFonts w:ascii="Times New Roman"/>
          <w:b w:val="false"/>
          <w:i w:val="false"/>
          <w:color w:val="000000"/>
          <w:sz w:val="28"/>
        </w:rPr>
        <w:t xml:space="preserve">
квалификационных свидетельств, а     </w:t>
      </w:r>
      <w:r>
        <w:br/>
      </w:r>
      <w:r>
        <w:rPr>
          <w:rFonts w:ascii="Times New Roman"/>
          <w:b w:val="false"/>
          <w:i w:val="false"/>
          <w:color w:val="000000"/>
          <w:sz w:val="28"/>
        </w:rPr>
        <w:t xml:space="preserve">
также приостановления действия или    </w:t>
      </w:r>
      <w:r>
        <w:br/>
      </w:r>
      <w:r>
        <w:rPr>
          <w:rFonts w:ascii="Times New Roman"/>
          <w:b w:val="false"/>
          <w:i w:val="false"/>
          <w:color w:val="000000"/>
          <w:sz w:val="28"/>
        </w:rPr>
        <w:t xml:space="preserve">
отзыва квалификационных свидетельств   </w:t>
      </w:r>
    </w:p>
    <w:p>
      <w:pPr>
        <w:spacing w:after="0"/>
        <w:ind w:left="0"/>
        <w:jc w:val="both"/>
      </w:pPr>
      <w:r>
        <w:rPr>
          <w:rFonts w:ascii="Times New Roman"/>
          <w:b w:val="false"/>
          <w:i w:val="false"/>
          <w:color w:val="000000"/>
          <w:sz w:val="28"/>
        </w:rPr>
        <w:t xml:space="preserve">                  КВАЛИФИКАЦИОННОЕ СВИДЕТЕЛЬСТВО </w:t>
      </w:r>
    </w:p>
    <w:p>
      <w:pPr>
        <w:spacing w:after="0"/>
        <w:ind w:left="0"/>
        <w:jc w:val="both"/>
      </w:pPr>
      <w:r>
        <w:rPr>
          <w:rFonts w:ascii="Times New Roman"/>
          <w:b w:val="false"/>
          <w:i w:val="false"/>
          <w:color w:val="000000"/>
          <w:sz w:val="28"/>
        </w:rPr>
        <w:t xml:space="preserve">                          N __________ </w:t>
      </w:r>
      <w:r>
        <w:br/>
      </w:r>
      <w:r>
        <w:rPr>
          <w:rFonts w:ascii="Times New Roman"/>
          <w:b w:val="false"/>
          <w:i w:val="false"/>
          <w:color w:val="000000"/>
          <w:sz w:val="28"/>
        </w:rPr>
        <w:t xml:space="preserve">
                       _________ категории </w:t>
      </w:r>
      <w:r>
        <w:br/>
      </w: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              Настоящее свидетельство выдано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(фамилия, имя и отчество аттестованного лица в дательном падеже) </w:t>
      </w:r>
    </w:p>
    <w:p>
      <w:pPr>
        <w:spacing w:after="0"/>
        <w:ind w:left="0"/>
        <w:jc w:val="both"/>
      </w:pPr>
      <w:r>
        <w:rPr>
          <w:rFonts w:ascii="Times New Roman"/>
          <w:b w:val="false"/>
          <w:i w:val="false"/>
          <w:color w:val="000000"/>
          <w:sz w:val="28"/>
        </w:rPr>
        <w:t xml:space="preserve">в том, что ему (ей) решением Аттестационной комиссии уполномоченного </w:t>
      </w:r>
      <w:r>
        <w:br/>
      </w:r>
      <w:r>
        <w:rPr>
          <w:rFonts w:ascii="Times New Roman"/>
          <w:b w:val="false"/>
          <w:i w:val="false"/>
          <w:color w:val="000000"/>
          <w:sz w:val="28"/>
        </w:rPr>
        <w:t xml:space="preserve">
органа от "___" ________ 200__года разрешен допуск к выполнению  </w:t>
      </w:r>
      <w:r>
        <w:br/>
      </w:r>
      <w:r>
        <w:rPr>
          <w:rFonts w:ascii="Times New Roman"/>
          <w:b w:val="false"/>
          <w:i w:val="false"/>
          <w:color w:val="000000"/>
          <w:sz w:val="28"/>
        </w:rPr>
        <w:t xml:space="preserve">
работ по ___________________________________________________________ </w:t>
      </w:r>
      <w:r>
        <w:br/>
      </w:r>
      <w:r>
        <w:rPr>
          <w:rFonts w:ascii="Times New Roman"/>
          <w:b w:val="false"/>
          <w:i w:val="false"/>
          <w:color w:val="000000"/>
          <w:sz w:val="28"/>
        </w:rPr>
        <w:t xml:space="preserve">
(заключению сделок с ценными бумагами или исполнению и регистрации  </w:t>
      </w:r>
      <w:r>
        <w:br/>
      </w:r>
      <w:r>
        <w:rPr>
          <w:rFonts w:ascii="Times New Roman"/>
          <w:b w:val="false"/>
          <w:i w:val="false"/>
          <w:color w:val="000000"/>
          <w:sz w:val="28"/>
        </w:rPr>
        <w:t xml:space="preserve">
сделок с ценными бумагами или управлению инвестиционным портфелем). </w:t>
      </w:r>
    </w:p>
    <w:p>
      <w:pPr>
        <w:spacing w:after="0"/>
        <w:ind w:left="0"/>
        <w:jc w:val="both"/>
      </w:pPr>
      <w:r>
        <w:rPr>
          <w:rFonts w:ascii="Times New Roman"/>
          <w:b w:val="false"/>
          <w:i w:val="false"/>
          <w:color w:val="000000"/>
          <w:sz w:val="28"/>
        </w:rPr>
        <w:t xml:space="preserve">     Квалификационное свидетельство является бессрочным.  </w:t>
      </w:r>
    </w:p>
    <w:p>
      <w:pPr>
        <w:spacing w:after="0"/>
        <w:ind w:left="0"/>
        <w:jc w:val="both"/>
      </w:pPr>
      <w:r>
        <w:rPr>
          <w:rFonts w:ascii="Times New Roman"/>
          <w:b w:val="false"/>
          <w:i w:val="false"/>
          <w:color w:val="000000"/>
          <w:sz w:val="28"/>
        </w:rPr>
        <w:t xml:space="preserve">Председатель  </w:t>
      </w:r>
      <w:r>
        <w:br/>
      </w:r>
      <w:r>
        <w:rPr>
          <w:rFonts w:ascii="Times New Roman"/>
          <w:b w:val="false"/>
          <w:i w:val="false"/>
          <w:color w:val="000000"/>
          <w:sz w:val="28"/>
        </w:rPr>
        <w:t xml:space="preserve">
Аттестационной комиссии       (подпись) (фамилия и инициалы) </w:t>
      </w:r>
    </w:p>
    <w:p>
      <w:pPr>
        <w:spacing w:after="0"/>
        <w:ind w:left="0"/>
        <w:jc w:val="both"/>
      </w:pPr>
      <w:r>
        <w:rPr>
          <w:rFonts w:ascii="Times New Roman"/>
          <w:b w:val="false"/>
          <w:i w:val="false"/>
          <w:color w:val="000000"/>
          <w:sz w:val="28"/>
        </w:rPr>
        <w:t xml:space="preserve">(оттиск печати уполномоченного органа)                город Алматы.". </w:t>
      </w:r>
    </w:p>
    <w:bookmarkStart w:name="z2"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bookmarkEnd w:id="2"/>
    <w:bookmarkStart w:name="z3" w:id="3"/>
    <w:p>
      <w:pPr>
        <w:spacing w:after="0"/>
        <w:ind w:left="0"/>
        <w:jc w:val="both"/>
      </w:pPr>
      <w:r>
        <w:rPr>
          <w:rFonts w:ascii="Times New Roman"/>
          <w:b w:val="false"/>
          <w:i w:val="false"/>
          <w:color w:val="000000"/>
          <w:sz w:val="28"/>
        </w:rPr>
        <w:t xml:space="preserve">
     3. Управлению лицензирования (Жумабаева З.С.):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саморегулируемых организаций, Объединений юридических лиц "Ассоциация финансистов Казахстана", "Ассоциация Учебных центров". </w:t>
      </w:r>
    </w:p>
    <w:bookmarkEnd w:id="3"/>
    <w:bookmarkStart w:name="z4"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Председателя Агентства Бахмутову Е.Л. </w:t>
      </w:r>
    </w:p>
    <w:bookmarkEnd w:id="4"/>
    <w:p>
      <w:pPr>
        <w:spacing w:after="0"/>
        <w:ind w:left="0"/>
        <w:jc w:val="both"/>
      </w:pPr>
      <w:r>
        <w:rPr>
          <w:rFonts w:ascii="Times New Roman"/>
          <w:b w:val="false"/>
          <w:i/>
          <w:color w:val="000000"/>
          <w:sz w:val="28"/>
        </w:rPr>
        <w:t xml:space="preserve">     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