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296" w14:textId="5aa9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финансовой экспертизе деятельности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31 мая 2005 года N 175-ОД. Зарегистрирован в Министерстве юстиции Республики Казахстан 9 сентября 2005 года за N 3723. Утратил силу приказом Председателя Агентства РК по регулированию естественных монополий от 07 апреля 2006 года N 98-ОД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Председателя Агентства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естественных монополий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защите конкуренции от 7 апреля 2006 года N 98-ОД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соответствии с подпунктом 3) статьи 1 Закона Республики Казахстан от 14 января 2006 года "О внесении изменений и дополнений в Закон Республики Казахстан "О естественных монополиях",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Председателя Агентства Республики Казахстан по регулированию естественных монополий и защите конкуренции от 31 мая 2005 года N 175-ОД "Об утверждении Инструкции о требованиях к финансовой экспертизе деятельности субъектов естественных монополий" (зарегистрирован в Реестре государственной регистрации нормативных правовых актов Республики Казахстан за N 3723, опубликованный в газете "Официальная газета" 20 августа 2005 года N 34 (243);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и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</w:t>
      </w:r>
      <w:r>
        <w:rPr>
          <w:rFonts w:ascii="Times New Roman"/>
          <w:b w:val="false"/>
          <w:i w:val="false"/>
          <w:color w:val="000000"/>
          <w:sz w:val="28"/>
        </w:rPr>
        <w:t>
 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о требованиях к финансовой экспертизе деятельности субъектов естественных монополий.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 законодательством порядке его официальное опубликование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областных (городов республиканского значения, столицы) исполнительных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 от 31 мая 2005 года N 175-ОД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требованиях к финансовой экспертизе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субъектов естественных монополий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Инструкция о требованиях к финансовой экспертизе деятельности субъектов естественных монополий (далее - Инструкция)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и иными нормативными правовыми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Настоящая Инструкция устанавливает требования к финансовой экспертизе деятельности субъектов естественных монополий (далее - финансовая экспертиза).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Финансовая экспертиза проводится по инициативе субъекта естественной монополии (далее - Субъект) экспертом, определенным в установленном законодательством Республики Казахстан порядке,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согласовании уполномоченным органом инвестиционных программ (проектов)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истечении периода, равного 2 годам с момента проведения по инициативе Субъекта последней финансовой экспертизы.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В настоящей Инструкции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эксперт по проведению финансовой экспертизы (далее - эксперт) - физическое или юридическое лицо, оказывающее услуги по проведению финансовой экспертизы;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финансовая экспертиза - анализ финансово-хозяйственной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органа, распределения доходов, затрат и задействованных активов по каждому виду регулируемых услуг (товаров, работ) и в целом по иной деятельности в соответствии с порядком, утвержденным уполномоченным органом, а также влияния применяемых тарифов (цен, ставок сборов) на финансовые показатели деятельности субъекта естественной монополии, проверка (оценка) исполнения тарифной сметы и соблюдения учетной политики, исполнения инвестиционных программ и (или) инвестиционных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Иные понятия и термины, используемые в настоящей Инструкции, применяются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Основными принципами проведения финансовой экспертизы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независимость эксперта при осуществлении своей профессиональной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научный подход, полнота, всесторонность и объективность исследований объектов экспертизы, обеспечение обоснованности результатов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компетентность и высокий профессиональный уровень лиц, проводящих экспертизу.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Для проведения финансовой экспертизы между Субъектом, по инициативе которого проводится финансовая экспертиза, и экспертом заключается договор, который определяет предмет, объект и условия проведения финансовой экспертизы, права и обязанности сторон, сроки проведения финансовой экспертизы, период деятельности Субъекта, подлежащий финансовой экспертизе (не менее двух лет), ответственность за достоверность данных, указанных в отчете, а также за невыполнение либо ненадлежащее выполнение обязательств, нарушение требований законодательства Республики Казахстан, другие существенные условия, вытекающие из специфики деятельности Субъекта, подлежащего финансовой экспертизе.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В случае, если эксперту необходима дополнительная информация, последний может запросить ее у Субъекта и (или)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финансовой экспертизе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Финансовая экспертиза деятельности Субъекта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оценку наличия и ведения раздельного учета доходов, затрат и задействованных активов по каждому виду регулируемых услуг (товаров, работ) и, в целом, по иной деятельности Субъекта.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Оценка наличия и ведения раздельного учета доходов, затрат и задействованных активов по каждому виду регулируемых услуг (товаров, работ) и, в целом, по иной деятельности Субъекта заключается в проведении и отражении в отчете имеющейся системы раздельного учета доходов, затрат и задействованных активов по видам деятельности, объективность и обоснованность разделения, а также наличие и соблюдение согласованных с уполномоченным органом методик разделения затрат по производимым видам услуг (товаров, работ) Субъектом. Проводится проверка на предмет наличия перекрестного субсидирования расходов за счет доходов от регулируемых и нерегулируемых видов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оценку соответствия организации и ведения деятельности Субъекта требованиям законодательства Республики Казахстан о естественных монополиях.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 оценивает учет затрат в соответствии с требованиями особого порядка формирования затрат,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соответствие учетной политики требованиям законодательства Республики Казахстан о естественных монополиях, в том числе наличие в учетной политике ссылки на нормативные и нормативные правовые акты, которыми руководствуется Субъект в своей финансово-хозяйственной деятельности, наличие критериев, определенных Субъектом, при разделении основных средств в соответствии с их назначением: по каждому виду регулируемых услуг и иным видам деятельности, осуществляемым Субъектом в соответствии с законодательством Республики Казахстан о естественных монополиях (производственные и непроизводственные, общехозяйственного назначения и другие). Экспертом также должен быть проведен анализ учетной политики на предмет наличия метода списания материальных ценностей, а также мероприятий по формированию резерва по сомнительным долгам; согласования с уполномоченным органом учетной политики, и внесенных изменений и дополнений в согласованную учетную политику;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соответствие списания сырья и материалов нормам расхода, включая энергию и топливо, утвержденным в установленном законодательством порядке. Эксперт проверяет наличие утверждения норм и нормативов (государственный орган, дату утверждения), а также в случае отсутствия утвержденных норм составляет их перечень;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начисление амортизационных отчислений, применение методов начисления износа основных средств и их соответствие требованиям учетной политики Субъекта, согласованной с уполномоченным органом. Проведение оценки основных средств, когда согласована переоценка основных средств с уполномоченным органом, какой метод применен при проведении оценки влияния производственной переоценки стоимости имущества на тариф.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Начисление амортизационных отчислений по приборам учета, сколько приборов учета установлено за проверяемый период, какой метод начисления амортизации применяется.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 дает оценку проведенных в анализируемом периоде закупок материальных, финансовых ресурсов, работ и услуг, затраты на которые учитываются при формировании тарифов, на соответствие требованиям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естественных монополиях" и иным законодательным актам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анализ фактического использования амортизационных отчислений по регулируемым видам услуг (товаров, работ). Эксперт проверяет целевое направление использования амортизационных отчислений, их объем, а также наличие документального подтверждения (перечень статистических отчетов, финансовых документов) использования амортизационных отчислений;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оценку расходов на оплату труда, наличие согласованной и утвержденной в установленном порядке нормативной численности, соответствие трудозатрат, предусмотренных в сметах на ремонтные работы, нормативным показателям (СНиР);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оценку дебиторской и кредиторской задолженностей в части регулируемых видов деятельности. Эксперт указывает периодичность проведения инвентаризации расчетов с дебиторами и кредиторами, правильность отражения в бухгалтерском учете, структуру дебиторской и кредиторской задолженности, порядок и основания отчуждения просроченной дебиторской задолженности Субъектом и наличие согласования отчуждения с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анализ соблюдения тарифной политики и исполнения тарифной сметы,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исполнения тарифной сметы по статьям затрат в соответствии с требованиями особого порядка формирования затрат, утвержденного уполномоченным органом и применяемого при утверждении тарифов (цен, ставок сборов) на услуги (товары, работы) Субъектов, оценку существующей калькуляции себестоимости услуг (товаров, работ) с точки зрения правильности и обоснованности расчетов. Эксперт проводит анализ исполнения тарифной сметы, по результатам которого определяет суммы отклонения (недоиспользования средств) от утвержденных в тарифной смете, причины неисполнения;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экспертизу расходов, связанных с фактическими техническими потерями, на соответствие расходам, связанным с утвержденными в установленном порядке нормативными техническими потерями;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расходов на текущий и капитальный ремонты и другие восстановительные работы, не приводящие к росту стоимости основных средств, включая сравнение с объемами и видами данных работ, утвержденными (согласованными) компетентным и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анализ исполнения инвестиционных проектов, согласованных с уполномоченным органом,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инвестиций и их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экспертизу на предмет соответствия показателей, предусмотренных инвестиционным проектом, согласованным с уполномоченным органом, аналогичным фактическим показателям деятельности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объективных и субъективных причин отклонений и их влияния на исполнение данного проекта, возможное влияние на размер затрат, учитываемых при утверждении тарифов (цен, ставок сборов);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влияния реализации инвестиционного проекта на развитие спроса на предоставляемые Субъектом регулируемые услуги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экспертизу долгосрочных обязательств, возникших в связи с регулируемыми видами деятельности. Эксперт оценивает структуру, обоснованность привлечения заемных средств, полноту, своевременность и порядок их погашения, формы обеспечения обязательств, процентные ставки, ответственность сторон. Эксперт анализирует влияние исполнения долгосрочных обязательств на результаты регулируемых видов услуг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оценку краткосрочных финансовых инвестиций. Эксперт определяет виды инвестиций, доходность и их влияние на результаты регулируемых видов услуг (товары,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анализ структуры основных средств, задействованных в осуществлении регулируемых видов услуг и степень их задействованности.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