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0984" w14:textId="2310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3 июля 2000 года N 182 "Об утверждении и введении в действие Правил отбывания 
уголовных наказаний осужденными военнослужащими"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20 июля 2005 года N 266. Зарегистрирован в Министерстве юстиции Республики Казахстан 10 августа 2005 года N 3780. Утратил силу приказом Министра обороны Республики Казахстан от 26 ноября 2014 года №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обороны РК от 26.11.2014 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в соответствие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Уголовно-исполнительного кодекса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обороны Республики Казахстан от 3 июля 2000 года N 182 "Об утверждении и введении в действие Правил отбывания уголовных наказаний осужденными военнослужащими" (зарегистрированный в Реестре государственной регистрации нормативных правовых актов под N 1298, с изменениями, внесенными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обороны Республики Казахстан от 6 ноября 2003 года N 378, зарегистрированный в Реестре государственной регистрации нормативных правовых актов под N 2588)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указанного приказа исключить слова "Вооруженных Сил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Приказ вводится в действие по истечении десяти календарных дней со дня первого официального опубликования.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 довести до отдельной воинской части.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 армии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