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2d46" w14:textId="a8d2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условий выпуска, размещения, обращения и погашения краткосрочных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сентября 2005 года № 108. Зарегистрировано в Министерстве юстиции Республики Казахстан 14 октября 2005 года № 3894. Утратило силу постановлением Правления Национального Банка Республики Казахстан от 28 января 2016 года № 21</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28.01.2016 </w:t>
      </w:r>
      <w:r>
        <w:rPr>
          <w:rFonts w:ascii="Times New Roman"/>
          <w:b w:val="false"/>
          <w:i w:val="false"/>
          <w:color w:val="ff0000"/>
          <w:sz w:val="28"/>
        </w:rPr>
        <w:t>№ 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24.12.2014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36-2 </w:t>
      </w:r>
      <w:r>
        <w:rPr>
          <w:rFonts w:ascii="Times New Roman"/>
          <w:b w:val="false"/>
          <w:i w:val="false"/>
          <w:color w:val="000000"/>
          <w:sz w:val="28"/>
        </w:rPr>
        <w:t xml:space="preserve"> Закона Республики Казахстан "О Национальном Банке Республики Казахстан" в целях определения порядка выпуска, размещения, обращения и погашения краткосрочных нот Национального Банка Республики Казахстан Правление Национального Банка Республики Казахстан  </w:t>
      </w:r>
      <w:r>
        <w:rPr>
          <w:rFonts w:ascii="Times New Roman"/>
          <w:b/>
          <w:i w:val="false"/>
          <w:color w:val="000000"/>
          <w:sz w:val="28"/>
        </w:rPr>
        <w:t xml:space="preserve">ПОСТАНОВЛЯЕТ: </w:t>
      </w:r>
    </w:p>
    <w:bookmarkStart w:name="z3" w:id="0"/>
    <w:p>
      <w:pPr>
        <w:spacing w:after="0"/>
        <w:ind w:left="0"/>
        <w:jc w:val="both"/>
      </w:pPr>
      <w:r>
        <w:rPr>
          <w:rFonts w:ascii="Times New Roman"/>
          <w:b w:val="false"/>
          <w:i w:val="false"/>
          <w:color w:val="000000"/>
          <w:sz w:val="28"/>
        </w:rPr>
        <w:t>
      1. Утвердить прилагаемые Правила и условия выпуска, размещения, обращения и погашения краткосрочных нот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1"/>
    <w:bookmarkStart w:name="z5" w:id="2"/>
    <w:p>
      <w:pPr>
        <w:spacing w:after="0"/>
        <w:ind w:left="0"/>
        <w:jc w:val="both"/>
      </w:pPr>
      <w:r>
        <w:rPr>
          <w:rFonts w:ascii="Times New Roman"/>
          <w:b w:val="false"/>
          <w:i w:val="false"/>
          <w:color w:val="000000"/>
          <w:sz w:val="28"/>
        </w:rPr>
        <w:t xml:space="preserve">
      3.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Национального Банка Республики Казахстан от 20 декабря 2001 года N 554 "Об утверждении Правил выпуска, размещения, обращения и погашения краткосрочных нот Национального Банка Республики Казахстан" (зарегистрированное в Реестре государственной регистрации нормативных правовых актов Республики Казахстан под N 1748, опубликованное 28 января - 10 февраля 2002 года в официальных изданиях Национального Банка Республики Казахстан "Қазақстан Ұлттық Банкінің Хабаршысы" и "Вестник Национального Банка Казахстана");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Национального Банка Республики Казахстан от 10 апреля 2003 года N 109 "О внесении изменений и дополнений в постановление Правления Национального Банка Республики Казахстан от 20 декабря 2001 года N 554 "Об утверждении Правил выпуска, размещения, обращения и погашения краткосрочных нот Национального Банка Республики Казахстан", зарегистрированное в Министерстве юстиции Республики Казахстан под N 1748" (зарегистрированное в Реестре государственной регистрации нормативных правовых актов Республики Казахстан под N 2277, опубликованное 19 мая - 01 июня 2003 года в официальных изданиях Национального Банка Республики Казахстан "Қазақстан Ұлттық Банкінің Хабаршысы" и "Вестник Национального Банка Казахстана"). </w:t>
      </w:r>
    </w:p>
    <w:bookmarkEnd w:id="2"/>
    <w:bookmarkStart w:name="z6" w:id="3"/>
    <w:p>
      <w:pPr>
        <w:spacing w:after="0"/>
        <w:ind w:left="0"/>
        <w:jc w:val="both"/>
      </w:pPr>
      <w:r>
        <w:rPr>
          <w:rFonts w:ascii="Times New Roman"/>
          <w:b w:val="false"/>
          <w:i w:val="false"/>
          <w:color w:val="000000"/>
          <w:sz w:val="28"/>
        </w:rPr>
        <w:t xml:space="preserve">
      4. Департаменту монетарных операций (Герасименко Ю.В.):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Агентства Республики Казахстан по регулированию и надзору финансового рынка и финансовых организаций и Ассоциации финансистов Казахстана. </w:t>
      </w:r>
    </w:p>
    <w:bookmarkEnd w:id="3"/>
    <w:bookmarkStart w:name="z7" w:id="4"/>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Елемесова А.Р.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сентября 2005 года N 108      </w:t>
      </w:r>
    </w:p>
    <w:bookmarkStart w:name="z8" w:id="5"/>
    <w:p>
      <w:pPr>
        <w:spacing w:after="0"/>
        <w:ind w:left="0"/>
        <w:jc w:val="left"/>
      </w:pPr>
      <w:r>
        <w:rPr>
          <w:rFonts w:ascii="Times New Roman"/>
          <w:b/>
          <w:i w:val="false"/>
          <w:color w:val="000000"/>
        </w:rPr>
        <w:t xml:space="preserve"> 
 Правила </w:t>
      </w:r>
      <w:r>
        <w:br/>
      </w:r>
      <w:r>
        <w:rPr>
          <w:rFonts w:ascii="Times New Roman"/>
          <w:b/>
          <w:i w:val="false"/>
          <w:color w:val="000000"/>
        </w:rPr>
        <w:t>
и условия выпуска, размещения, обращения и погашения</w:t>
      </w:r>
      <w:r>
        <w:br/>
      </w:r>
      <w:r>
        <w:rPr>
          <w:rFonts w:ascii="Times New Roman"/>
          <w:b/>
          <w:i w:val="false"/>
          <w:color w:val="000000"/>
        </w:rPr>
        <w:t>
краткосрочных нот Национального Банка</w:t>
      </w:r>
      <w:r>
        <w:br/>
      </w:r>
      <w:r>
        <w:rPr>
          <w:rFonts w:ascii="Times New Roman"/>
          <w:b/>
          <w:i w:val="false"/>
          <w:color w:val="000000"/>
        </w:rPr>
        <w:t>
Республики Казахстан</w:t>
      </w:r>
    </w:p>
    <w:bookmarkEnd w:id="5"/>
    <w:p>
      <w:pPr>
        <w:spacing w:after="0"/>
        <w:ind w:left="0"/>
        <w:jc w:val="both"/>
      </w:pPr>
      <w:r>
        <w:rPr>
          <w:rFonts w:ascii="Times New Roman"/>
          <w:b w:val="false"/>
          <w:i w:val="false"/>
          <w:color w:val="ff0000"/>
          <w:sz w:val="28"/>
        </w:rPr>
        <w:t xml:space="preserve">      Сноска. Заголовок Правил в редакции постановления Правления Национального Банка РК от 24.12.2014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о Национальном Банке) и определяют порядок и условия выпуска, размещения, обращения и погашения краткосрочных нот Национального Банка Республики Казахстан (далее – краткосрочные ноты).</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Start w:name="z9" w:id="6"/>
    <w:p>
      <w:pPr>
        <w:spacing w:after="0"/>
        <w:ind w:left="0"/>
        <w:jc w:val="left"/>
      </w:pPr>
      <w:r>
        <w:rPr>
          <w:rFonts w:ascii="Times New Roman"/>
          <w:b/>
          <w:i w:val="false"/>
          <w:color w:val="000000"/>
        </w:rPr>
        <w:t xml:space="preserve"> 
 1. Понятия, используемые в настоящих Правилах</w:t>
      </w:r>
    </w:p>
    <w:bookmarkEnd w:id="6"/>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Глава 1 в редакции постановления Правления Национального Банка РК от 22.09.2008 </w:t>
      </w:r>
      <w:r>
        <w:rPr>
          <w:rFonts w:ascii="Times New Roman"/>
          <w:b w:val="false"/>
          <w:i w:val="false"/>
          <w:color w:val="ff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10" w:id="7"/>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xml:space="preserve">
      1) аукцион - размещение краткосрочных нот соответствующего выпуска по дисконтированным ценам, указанным в заявках Первичных агентов, начиная с наибольшей дисконтированной цены и заканчивая на цене отсечения (удовлетворение множественности цен) в пределах объявленных условий аукциона; </w:t>
      </w:r>
      <w:r>
        <w:br/>
      </w:r>
      <w:r>
        <w:rPr>
          <w:rFonts w:ascii="Times New Roman"/>
          <w:b w:val="false"/>
          <w:i w:val="false"/>
          <w:color w:val="000000"/>
          <w:sz w:val="28"/>
        </w:rPr>
        <w:t>
</w:t>
      </w:r>
      <w:r>
        <w:rPr>
          <w:rFonts w:ascii="Times New Roman"/>
          <w:b w:val="false"/>
          <w:i w:val="false"/>
          <w:color w:val="000000"/>
          <w:sz w:val="28"/>
        </w:rPr>
        <w:t xml:space="preserve">
      2) Первичный агент - банк, являющийся профессиональным участником рынка ценных бумаг, обладающий действующей лицензией на осуществление брокерской деятельности на рынке ценных бумаг с правом ведения счетов клиентов в качестве номинального держателя либо лицензией на осуществление дилерской деятельности на рынке ценных бумаг, и заключивший с Национальным Банком Республики Казахстан (далее - Национальный Банк) договор о порядке совершения операций с краткосрочными нотами; </w:t>
      </w:r>
      <w:r>
        <w:br/>
      </w:r>
      <w:r>
        <w:rPr>
          <w:rFonts w:ascii="Times New Roman"/>
          <w:b w:val="false"/>
          <w:i w:val="false"/>
          <w:color w:val="000000"/>
          <w:sz w:val="28"/>
        </w:rPr>
        <w:t>
</w:t>
      </w:r>
      <w:r>
        <w:rPr>
          <w:rFonts w:ascii="Times New Roman"/>
          <w:b w:val="false"/>
          <w:i w:val="false"/>
          <w:color w:val="000000"/>
          <w:sz w:val="28"/>
        </w:rPr>
        <w:t xml:space="preserve">
      3) дисконтированная цена - цена ниже номинальной стоимости; </w:t>
      </w:r>
      <w:r>
        <w:br/>
      </w:r>
      <w:r>
        <w:rPr>
          <w:rFonts w:ascii="Times New Roman"/>
          <w:b w:val="false"/>
          <w:i w:val="false"/>
          <w:color w:val="000000"/>
          <w:sz w:val="28"/>
        </w:rPr>
        <w:t>
</w:t>
      </w:r>
      <w:r>
        <w:rPr>
          <w:rFonts w:ascii="Times New Roman"/>
          <w:b w:val="false"/>
          <w:i w:val="false"/>
          <w:color w:val="000000"/>
          <w:sz w:val="28"/>
        </w:rPr>
        <w:t xml:space="preserve">
      4) цена отсечения - минимальная дисконтированная цена, на которой заканчивается удовлетворение заявок; </w:t>
      </w:r>
      <w:r>
        <w:br/>
      </w:r>
      <w:r>
        <w:rPr>
          <w:rFonts w:ascii="Times New Roman"/>
          <w:b w:val="false"/>
          <w:i w:val="false"/>
          <w:color w:val="000000"/>
          <w:sz w:val="28"/>
        </w:rPr>
        <w:t>
</w:t>
      </w:r>
      <w:r>
        <w:rPr>
          <w:rFonts w:ascii="Times New Roman"/>
          <w:b w:val="false"/>
          <w:i w:val="false"/>
          <w:color w:val="000000"/>
          <w:sz w:val="28"/>
        </w:rPr>
        <w:t xml:space="preserve">
      5) досрочное погашение краткосрочных нот - полный или частичный вывод Национальным Банком из обращения краткосрочных нот до истечения срока погашения на вторичном рынке ценных бумаг, предварительно согласованный с Первичным агентом по дате, количеству и цене погашения; </w:t>
      </w:r>
      <w:r>
        <w:br/>
      </w:r>
      <w:r>
        <w:rPr>
          <w:rFonts w:ascii="Times New Roman"/>
          <w:b w:val="false"/>
          <w:i w:val="false"/>
          <w:color w:val="000000"/>
          <w:sz w:val="28"/>
        </w:rPr>
        <w:t>
</w:t>
      </w:r>
      <w:r>
        <w:rPr>
          <w:rFonts w:ascii="Times New Roman"/>
          <w:b w:val="false"/>
          <w:i w:val="false"/>
          <w:color w:val="000000"/>
          <w:sz w:val="28"/>
        </w:rPr>
        <w:t xml:space="preserve">
      6) выкуп краткосрочных нот - покупка краткосрочных нот Национальным Банком на вторичном рынке ценных бумаг с возможностью их дальнейшего обращения до истечения срока погашения, предварительно согласованная с Первичным агентом по дате, количеству и цене выкупа краткосрочных нот; </w:t>
      </w:r>
      <w:r>
        <w:br/>
      </w:r>
      <w:r>
        <w:rPr>
          <w:rFonts w:ascii="Times New Roman"/>
          <w:b w:val="false"/>
          <w:i w:val="false"/>
          <w:color w:val="000000"/>
          <w:sz w:val="28"/>
        </w:rPr>
        <w:t>
</w:t>
      </w:r>
      <w:r>
        <w:rPr>
          <w:rFonts w:ascii="Times New Roman"/>
          <w:b w:val="false"/>
          <w:i w:val="false"/>
          <w:color w:val="000000"/>
          <w:sz w:val="28"/>
        </w:rPr>
        <w:t xml:space="preserve">
      7) условия выпуска и размещения краткосрочных нот - основные условия выпуска и размещения краткосрочных нот, определяемые и объявляемые Национальным Банком в соответствии с целями денежно-кредитной политики, и включающие дату размещения, срок обращения, дату погашения, объем размещения, ограничения по удовлетворению заявок, дату оплаты, форму размещения; </w:t>
      </w:r>
      <w:r>
        <w:br/>
      </w:r>
      <w:r>
        <w:rPr>
          <w:rFonts w:ascii="Times New Roman"/>
          <w:b w:val="false"/>
          <w:i w:val="false"/>
          <w:color w:val="000000"/>
          <w:sz w:val="28"/>
        </w:rPr>
        <w:t>
</w:t>
      </w:r>
      <w:r>
        <w:rPr>
          <w:rFonts w:ascii="Times New Roman"/>
          <w:b w:val="false"/>
          <w:i w:val="false"/>
          <w:color w:val="000000"/>
          <w:sz w:val="28"/>
        </w:rPr>
        <w:t xml:space="preserve">
      8) средневзвешенная дисконтированная цена - средняя дисконтированная цена, взвешенная к общему объему краткосрочных нот, сложившемуся на аукционе по цене отсечения; </w:t>
      </w:r>
      <w:r>
        <w:br/>
      </w:r>
      <w:r>
        <w:rPr>
          <w:rFonts w:ascii="Times New Roman"/>
          <w:b w:val="false"/>
          <w:i w:val="false"/>
          <w:color w:val="000000"/>
          <w:sz w:val="28"/>
        </w:rPr>
        <w:t>
</w:t>
      </w:r>
      <w:r>
        <w:rPr>
          <w:rFonts w:ascii="Times New Roman"/>
          <w:b w:val="false"/>
          <w:i w:val="false"/>
          <w:color w:val="000000"/>
          <w:sz w:val="28"/>
        </w:rPr>
        <w:t xml:space="preserve">
      9) Уполномоченное подразделение - подразделение Национального Банка, ответственное за осуществление размещения краткосрочных нот и операций с ценными бумагами;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постановлениями Правления Национального Банка РК от 29.12.2009 </w:t>
      </w:r>
      <w:r>
        <w:rPr>
          <w:rFonts w:ascii="Times New Roman"/>
          <w:b w:val="false"/>
          <w:i w:val="false"/>
          <w:color w:val="000000"/>
          <w:sz w:val="28"/>
        </w:rPr>
        <w:t>№ 117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7"/>
    <w:bookmarkStart w:name="z18" w:id="8"/>
    <w:p>
      <w:pPr>
        <w:spacing w:after="0"/>
        <w:ind w:left="0"/>
        <w:jc w:val="left"/>
      </w:pPr>
      <w:r>
        <w:rPr>
          <w:rFonts w:ascii="Times New Roman"/>
          <w:b/>
          <w:i w:val="false"/>
          <w:color w:val="000000"/>
        </w:rPr>
        <w:t xml:space="preserve"> 
 2. Общие положения</w:t>
      </w:r>
    </w:p>
    <w:bookmarkEnd w:id="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9"/>
    <w:p>
      <w:pPr>
        <w:spacing w:after="0"/>
        <w:ind w:left="0"/>
        <w:jc w:val="both"/>
      </w:pPr>
      <w:r>
        <w:rPr>
          <w:rFonts w:ascii="Times New Roman"/>
          <w:b w:val="false"/>
          <w:i w:val="false"/>
          <w:color w:val="000000"/>
          <w:sz w:val="28"/>
        </w:rPr>
        <w:t>
      9. Краткосрочная нота представляет собой обращаемую эмиссионную государственную дисконтную бездокументарную ценную бумагу, которая размещается Национальным Банком по дисконтированной цене, а погашается по номинальной стоимости, за исключением случаев досрочного погашения.</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Краткосрочные ноты представляют собой инструмент денежно-кредитной политики Национального Банка, предназначенный для регулирования ставок вознаграждения на финансовом рынке. </w:t>
      </w:r>
    </w:p>
    <w:bookmarkEnd w:id="9"/>
    <w:bookmarkStart w:name="z21" w:id="10"/>
    <w:p>
      <w:pPr>
        <w:spacing w:after="0"/>
        <w:ind w:left="0"/>
        <w:jc w:val="both"/>
      </w:pPr>
      <w:r>
        <w:rPr>
          <w:rFonts w:ascii="Times New Roman"/>
          <w:b w:val="false"/>
          <w:i w:val="false"/>
          <w:color w:val="000000"/>
          <w:sz w:val="28"/>
        </w:rPr>
        <w:t xml:space="preserve">
      11. Номинальная стоимость краткосрочной ноты составляет 100 тенге. </w:t>
      </w:r>
    </w:p>
    <w:bookmarkEnd w:id="10"/>
    <w:bookmarkStart w:name="z22" w:id="11"/>
    <w:p>
      <w:pPr>
        <w:spacing w:after="0"/>
        <w:ind w:left="0"/>
        <w:jc w:val="both"/>
      </w:pPr>
      <w:r>
        <w:rPr>
          <w:rFonts w:ascii="Times New Roman"/>
          <w:b w:val="false"/>
          <w:i w:val="false"/>
          <w:color w:val="000000"/>
          <w:sz w:val="28"/>
        </w:rPr>
        <w:t>
      12. Подразделение надзора за субъектами рынка ценных бумаг Национального Банка присваивает национальный идентификационный номер каждому выпуску краткосрочных нот.</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Размещение краткосрочных нот осуществляется через Первичных агентов на основании договора о порядке совершения операций с краткосрочными нотами Национального Банка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11"/>
    <w:bookmarkStart w:name="z24" w:id="12"/>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2"/>
    <w:bookmarkStart w:name="z25" w:id="13"/>
    <w:p>
      <w:pPr>
        <w:spacing w:after="0"/>
        <w:ind w:left="0"/>
        <w:jc w:val="both"/>
      </w:pPr>
      <w:r>
        <w:rPr>
          <w:rFonts w:ascii="Times New Roman"/>
          <w:b w:val="false"/>
          <w:i w:val="false"/>
          <w:color w:val="000000"/>
          <w:sz w:val="28"/>
        </w:rPr>
        <w:t>
      15. Ставка вознаграждения по краткосрочным нотам представляет собой отношение разницы между номинальной стоимостью и дисконтированной ценой к дисконтированной цене краткосрочных нот, выражается в процентах и определяется в соответствии с порядком расчета ставки вознаграждения по краткосрочным нотам по формуле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 </w:t>
      </w:r>
    </w:p>
    <w:bookmarkEnd w:id="13"/>
    <w:bookmarkStart w:name="z26" w:id="14"/>
    <w:p>
      <w:pPr>
        <w:spacing w:after="0"/>
        <w:ind w:left="0"/>
        <w:jc w:val="both"/>
      </w:pPr>
      <w:r>
        <w:rPr>
          <w:rFonts w:ascii="Times New Roman"/>
          <w:b w:val="false"/>
          <w:i w:val="false"/>
          <w:color w:val="000000"/>
          <w:sz w:val="28"/>
        </w:rPr>
        <w:t>
      16. Порядок налогообложения выпуска и операций с  краткосрочными нотами регулируется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и других обязательных платежах в бюджет» (Налоговый кодекс)» от 10 декабря 2008 года.</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4"/>
    <w:bookmarkStart w:name="z27" w:id="15"/>
    <w:p>
      <w:pPr>
        <w:spacing w:after="0"/>
        <w:ind w:left="0"/>
        <w:jc w:val="left"/>
      </w:pPr>
      <w:r>
        <w:rPr>
          <w:rFonts w:ascii="Times New Roman"/>
          <w:b/>
          <w:i w:val="false"/>
          <w:color w:val="000000"/>
        </w:rPr>
        <w:t xml:space="preserve"> 
 3. Размещение краткосрочных нот</w:t>
      </w:r>
    </w:p>
    <w:bookmarkEnd w:id="15"/>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 w:id="16"/>
    <w:p>
      <w:pPr>
        <w:spacing w:after="0"/>
        <w:ind w:left="0"/>
        <w:jc w:val="both"/>
      </w:pPr>
      <w:r>
        <w:rPr>
          <w:rFonts w:ascii="Times New Roman"/>
          <w:b w:val="false"/>
          <w:i w:val="false"/>
          <w:color w:val="000000"/>
          <w:sz w:val="28"/>
        </w:rPr>
        <w:t xml:space="preserve">
      17. Размещение краткосрочных нот осуществляется Национальным Банком в следующих формах: </w:t>
      </w:r>
      <w:r>
        <w:br/>
      </w:r>
      <w:r>
        <w:rPr>
          <w:rFonts w:ascii="Times New Roman"/>
          <w:b w:val="false"/>
          <w:i w:val="false"/>
          <w:color w:val="000000"/>
          <w:sz w:val="28"/>
        </w:rPr>
        <w:t xml:space="preserve">
      1) аукцион; </w:t>
      </w:r>
      <w:r>
        <w:br/>
      </w:r>
      <w:r>
        <w:rPr>
          <w:rFonts w:ascii="Times New Roman"/>
          <w:b w:val="false"/>
          <w:i w:val="false"/>
          <w:color w:val="000000"/>
          <w:sz w:val="28"/>
        </w:rPr>
        <w:t xml:space="preserve">
      2) продажа краткосрочных нот по дисконтированным ценам, согласованным с Первичными агентами (далее - продажа); </w:t>
      </w:r>
      <w:r>
        <w:br/>
      </w:r>
      <w:r>
        <w:rPr>
          <w:rFonts w:ascii="Times New Roman"/>
          <w:b w:val="false"/>
          <w:i w:val="false"/>
          <w:color w:val="000000"/>
          <w:sz w:val="28"/>
        </w:rPr>
        <w:t xml:space="preserve">
      3) подписка по цене, установленной Национальным Банком (далее - подписка). </w:t>
      </w:r>
    </w:p>
    <w:bookmarkEnd w:id="16"/>
    <w:bookmarkStart w:name="z29" w:id="17"/>
    <w:p>
      <w:pPr>
        <w:spacing w:after="0"/>
        <w:ind w:left="0"/>
        <w:jc w:val="both"/>
      </w:pPr>
      <w:r>
        <w:rPr>
          <w:rFonts w:ascii="Times New Roman"/>
          <w:b w:val="false"/>
          <w:i w:val="false"/>
          <w:color w:val="000000"/>
          <w:sz w:val="28"/>
        </w:rPr>
        <w:t xml:space="preserve">
      18. Информация, связанная с размещением краткосрочных нот, передается через определяемую Национальным Банком электронную систему передачи данных. </w:t>
      </w:r>
    </w:p>
    <w:bookmarkEnd w:id="17"/>
    <w:bookmarkStart w:name="z30" w:id="18"/>
    <w:p>
      <w:pPr>
        <w:spacing w:after="0"/>
        <w:ind w:left="0"/>
        <w:jc w:val="both"/>
      </w:pPr>
      <w:r>
        <w:rPr>
          <w:rFonts w:ascii="Times New Roman"/>
          <w:b w:val="false"/>
          <w:i w:val="false"/>
          <w:color w:val="000000"/>
          <w:sz w:val="28"/>
        </w:rPr>
        <w:t xml:space="preserve">
      19. Электронные сообщения, передаваемые по электронной системе передачи данных, шифруются с помощью системы программно-криптографической защиты, используемой Национальным Банком. </w:t>
      </w:r>
    </w:p>
    <w:bookmarkEnd w:id="18"/>
    <w:bookmarkStart w:name="z31" w:id="19"/>
    <w:p>
      <w:pPr>
        <w:spacing w:after="0"/>
        <w:ind w:left="0"/>
        <w:jc w:val="both"/>
      </w:pPr>
      <w:r>
        <w:rPr>
          <w:rFonts w:ascii="Times New Roman"/>
          <w:b w:val="false"/>
          <w:i w:val="false"/>
          <w:color w:val="000000"/>
          <w:sz w:val="28"/>
        </w:rPr>
        <w:t xml:space="preserve">
      20. В случае невозможности по техническим причинам передачи сообщений через электронную систему передачи данных, допускается передача данных сообщений на бумажных носителях. </w:t>
      </w:r>
    </w:p>
    <w:bookmarkEnd w:id="19"/>
    <w:bookmarkStart w:name="z32" w:id="20"/>
    <w:p>
      <w:pPr>
        <w:spacing w:after="0"/>
        <w:ind w:left="0"/>
        <w:jc w:val="both"/>
      </w:pPr>
      <w:r>
        <w:rPr>
          <w:rFonts w:ascii="Times New Roman"/>
          <w:b w:val="false"/>
          <w:i w:val="false"/>
          <w:color w:val="000000"/>
          <w:sz w:val="28"/>
        </w:rPr>
        <w:t xml:space="preserve">
      21. Не позднее, чем за один рабочий день до проведения аукциона краткосрочных нот соответствующего выпуска Национальный Банк сообщает Первичным агентам и центральному депозитарию условия проведения аукциона.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21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0"/>
    <w:bookmarkStart w:name="z33" w:id="21"/>
    <w:p>
      <w:pPr>
        <w:spacing w:after="0"/>
        <w:ind w:left="0"/>
        <w:jc w:val="both"/>
      </w:pPr>
      <w:r>
        <w:rPr>
          <w:rFonts w:ascii="Times New Roman"/>
          <w:b w:val="false"/>
          <w:i w:val="false"/>
          <w:color w:val="000000"/>
          <w:sz w:val="28"/>
        </w:rPr>
        <w:t>
      22. В день проведения аукциона краткосрочных нот с 9.00 до 11.30 часов времени города Астаны Первичные агенты подают в уполномоченное подразделение заявки на покупку краткосрочных нот Национального Банка по форме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21"/>
    <w:bookmarkStart w:name="z34" w:id="22"/>
    <w:p>
      <w:pPr>
        <w:spacing w:after="0"/>
        <w:ind w:left="0"/>
        <w:jc w:val="both"/>
      </w:pPr>
      <w:r>
        <w:rPr>
          <w:rFonts w:ascii="Times New Roman"/>
          <w:b w:val="false"/>
          <w:i w:val="false"/>
          <w:color w:val="000000"/>
          <w:sz w:val="28"/>
        </w:rPr>
        <w:t>
      23. Первичные агенты подают заявки на покупку краткосрочных нот с конкурентными и (или) неконкурентными предложениями.</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24. В заявке с конкурентными предложениями указываются количество краткосрочных нот, предполагаемая дисконтированная цена одной ноты, общий объем покупки по номинальной стоимости и дисконтированной цене. </w:t>
      </w:r>
    </w:p>
    <w:bookmarkEnd w:id="22"/>
    <w:bookmarkStart w:name="z36" w:id="23"/>
    <w:p>
      <w:pPr>
        <w:spacing w:after="0"/>
        <w:ind w:left="0"/>
        <w:jc w:val="both"/>
      </w:pPr>
      <w:r>
        <w:rPr>
          <w:rFonts w:ascii="Times New Roman"/>
          <w:b w:val="false"/>
          <w:i w:val="false"/>
          <w:color w:val="000000"/>
          <w:sz w:val="28"/>
        </w:rPr>
        <w:t xml:space="preserve">
      25. В заявке с неконкурентными предложениями указывается только общее количество краткосрочных нот, которое Первичные агенты готовы приобрести по средневзвешенной дисконтированной цене, сложившейся на аукционе. </w:t>
      </w:r>
    </w:p>
    <w:bookmarkEnd w:id="23"/>
    <w:bookmarkStart w:name="z37" w:id="24"/>
    <w:p>
      <w:pPr>
        <w:spacing w:after="0"/>
        <w:ind w:left="0"/>
        <w:jc w:val="both"/>
      </w:pPr>
      <w:r>
        <w:rPr>
          <w:rFonts w:ascii="Times New Roman"/>
          <w:b w:val="false"/>
          <w:i w:val="false"/>
          <w:color w:val="000000"/>
          <w:sz w:val="28"/>
        </w:rPr>
        <w:t xml:space="preserve">
      26. При проведении аукциона, в первую очередь, удовлетворяются заявки с неконкурентными предложениями по средневзвешенной цене, сложившейся на аукционе, а затем с конкурентными предложениями, в пределах объявленных условий аукциона. </w:t>
      </w:r>
    </w:p>
    <w:bookmarkEnd w:id="24"/>
    <w:bookmarkStart w:name="z38" w:id="25"/>
    <w:p>
      <w:pPr>
        <w:spacing w:after="0"/>
        <w:ind w:left="0"/>
        <w:jc w:val="both"/>
      </w:pPr>
      <w:r>
        <w:rPr>
          <w:rFonts w:ascii="Times New Roman"/>
          <w:b w:val="false"/>
          <w:i w:val="false"/>
          <w:color w:val="000000"/>
          <w:sz w:val="28"/>
        </w:rPr>
        <w:t>
      27. Уполномоченное подразделение к 11.30 часам времени города Астаны обобщает заявки на покупку краткосрочных нот в сводную ведомость аукциона краткосрочных нот Национального Банка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25"/>
    <w:bookmarkStart w:name="z39" w:id="26"/>
    <w:p>
      <w:pPr>
        <w:spacing w:after="0"/>
        <w:ind w:left="0"/>
        <w:jc w:val="both"/>
      </w:pPr>
      <w:r>
        <w:rPr>
          <w:rFonts w:ascii="Times New Roman"/>
          <w:b w:val="false"/>
          <w:i w:val="false"/>
          <w:color w:val="000000"/>
          <w:sz w:val="28"/>
        </w:rPr>
        <w:t>
      28. Руководитель уполномоченного подразделения либо в случае его отсутствия лицо, исполняющее его обязанности, с 11.30 до 12.00 часов времени города Астаны на основании полученных данных об аукционе принимает оперативное решение о ценовых условиях, объеме удовлетворения заявок на покупку краткосрочных нот на аукционе и необходимости проведения доразмещения, после чего подписывает сводную ведомость аукциона.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28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26"/>
    <w:bookmarkStart w:name="z40" w:id="27"/>
    <w:p>
      <w:pPr>
        <w:spacing w:after="0"/>
        <w:ind w:left="0"/>
        <w:jc w:val="both"/>
      </w:pPr>
      <w:r>
        <w:rPr>
          <w:rFonts w:ascii="Times New Roman"/>
          <w:b w:val="false"/>
          <w:i w:val="false"/>
          <w:color w:val="000000"/>
          <w:sz w:val="28"/>
        </w:rPr>
        <w:t>
      29. В день проведения аукциона, по решению Национального Банка допускается изменение объявленных условий аукциона краткосрочных нот в части:</w:t>
      </w:r>
      <w:r>
        <w:br/>
      </w:r>
      <w:r>
        <w:rPr>
          <w:rFonts w:ascii="Times New Roman"/>
          <w:b w:val="false"/>
          <w:i w:val="false"/>
          <w:color w:val="000000"/>
          <w:sz w:val="28"/>
        </w:rPr>
        <w:t>
      1) приобретения краткосрочных нот Первичными агентами или инвесторами;</w:t>
      </w:r>
      <w:r>
        <w:br/>
      </w:r>
      <w:r>
        <w:rPr>
          <w:rFonts w:ascii="Times New Roman"/>
          <w:b w:val="false"/>
          <w:i w:val="false"/>
          <w:color w:val="000000"/>
          <w:sz w:val="28"/>
        </w:rPr>
        <w:t>
      2) участия нерезидентов Республики Казахстан;</w:t>
      </w:r>
      <w:r>
        <w:br/>
      </w:r>
      <w:r>
        <w:rPr>
          <w:rFonts w:ascii="Times New Roman"/>
          <w:b w:val="false"/>
          <w:i w:val="false"/>
          <w:color w:val="000000"/>
          <w:sz w:val="28"/>
        </w:rPr>
        <w:t>
      3) удовлетворения заявок с неконкурентными предложениями.</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30. Уполномоченное подразделение на основании решения о ценовых условиях и объеме удовлетворения заявок осуществляет размещение краткосрочных нот и выдает Первичным агентам уведомление об удовлетворенном объеме заявок краткосрочных нот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 к настоящим Правилам. </w:t>
      </w:r>
    </w:p>
    <w:bookmarkEnd w:id="27"/>
    <w:bookmarkStart w:name="z42" w:id="28"/>
    <w:p>
      <w:pPr>
        <w:spacing w:after="0"/>
        <w:ind w:left="0"/>
        <w:jc w:val="both"/>
      </w:pPr>
      <w:r>
        <w:rPr>
          <w:rFonts w:ascii="Times New Roman"/>
          <w:b w:val="false"/>
          <w:i w:val="false"/>
          <w:color w:val="000000"/>
          <w:sz w:val="28"/>
        </w:rPr>
        <w:t xml:space="preserve">
      31. Национальный Банк самостоятельно определяет долю удовлетворения заявок с неконкурентными предложениями, а также долю объема продаж краткосрочных нот Первичным агентам и нерезидентам при объявлении условий аукциона, исходя из конъюнктуры финансового рынка. </w:t>
      </w:r>
    </w:p>
    <w:bookmarkEnd w:id="28"/>
    <w:bookmarkStart w:name="z43" w:id="29"/>
    <w:p>
      <w:pPr>
        <w:spacing w:after="0"/>
        <w:ind w:left="0"/>
        <w:jc w:val="both"/>
      </w:pPr>
      <w:r>
        <w:rPr>
          <w:rFonts w:ascii="Times New Roman"/>
          <w:b w:val="false"/>
          <w:i w:val="false"/>
          <w:color w:val="000000"/>
          <w:sz w:val="28"/>
        </w:rPr>
        <w:t>
      32. Национальный Банк в соответствии с направлениями проводимой им денежно-кредитной политики и конъюнктурой финансового рынка, на основании полученных данных от уполномоченного подразделения осуществляет размещение краткосрочных нот в размерах ниже либо выше объема, устанавливаемого условиями выпуска и размещения краткосрочных нот.</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Национальный Банк на основании полученных данных от уполномоченного подразделения проводит размещение дополнительного объема краткосрочных нот соответствующего выпуска по средневзвешенной дисконтированной цене, сложившейся на аукционе этого выпуска (далее - доразмещение).</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34. В случае принятия решения о доразмещении краткосрочных нот, уполномоченное подразделение в день проведения аукциона сообщает Первичным агентам до 12.00 часов. времени города Астаны условия проведения доразмещения краткосрочных нот соответствующего выпуска. </w:t>
      </w:r>
    </w:p>
    <w:bookmarkEnd w:id="29"/>
    <w:bookmarkStart w:name="z46" w:id="30"/>
    <w:p>
      <w:pPr>
        <w:spacing w:after="0"/>
        <w:ind w:left="0"/>
        <w:jc w:val="both"/>
      </w:pPr>
      <w:r>
        <w:rPr>
          <w:rFonts w:ascii="Times New Roman"/>
          <w:b w:val="false"/>
          <w:i w:val="false"/>
          <w:color w:val="000000"/>
          <w:sz w:val="28"/>
        </w:rPr>
        <w:t xml:space="preserve">
      35. Заявки на доразмещение краткосрочных нот принимаются до наступления времени, указанного в условиях проведения доразмещения. </w:t>
      </w:r>
    </w:p>
    <w:bookmarkEnd w:id="30"/>
    <w:bookmarkStart w:name="z47" w:id="31"/>
    <w:p>
      <w:pPr>
        <w:spacing w:after="0"/>
        <w:ind w:left="0"/>
        <w:jc w:val="both"/>
      </w:pPr>
      <w:r>
        <w:rPr>
          <w:rFonts w:ascii="Times New Roman"/>
          <w:b w:val="false"/>
          <w:i w:val="false"/>
          <w:color w:val="000000"/>
          <w:sz w:val="28"/>
        </w:rPr>
        <w:t>
      36. Поступившие заявки обобщаются в сводную ведомость доразмещения краткосрочных нот Национального Банка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36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31"/>
    <w:bookmarkStart w:name="z48" w:id="32"/>
    <w:p>
      <w:pPr>
        <w:spacing w:after="0"/>
        <w:ind w:left="0"/>
        <w:jc w:val="both"/>
      </w:pPr>
      <w:r>
        <w:rPr>
          <w:rFonts w:ascii="Times New Roman"/>
          <w:b w:val="false"/>
          <w:i w:val="false"/>
          <w:color w:val="000000"/>
          <w:sz w:val="28"/>
        </w:rPr>
        <w:t>
      37. Руководитель уполномоченного подразделения либо в случае его отсутствия лицо, исполняющее его обязанности, на основании полученных данных о доразмещении принимает решение об объеме удовлетворения заявок принятых на доразмещение краткосрочных нот, после чего подписывает сводную ведомость. Уполномоченное подразделение на основании данного решения производит доразмещение краткосрочных нот. Приоритетом при удовлетворении заявок при доразмещении служит время их фактического поступления в Национальный Банк.</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37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32"/>
    <w:bookmarkStart w:name="z49" w:id="33"/>
    <w:p>
      <w:pPr>
        <w:spacing w:after="0"/>
        <w:ind w:left="0"/>
        <w:jc w:val="both"/>
      </w:pPr>
      <w:r>
        <w:rPr>
          <w:rFonts w:ascii="Times New Roman"/>
          <w:b w:val="false"/>
          <w:i w:val="false"/>
          <w:color w:val="000000"/>
          <w:sz w:val="28"/>
        </w:rPr>
        <w:t>
      38. Уполномоченное подразделение по окончании проведения доразмещения передает Первичным агентам уведомления об удовлетворенном объеме заявок краткосрочных нот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 к настоящим Правилам. </w:t>
      </w:r>
    </w:p>
    <w:bookmarkEnd w:id="33"/>
    <w:bookmarkStart w:name="z50" w:id="34"/>
    <w:p>
      <w:pPr>
        <w:spacing w:after="0"/>
        <w:ind w:left="0"/>
        <w:jc w:val="both"/>
      </w:pPr>
      <w:r>
        <w:rPr>
          <w:rFonts w:ascii="Times New Roman"/>
          <w:b w:val="false"/>
          <w:i w:val="false"/>
          <w:color w:val="000000"/>
          <w:sz w:val="28"/>
        </w:rPr>
        <w:t>
      39. В случае принятия решения о проведении размещения краткосрочных нот в форме продажи краткосрочных нот по дисконтированным ценам, согласованным с Первичными агентами, уполномоченное подразделение в день проведения продажи, после согласования с ними дисконтированных цен и объема в пределах цен, определенных руководителем уполномоченного подразделения либо в случае его отсутствия лицом, исполняющим его обязанности, доводит до их сведения до 12.00 времени города Астаны условия проведения продажи краткосрочных нот соответствующего выпуска.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39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34"/>
    <w:bookmarkStart w:name="z51" w:id="35"/>
    <w:p>
      <w:pPr>
        <w:spacing w:after="0"/>
        <w:ind w:left="0"/>
        <w:jc w:val="both"/>
      </w:pPr>
      <w:r>
        <w:rPr>
          <w:rFonts w:ascii="Times New Roman"/>
          <w:b w:val="false"/>
          <w:i w:val="false"/>
          <w:color w:val="000000"/>
          <w:sz w:val="28"/>
        </w:rPr>
        <w:t xml:space="preserve">
      40. Заявки на приобретение краткосрочных нот принимаются до наступления времени, указанного в условиях проведения продажи. </w:t>
      </w:r>
    </w:p>
    <w:bookmarkEnd w:id="35"/>
    <w:bookmarkStart w:name="z52" w:id="36"/>
    <w:p>
      <w:pPr>
        <w:spacing w:after="0"/>
        <w:ind w:left="0"/>
        <w:jc w:val="both"/>
      </w:pPr>
      <w:r>
        <w:rPr>
          <w:rFonts w:ascii="Times New Roman"/>
          <w:b w:val="false"/>
          <w:i w:val="false"/>
          <w:color w:val="000000"/>
          <w:sz w:val="28"/>
        </w:rPr>
        <w:t>
      41. Поступившие заявки обобщаются в сводную ведомость продажи краткосрочных нот Национального Банка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41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36"/>
    <w:bookmarkStart w:name="z53" w:id="37"/>
    <w:p>
      <w:pPr>
        <w:spacing w:after="0"/>
        <w:ind w:left="0"/>
        <w:jc w:val="both"/>
      </w:pPr>
      <w:r>
        <w:rPr>
          <w:rFonts w:ascii="Times New Roman"/>
          <w:b w:val="false"/>
          <w:i w:val="false"/>
          <w:color w:val="000000"/>
          <w:sz w:val="28"/>
        </w:rPr>
        <w:t>
      42. Руководитель уполномоченного подразделения либо в случае его отсутствия лицо, исполняющее его обязанности, на основании полученных данных в форме продажи краткосрочных нот по дисконтированным ценам принимает решение об объеме удовлетворения заявок, принятых на покупку краткосрочных нот, после чего подписывает сводную ведомость. Уполномоченное подразделение на основании данного решения производит размещение краткосрочных нот.</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42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37"/>
    <w:bookmarkStart w:name="z54" w:id="38"/>
    <w:p>
      <w:pPr>
        <w:spacing w:after="0"/>
        <w:ind w:left="0"/>
        <w:jc w:val="both"/>
      </w:pPr>
      <w:r>
        <w:rPr>
          <w:rFonts w:ascii="Times New Roman"/>
          <w:b w:val="false"/>
          <w:i w:val="false"/>
          <w:color w:val="000000"/>
          <w:sz w:val="28"/>
        </w:rPr>
        <w:t>
      43. Уполномоченное подразделение по окончании проведения продажи передает Первичным агентам уведомления об удовлетворенном объеме заявок краткосрочных нот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38"/>
    <w:bookmarkStart w:name="z55" w:id="39"/>
    <w:p>
      <w:pPr>
        <w:spacing w:after="0"/>
        <w:ind w:left="0"/>
        <w:jc w:val="both"/>
      </w:pPr>
      <w:r>
        <w:rPr>
          <w:rFonts w:ascii="Times New Roman"/>
          <w:b w:val="false"/>
          <w:i w:val="false"/>
          <w:color w:val="000000"/>
          <w:sz w:val="28"/>
        </w:rPr>
        <w:t xml:space="preserve">
      44. В случае принятия решения о проведении размещения краткосрочных нот в форме подписки по цене, установленной Национальным Банком, уполномоченное подразделение в день проведения подписки сообщает Первичным агентам до 12.00 часов времени города Астаны условия проведения подписки краткосрочных нот соответствующего выпуска. </w:t>
      </w:r>
    </w:p>
    <w:bookmarkEnd w:id="39"/>
    <w:bookmarkStart w:name="z56" w:id="40"/>
    <w:p>
      <w:pPr>
        <w:spacing w:after="0"/>
        <w:ind w:left="0"/>
        <w:jc w:val="both"/>
      </w:pPr>
      <w:r>
        <w:rPr>
          <w:rFonts w:ascii="Times New Roman"/>
          <w:b w:val="false"/>
          <w:i w:val="false"/>
          <w:color w:val="000000"/>
          <w:sz w:val="28"/>
        </w:rPr>
        <w:t>
      45. Цена для проведения размещения краткосрочных нот в форме подписки по цене, установленной Национальным Банком, определяется руководителем уполномоченного подразделения либо в случае его отсутствия лицом, исполняющим его обязанности.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45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0"/>
    <w:bookmarkStart w:name="z57" w:id="41"/>
    <w:p>
      <w:pPr>
        <w:spacing w:after="0"/>
        <w:ind w:left="0"/>
        <w:jc w:val="both"/>
      </w:pPr>
      <w:r>
        <w:rPr>
          <w:rFonts w:ascii="Times New Roman"/>
          <w:b w:val="false"/>
          <w:i w:val="false"/>
          <w:color w:val="000000"/>
          <w:sz w:val="28"/>
        </w:rPr>
        <w:t xml:space="preserve">
      46. Заявки на приобретение краткосрочных нот принимаются до наступления времени, указанного в условиях проведения подписки. </w:t>
      </w:r>
    </w:p>
    <w:bookmarkEnd w:id="41"/>
    <w:bookmarkStart w:name="z58" w:id="42"/>
    <w:p>
      <w:pPr>
        <w:spacing w:after="0"/>
        <w:ind w:left="0"/>
        <w:jc w:val="both"/>
      </w:pPr>
      <w:r>
        <w:rPr>
          <w:rFonts w:ascii="Times New Roman"/>
          <w:b w:val="false"/>
          <w:i w:val="false"/>
          <w:color w:val="000000"/>
          <w:sz w:val="28"/>
        </w:rPr>
        <w:t>
      47. Поступившие заявки обобщаются в сводную ведомость подписки краткосрочных нот Национального Банка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2"/>
    <w:bookmarkStart w:name="z59" w:id="43"/>
    <w:p>
      <w:pPr>
        <w:spacing w:after="0"/>
        <w:ind w:left="0"/>
        <w:jc w:val="both"/>
      </w:pPr>
      <w:r>
        <w:rPr>
          <w:rFonts w:ascii="Times New Roman"/>
          <w:b w:val="false"/>
          <w:i w:val="false"/>
          <w:color w:val="000000"/>
          <w:sz w:val="28"/>
        </w:rPr>
        <w:t>
      48. На основании полученных данных о подписке руководитель уполномоченного подразделения либо в случае его отсутствия лицо, исполняющее его обязанности, принимает решение об объеме удовлетворения заявок, принятых на подписку краткосрочных нот, после чего подписывает сводную ведомость. Уполномоченное подразделение на основании данного решения производит размещение краткосрочных нот. При удовлетворении заявок при подписке учитывается время их фактического поступления в Национальный Банк.</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48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3"/>
    <w:bookmarkStart w:name="z60" w:id="44"/>
    <w:p>
      <w:pPr>
        <w:spacing w:after="0"/>
        <w:ind w:left="0"/>
        <w:jc w:val="both"/>
      </w:pPr>
      <w:r>
        <w:rPr>
          <w:rFonts w:ascii="Times New Roman"/>
          <w:b w:val="false"/>
          <w:i w:val="false"/>
          <w:color w:val="000000"/>
          <w:sz w:val="28"/>
        </w:rPr>
        <w:t>
      49. Уполномоченное подразделение по окончании проведения подписки передает Первичным агентам уведомления об удовлетворенном объеме заявок краткосрочных нот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w:t>
      </w:r>
    </w:p>
    <w:bookmarkEnd w:id="44"/>
    <w:bookmarkStart w:name="z61" w:id="45"/>
    <w:p>
      <w:pPr>
        <w:spacing w:after="0"/>
        <w:ind w:left="0"/>
        <w:jc w:val="both"/>
      </w:pPr>
      <w:r>
        <w:rPr>
          <w:rFonts w:ascii="Times New Roman"/>
          <w:b w:val="false"/>
          <w:i w:val="false"/>
          <w:color w:val="000000"/>
          <w:sz w:val="28"/>
        </w:rPr>
        <w:t>
      50. Итоговый объем размещения краткосрочных нот соответствующего выпуска утверждается распоряжением руководителя уполномоченного подразделения либо в случае его отсутствия лица, исполняющего его обязанности.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50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5"/>
    <w:bookmarkStart w:name="z62" w:id="46"/>
    <w:p>
      <w:pPr>
        <w:spacing w:after="0"/>
        <w:ind w:left="0"/>
        <w:jc w:val="both"/>
      </w:pPr>
      <w:r>
        <w:rPr>
          <w:rFonts w:ascii="Times New Roman"/>
          <w:b w:val="false"/>
          <w:i w:val="false"/>
          <w:color w:val="000000"/>
          <w:sz w:val="28"/>
        </w:rPr>
        <w:t xml:space="preserve">
      51. После полного завершения размещения краткосрочных нот соответствующего выпуска Национальный Банк направляет не позднее 17-00 часов времени города Астаны в центральный депозитарий и Первичным агентам результаты размещения.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51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6"/>
    <w:bookmarkStart w:name="z63" w:id="47"/>
    <w:p>
      <w:pPr>
        <w:spacing w:after="0"/>
        <w:ind w:left="0"/>
        <w:jc w:val="both"/>
      </w:pPr>
      <w:r>
        <w:rPr>
          <w:rFonts w:ascii="Times New Roman"/>
          <w:b w:val="false"/>
          <w:i w:val="false"/>
          <w:color w:val="000000"/>
          <w:sz w:val="28"/>
        </w:rPr>
        <w:t xml:space="preserve">
      52. </w:t>
      </w:r>
      <w:r>
        <w:rPr>
          <w:rFonts w:ascii="Times New Roman"/>
          <w:b w:val="false"/>
          <w:i w:val="false"/>
          <w:color w:val="ff0000"/>
          <w:sz w:val="28"/>
        </w:rPr>
        <w:t>Исключен</w:t>
      </w:r>
      <w:r>
        <w:rPr>
          <w:rFonts w:ascii="Times New Roman"/>
          <w:b w:val="false"/>
          <w:i w:val="false"/>
          <w:color w:val="000000"/>
          <w:sz w:val="28"/>
        </w:rPr>
        <w:t> </w:t>
      </w:r>
      <w:r>
        <w:rPr>
          <w:rFonts w:ascii="Times New Roman"/>
          <w:b w:val="false"/>
          <w:i w:val="false"/>
          <w:color w:val="ff0000"/>
          <w:sz w:val="28"/>
        </w:rPr>
        <w:t xml:space="preserve">постановлением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7"/>
    <w:bookmarkStart w:name="z64" w:id="48"/>
    <w:p>
      <w:pPr>
        <w:spacing w:after="0"/>
        <w:ind w:left="0"/>
        <w:jc w:val="both"/>
      </w:pPr>
      <w:r>
        <w:rPr>
          <w:rFonts w:ascii="Times New Roman"/>
          <w:b w:val="false"/>
          <w:i w:val="false"/>
          <w:color w:val="000000"/>
          <w:sz w:val="28"/>
        </w:rPr>
        <w:t>
      53. Национальный Банк в случае незначительного объема и неудовлетворительных ценовых условий, недостаточных для выполнения задач денежно-кредитной политики, на основании полученных данных от уполномоченного подразделения объявляет размещение краткосрочных нот несостоявшимся. Объявление размещения несостоявшимся утверждается распоряжением руководителя уполномоченного подразделения либо в случае его отсутствия лица, исполняющего его обязанности.</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48"/>
    <w:bookmarkStart w:name="z65" w:id="49"/>
    <w:p>
      <w:pPr>
        <w:spacing w:after="0"/>
        <w:ind w:left="0"/>
        <w:jc w:val="left"/>
      </w:pPr>
      <w:r>
        <w:rPr>
          <w:rFonts w:ascii="Times New Roman"/>
          <w:b/>
          <w:i w:val="false"/>
          <w:color w:val="000000"/>
        </w:rPr>
        <w:t xml:space="preserve"> 
 4. Оплата за краткосрочные ноты</w:t>
      </w:r>
    </w:p>
    <w:bookmarkEnd w:id="4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 w:id="50"/>
    <w:p>
      <w:pPr>
        <w:spacing w:after="0"/>
        <w:ind w:left="0"/>
        <w:jc w:val="both"/>
      </w:pPr>
      <w:r>
        <w:rPr>
          <w:rFonts w:ascii="Times New Roman"/>
          <w:b w:val="false"/>
          <w:i w:val="false"/>
          <w:color w:val="000000"/>
          <w:sz w:val="28"/>
        </w:rPr>
        <w:t>
      54. В день оплаты, установленный Национальным Банком условиями выпуска и размещения краткосрочных нот, уполномоченное подразделение и Первичные агенты в течение одного часа после получения результата размещения краткосрочных нот соответствующего выпуска, но не позднее 17-00 часов времени города Астаны, передают в центральный депозитарий соответствующие приказы в соответствии со Сводом Правил центрального депозитария.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50"/>
    <w:bookmarkStart w:name="z67" w:id="51"/>
    <w:p>
      <w:pPr>
        <w:spacing w:after="0"/>
        <w:ind w:left="0"/>
        <w:jc w:val="both"/>
      </w:pPr>
      <w:r>
        <w:rPr>
          <w:rFonts w:ascii="Times New Roman"/>
          <w:b w:val="false"/>
          <w:i w:val="false"/>
          <w:color w:val="000000"/>
          <w:sz w:val="28"/>
        </w:rPr>
        <w:t xml:space="preserve">
      55. В этот же день, по мере поступления приказов от Национального Банка и Первичных агентов, в центральном депозитарии проводится их сверка и по результатам сверки формируется и передается в Республиканское государственное предприятие на праве хозяйственного ведения "Казахстанский центр межбанковских расчетов Национального Банка Республики Казахстан" (далее - Центр) платежное поручение на списание денег с позиции Первичного агента в межбанковской системе переводов денег (далее - позиция Первичного агента) и зачисление их на позицию центрального депозитария в межбанковской системе переводов денег (далее - позиция центрального депозитария).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55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1"/>
    <w:bookmarkStart w:name="z68" w:id="52"/>
    <w:p>
      <w:pPr>
        <w:spacing w:after="0"/>
        <w:ind w:left="0"/>
        <w:jc w:val="both"/>
      </w:pPr>
      <w:r>
        <w:rPr>
          <w:rFonts w:ascii="Times New Roman"/>
          <w:b w:val="false"/>
          <w:i w:val="false"/>
          <w:color w:val="000000"/>
          <w:sz w:val="28"/>
        </w:rPr>
        <w:t xml:space="preserve">
      56. В случае несовпадения приказов, представленных в центральный депозитарий Национальным Банком и Первичными агентами, центральным депозитарием передается в Центр платежное поручение на списание денег с позиции Первичного агента только по совпадающим пунктам приказов и зачисление их на позицию центрального депозитария.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56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2"/>
    <w:bookmarkStart w:name="z69" w:id="53"/>
    <w:p>
      <w:pPr>
        <w:spacing w:after="0"/>
        <w:ind w:left="0"/>
        <w:jc w:val="both"/>
      </w:pPr>
      <w:r>
        <w:rPr>
          <w:rFonts w:ascii="Times New Roman"/>
          <w:b w:val="false"/>
          <w:i w:val="false"/>
          <w:color w:val="000000"/>
          <w:sz w:val="28"/>
        </w:rPr>
        <w:t xml:space="preserve">
      57. Центр сверяет наличие денег на позиции Первичного агента с суммой денег, указанной в платежном поручении. При достаточности денег на позиции Первичного агента, Центр осуществляет перевод денег с позиции Первичного агента на позицию центрального депозитария. В центральном депозитарии, в течение пятнадцати минут после зачисления денег на его позицию, формируется и направляется в Центр платежное поручение о переводе денег на позицию Национального Банка в межбанковской системе переводов денег.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57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3"/>
    <w:bookmarkStart w:name="z70" w:id="54"/>
    <w:p>
      <w:pPr>
        <w:spacing w:after="0"/>
        <w:ind w:left="0"/>
        <w:jc w:val="both"/>
      </w:pPr>
      <w:r>
        <w:rPr>
          <w:rFonts w:ascii="Times New Roman"/>
          <w:b w:val="false"/>
          <w:i w:val="false"/>
          <w:color w:val="000000"/>
          <w:sz w:val="28"/>
        </w:rPr>
        <w:t xml:space="preserve">
      58. При недостаточности денег на позиции Первичного агента, центральный депозитарий направляет в Национальный Банк и Первичному агенту уведомления о неисполнении поручения на основании уведомления о недостаточности денег, полученного из Центра.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58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4"/>
    <w:bookmarkStart w:name="z71" w:id="55"/>
    <w:p>
      <w:pPr>
        <w:spacing w:after="0"/>
        <w:ind w:left="0"/>
        <w:jc w:val="both"/>
      </w:pPr>
      <w:r>
        <w:rPr>
          <w:rFonts w:ascii="Times New Roman"/>
          <w:b w:val="false"/>
          <w:i w:val="false"/>
          <w:color w:val="000000"/>
          <w:sz w:val="28"/>
        </w:rPr>
        <w:t xml:space="preserve">
      59. На основании уведомления о зачислении денег на позицию Национального Банка, полученного из Центра, центральным депозитарием зачисляются краткосрочные ноты на лицевой счет Первичного агента.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59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5"/>
    <w:bookmarkStart w:name="z72" w:id="56"/>
    <w:p>
      <w:pPr>
        <w:spacing w:after="0"/>
        <w:ind w:left="0"/>
        <w:jc w:val="both"/>
      </w:pPr>
      <w:r>
        <w:rPr>
          <w:rFonts w:ascii="Times New Roman"/>
          <w:b w:val="false"/>
          <w:i w:val="false"/>
          <w:color w:val="000000"/>
          <w:sz w:val="28"/>
        </w:rPr>
        <w:t xml:space="preserve">
      60. После зачисления краткосрочных нот на лицевой счет Первичного агента, центральный депозитарий направляет Национальному Банку и Первичным агентам сообщение об исполнении приказов.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60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6"/>
    <w:bookmarkStart w:name="z73" w:id="57"/>
    <w:p>
      <w:pPr>
        <w:spacing w:after="0"/>
        <w:ind w:left="0"/>
        <w:jc w:val="both"/>
      </w:pPr>
      <w:r>
        <w:rPr>
          <w:rFonts w:ascii="Times New Roman"/>
          <w:b w:val="false"/>
          <w:i w:val="false"/>
          <w:color w:val="000000"/>
          <w:sz w:val="28"/>
        </w:rPr>
        <w:t>
      61. В случае получения Первичным агентом и Национальным Банком уведомления о неисполнении приказа Первичный агент и Национальный Банк повторно передают в центральный депозитарий приказы, устранив причины, повлекшие неисполнение приказа.</w:t>
      </w:r>
      <w:r>
        <w:br/>
      </w:r>
      <w:r>
        <w:rPr>
          <w:rFonts w:ascii="Times New Roman"/>
          <w:b w:val="false"/>
          <w:i w:val="false"/>
          <w:color w:val="000000"/>
          <w:sz w:val="28"/>
        </w:rPr>
        <w:t>
      </w:t>
      </w:r>
      <w:r>
        <w:rPr>
          <w:rFonts w:ascii="Times New Roman"/>
          <w:b w:val="false"/>
          <w:i w:val="false"/>
          <w:color w:val="ff0000"/>
          <w:sz w:val="28"/>
        </w:rPr>
        <w:t xml:space="preserve">Сноска. Пункт 61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62. После получения от центрального депозитария сообщения об исполнении приказа, Первичные агенты выдают инвестору свидетельство, удостоверяющее его право собственности на краткосрочные ноты на бумажном носителе, если иное не предусмотрено договором, заключенным Первичным агентом с инвестором.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62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57"/>
    <w:bookmarkStart w:name="z75" w:id="58"/>
    <w:p>
      <w:pPr>
        <w:spacing w:after="0"/>
        <w:ind w:left="0"/>
        <w:jc w:val="left"/>
      </w:pPr>
      <w:r>
        <w:rPr>
          <w:rFonts w:ascii="Times New Roman"/>
          <w:b/>
          <w:i w:val="false"/>
          <w:color w:val="000000"/>
        </w:rPr>
        <w:t xml:space="preserve"> 
 5. Обращение краткосрочных нот</w:t>
      </w:r>
    </w:p>
    <w:bookmarkEnd w:id="5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59"/>
    <w:p>
      <w:pPr>
        <w:spacing w:after="0"/>
        <w:ind w:left="0"/>
        <w:jc w:val="both"/>
      </w:pPr>
      <w:r>
        <w:rPr>
          <w:rFonts w:ascii="Times New Roman"/>
          <w:b w:val="false"/>
          <w:i w:val="false"/>
          <w:color w:val="000000"/>
          <w:sz w:val="28"/>
        </w:rPr>
        <w:t xml:space="preserve">
      63. Обращение краткосрочных нот начинается со дня оплаты, установленного Национальным Банком, в соответствии с условиями выпуска и размещения краткосрочных нот. </w:t>
      </w:r>
    </w:p>
    <w:bookmarkEnd w:id="59"/>
    <w:bookmarkStart w:name="z77" w:id="60"/>
    <w:p>
      <w:pPr>
        <w:spacing w:after="0"/>
        <w:ind w:left="0"/>
        <w:jc w:val="both"/>
      </w:pPr>
      <w:r>
        <w:rPr>
          <w:rFonts w:ascii="Times New Roman"/>
          <w:b w:val="false"/>
          <w:i w:val="false"/>
          <w:color w:val="000000"/>
          <w:sz w:val="28"/>
        </w:rPr>
        <w:t>
      64. Обращение краткосрочных нот завершается за один рабочий день до даты погашения.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64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60"/>
    <w:bookmarkStart w:name="z78" w:id="61"/>
    <w:p>
      <w:pPr>
        <w:spacing w:after="0"/>
        <w:ind w:left="0"/>
        <w:jc w:val="both"/>
      </w:pPr>
      <w:r>
        <w:rPr>
          <w:rFonts w:ascii="Times New Roman"/>
          <w:b w:val="false"/>
          <w:i w:val="false"/>
          <w:color w:val="000000"/>
          <w:sz w:val="28"/>
        </w:rPr>
        <w:t xml:space="preserve">
      65. Учет краткосрочных нот и прав по ним осуществляется по лицевым счетам депонентов центрального депозитария, являющихся резидентами Республики Казахстан и на индивидуальных субсчетах инвесторов, открытых на лицевых счетах депонентов. Центральный депозитарий осуществляет функции платежного агента, которые заключаются в осуществлении расчетов по краткосрочным нотам на первичном рынке при размещении, на вторичном рынке при обращении и погашении краткосрочных нот.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65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61"/>
    <w:bookmarkStart w:name="z79" w:id="62"/>
    <w:p>
      <w:pPr>
        <w:spacing w:after="0"/>
        <w:ind w:left="0"/>
        <w:jc w:val="both"/>
      </w:pPr>
      <w:r>
        <w:rPr>
          <w:rFonts w:ascii="Times New Roman"/>
          <w:b w:val="false"/>
          <w:i w:val="false"/>
          <w:color w:val="000000"/>
          <w:sz w:val="28"/>
        </w:rPr>
        <w:t>
      66. Операции с краткосрочными нотами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Национальном Банке и прекращаются за один рабочий день до даты погашения.</w:t>
      </w:r>
      <w:r>
        <w:br/>
      </w:r>
      <w:r>
        <w:rPr>
          <w:rFonts w:ascii="Times New Roman"/>
          <w:b w:val="false"/>
          <w:i w:val="false"/>
          <w:color w:val="000000"/>
          <w:sz w:val="28"/>
        </w:rPr>
        <w:t>
      </w:t>
      </w:r>
      <w:r>
        <w:rPr>
          <w:rFonts w:ascii="Times New Roman"/>
          <w:b w:val="false"/>
          <w:i w:val="false"/>
          <w:color w:val="ff0000"/>
          <w:sz w:val="28"/>
        </w:rPr>
        <w:t xml:space="preserve">Сноска. Пункт 66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62"/>
    <w:bookmarkStart w:name="z80" w:id="63"/>
    <w:p>
      <w:pPr>
        <w:spacing w:after="0"/>
        <w:ind w:left="0"/>
        <w:jc w:val="left"/>
      </w:pPr>
      <w:r>
        <w:rPr>
          <w:rFonts w:ascii="Times New Roman"/>
          <w:b/>
          <w:i w:val="false"/>
          <w:color w:val="000000"/>
        </w:rPr>
        <w:t xml:space="preserve"> 
6. Погашение краткосрочных нот</w:t>
      </w:r>
    </w:p>
    <w:bookmarkEnd w:id="6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64"/>
    <w:p>
      <w:pPr>
        <w:spacing w:after="0"/>
        <w:ind w:left="0"/>
        <w:jc w:val="both"/>
      </w:pPr>
      <w:r>
        <w:rPr>
          <w:rFonts w:ascii="Times New Roman"/>
          <w:b w:val="false"/>
          <w:i w:val="false"/>
          <w:color w:val="000000"/>
          <w:sz w:val="28"/>
        </w:rPr>
        <w:t>
      67. Не позднее 16.00 часов времени города Астаны рабочего дня, предшествующего дню погашения краткосрочных нот, центральный депозитарий формирует и фиксирует список держателей краткосрочных нот, имеющих право на получение денег от погашения краткосрочных нот.</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67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64"/>
    <w:bookmarkStart w:name="z82" w:id="65"/>
    <w:p>
      <w:pPr>
        <w:spacing w:after="0"/>
        <w:ind w:left="0"/>
        <w:jc w:val="both"/>
      </w:pPr>
      <w:r>
        <w:rPr>
          <w:rFonts w:ascii="Times New Roman"/>
          <w:b w:val="false"/>
          <w:i w:val="false"/>
          <w:color w:val="000000"/>
          <w:sz w:val="28"/>
        </w:rPr>
        <w:t>
      68. Не позднее 16.30 часов времени города Астаны рабочего дня, предшествующего дню погашения краткосрочных нот, сведения о предстоящем погашении соответствующего выпуска краткосрочных нот с указанием количества краткосрочных нот, суммы подлежащей выплате при погашении соответствующего выпуска и реквизитов центрального депозитария, передаются центральным депозитарием уполномоченному подразделению.</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68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bookmarkEnd w:id="65"/>
    <w:bookmarkStart w:name="z83" w:id="66"/>
    <w:p>
      <w:pPr>
        <w:spacing w:after="0"/>
        <w:ind w:left="0"/>
        <w:jc w:val="both"/>
      </w:pPr>
      <w:r>
        <w:rPr>
          <w:rFonts w:ascii="Times New Roman"/>
          <w:b w:val="false"/>
          <w:i w:val="false"/>
          <w:color w:val="000000"/>
          <w:sz w:val="28"/>
        </w:rPr>
        <w:t xml:space="preserve">
      69. В день погашения краткосрочных нот Национальный Банк до 11.00 часов времени города Астаны осуществляет перевод денег на позицию центрального депозитария в соответствии со сведениями о предстоящем погашении.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69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66"/>
    <w:bookmarkStart w:name="z84" w:id="67"/>
    <w:p>
      <w:pPr>
        <w:spacing w:after="0"/>
        <w:ind w:left="0"/>
        <w:jc w:val="both"/>
      </w:pPr>
      <w:r>
        <w:rPr>
          <w:rFonts w:ascii="Times New Roman"/>
          <w:b w:val="false"/>
          <w:i w:val="false"/>
          <w:color w:val="000000"/>
          <w:sz w:val="28"/>
        </w:rPr>
        <w:t xml:space="preserve">
      70. Перевод денег на позиции депонентов в погашение краткосрочных нот производится центральным депозитарием по их номинальной стоимости в день погашения до 12.00 часов времени города Астаны.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70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67"/>
    <w:bookmarkStart w:name="z85" w:id="68"/>
    <w:p>
      <w:pPr>
        <w:spacing w:after="0"/>
        <w:ind w:left="0"/>
        <w:jc w:val="both"/>
      </w:pPr>
      <w:r>
        <w:rPr>
          <w:rFonts w:ascii="Times New Roman"/>
          <w:b w:val="false"/>
          <w:i w:val="false"/>
          <w:color w:val="000000"/>
          <w:sz w:val="28"/>
        </w:rPr>
        <w:t xml:space="preserve">
      71. После осуществления перевода денег в погашение краткосрочных нот, центральным депозитарием осуществляется списание (погашение) краткосрочных нот с лицевых счетов депонентов.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71 с изменениями, внесенными постановлением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68"/>
    <w:bookmarkStart w:name="z86" w:id="69"/>
    <w:p>
      <w:pPr>
        <w:spacing w:after="0"/>
        <w:ind w:left="0"/>
        <w:jc w:val="both"/>
      </w:pPr>
      <w:r>
        <w:rPr>
          <w:rFonts w:ascii="Times New Roman"/>
          <w:b w:val="false"/>
          <w:i w:val="false"/>
          <w:color w:val="000000"/>
          <w:sz w:val="28"/>
        </w:rPr>
        <w:t xml:space="preserve">
      72. После погашения краткосрочных нот сообщение о произведенном погашении в этот же день направляется в Национальный Банк. </w:t>
      </w:r>
    </w:p>
    <w:bookmarkEnd w:id="69"/>
    <w:bookmarkStart w:name="z103" w:id="70"/>
    <w:p>
      <w:pPr>
        <w:spacing w:after="0"/>
        <w:ind w:left="0"/>
        <w:jc w:val="left"/>
      </w:pPr>
      <w:r>
        <w:rPr>
          <w:rFonts w:ascii="Times New Roman"/>
          <w:b/>
          <w:i w:val="false"/>
          <w:color w:val="000000"/>
        </w:rPr>
        <w:t xml:space="preserve"> 
7. Досрочное погашение Национальным Банком краткосрочных нот</w:t>
      </w:r>
    </w:p>
    <w:bookmarkEnd w:id="70"/>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Правила дополнены главой 7 в соответствии с постановлением Правления Национального Банка РК от 22.09.2008 </w:t>
      </w:r>
      <w:r>
        <w:rPr>
          <w:rFonts w:ascii="Times New Roman"/>
          <w:b w:val="false"/>
          <w:i w:val="false"/>
          <w:color w:val="ff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p>
    <w:bookmarkStart w:name="z104" w:id="71"/>
    <w:p>
      <w:pPr>
        <w:spacing w:after="0"/>
        <w:ind w:left="0"/>
        <w:jc w:val="both"/>
      </w:pPr>
      <w:r>
        <w:rPr>
          <w:rFonts w:ascii="Times New Roman"/>
          <w:b w:val="false"/>
          <w:i w:val="false"/>
          <w:color w:val="000000"/>
          <w:sz w:val="28"/>
        </w:rPr>
        <w:t>
      73. Национальный Банк в целях реализации денежно-кредитной политики с согласия Первичных агентов производит досрочное погашение краткосрочных нот путем их выкупа.</w:t>
      </w:r>
      <w:r>
        <w:br/>
      </w:r>
      <w:r>
        <w:rPr>
          <w:rFonts w:ascii="Times New Roman"/>
          <w:b w:val="false"/>
          <w:i w:val="false"/>
          <w:color w:val="000000"/>
          <w:sz w:val="28"/>
        </w:rPr>
        <w:t>
      </w:t>
      </w:r>
      <w:r>
        <w:rPr>
          <w:rFonts w:ascii="Times New Roman"/>
          <w:b w:val="false"/>
          <w:i w:val="false"/>
          <w:color w:val="ff0000"/>
          <w:sz w:val="28"/>
        </w:rPr>
        <w:t xml:space="preserve">Сноска. Пункт 73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74. Для досрочного погашения и учета выкупленных краткосрочных нот Национальный Банк открывает на свое имя в рамках лицевого счета в системе учета центрального депозитария субсчет эмитента для учета выкупленных ценных бумаг. </w:t>
      </w:r>
      <w:r>
        <w:br/>
      </w:r>
      <w:r>
        <w:rPr>
          <w:rFonts w:ascii="Times New Roman"/>
          <w:b w:val="false"/>
          <w:i w:val="false"/>
          <w:color w:val="000000"/>
          <w:sz w:val="28"/>
        </w:rPr>
        <w:t>
</w:t>
      </w:r>
      <w:r>
        <w:rPr>
          <w:rFonts w:ascii="Times New Roman"/>
          <w:b w:val="false"/>
          <w:i w:val="false"/>
          <w:color w:val="000000"/>
          <w:sz w:val="28"/>
        </w:rPr>
        <w:t xml:space="preserve">
      75. Выкуп Национальным Банком краткосрочных нот осуществляется на организованном и неорганизованном рынках ценных бумаг путем заключения с Первичным агентом сделки купли-продажи краткосрочных нот. </w:t>
      </w:r>
      <w:r>
        <w:br/>
      </w:r>
      <w:r>
        <w:rPr>
          <w:rFonts w:ascii="Times New Roman"/>
          <w:b w:val="false"/>
          <w:i w:val="false"/>
          <w:color w:val="000000"/>
          <w:sz w:val="28"/>
        </w:rPr>
        <w:t>
</w:t>
      </w:r>
      <w:r>
        <w:rPr>
          <w:rFonts w:ascii="Times New Roman"/>
          <w:b w:val="false"/>
          <w:i w:val="false"/>
          <w:color w:val="000000"/>
          <w:sz w:val="28"/>
        </w:rPr>
        <w:t>
      76. Выкуп Национальным Банком краткосрочных нот на организованном рынке осуществляется через торговую систему фондовой биржи и оформляется паспортом сделки или биржевым свидетельством.</w:t>
      </w:r>
      <w:r>
        <w:br/>
      </w: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76-1. Паспорт сделки, биржевое свидетельство содержат следующие сведения:</w:t>
      </w:r>
      <w:r>
        <w:br/>
      </w:r>
      <w:r>
        <w:rPr>
          <w:rFonts w:ascii="Times New Roman"/>
          <w:b w:val="false"/>
          <w:i w:val="false"/>
          <w:color w:val="000000"/>
          <w:sz w:val="28"/>
        </w:rPr>
        <w:t>
      1) национальный идентификационный номер или торговый код краткосрочных нот;</w:t>
      </w:r>
      <w:r>
        <w:br/>
      </w:r>
      <w:r>
        <w:rPr>
          <w:rFonts w:ascii="Times New Roman"/>
          <w:b w:val="false"/>
          <w:i w:val="false"/>
          <w:color w:val="000000"/>
          <w:sz w:val="28"/>
        </w:rPr>
        <w:t>
      2) дату выпуска и погашения краткосрочных нот;</w:t>
      </w:r>
      <w:r>
        <w:br/>
      </w:r>
      <w:r>
        <w:rPr>
          <w:rFonts w:ascii="Times New Roman"/>
          <w:b w:val="false"/>
          <w:i w:val="false"/>
          <w:color w:val="000000"/>
          <w:sz w:val="28"/>
        </w:rPr>
        <w:t>
      3) количество краткосрочных нот;</w:t>
      </w:r>
      <w:r>
        <w:br/>
      </w:r>
      <w:r>
        <w:rPr>
          <w:rFonts w:ascii="Times New Roman"/>
          <w:b w:val="false"/>
          <w:i w:val="false"/>
          <w:color w:val="000000"/>
          <w:sz w:val="28"/>
        </w:rPr>
        <w:t>
      4) стоимость одной краткосрочной ноты;</w:t>
      </w:r>
      <w:r>
        <w:br/>
      </w:r>
      <w:r>
        <w:rPr>
          <w:rFonts w:ascii="Times New Roman"/>
          <w:b w:val="false"/>
          <w:i w:val="false"/>
          <w:color w:val="000000"/>
          <w:sz w:val="28"/>
        </w:rPr>
        <w:t>
      5) срок погашения;</w:t>
      </w:r>
      <w:r>
        <w:br/>
      </w:r>
      <w:r>
        <w:rPr>
          <w:rFonts w:ascii="Times New Roman"/>
          <w:b w:val="false"/>
          <w:i w:val="false"/>
          <w:color w:val="000000"/>
          <w:sz w:val="28"/>
        </w:rPr>
        <w:t>
      6) объем операции (общая сумма в тенге);</w:t>
      </w:r>
      <w:r>
        <w:br/>
      </w:r>
      <w:r>
        <w:rPr>
          <w:rFonts w:ascii="Times New Roman"/>
          <w:b w:val="false"/>
          <w:i w:val="false"/>
          <w:color w:val="000000"/>
          <w:sz w:val="28"/>
        </w:rPr>
        <w:t>
      7) доходность к погашению (выраженная в процентах);</w:t>
      </w:r>
      <w:r>
        <w:br/>
      </w:r>
      <w:r>
        <w:rPr>
          <w:rFonts w:ascii="Times New Roman"/>
          <w:b w:val="false"/>
          <w:i w:val="false"/>
          <w:color w:val="000000"/>
          <w:sz w:val="28"/>
        </w:rPr>
        <w:t>
      8) дату сделки.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76-1 в соответствии с постановлением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76-2. Регистрация выкупа краткосрочных нот на организованном рынке осуществляется центральным депозитарием на основании приказа фондовой биржи.</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76-2 в соответствии с постановлением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77. Регистрация сделки купли-продажи краткосрочных нот на неорганизованном рынке осуществляется на основании встречных приказов Уполномоченного подразделения и Первичного агента. </w:t>
      </w:r>
      <w:r>
        <w:br/>
      </w:r>
      <w:r>
        <w:rPr>
          <w:rFonts w:ascii="Times New Roman"/>
          <w:b w:val="false"/>
          <w:i w:val="false"/>
          <w:color w:val="000000"/>
          <w:sz w:val="28"/>
        </w:rPr>
        <w:t>
</w:t>
      </w:r>
      <w:r>
        <w:rPr>
          <w:rFonts w:ascii="Times New Roman"/>
          <w:b w:val="false"/>
          <w:i w:val="false"/>
          <w:color w:val="000000"/>
          <w:sz w:val="28"/>
        </w:rPr>
        <w:t xml:space="preserve">
      78. На основании приказа фондовой биржи или встречных приказов Уполномоченного подразделения и Первичного агента центральный депозитарий проверяет наличие достаточного количества краткосрочных нот на лицевом счете Первичного агента и, в случае достаточного их количества, осуществляет блокировку краткосрочных нот до завершения расчетов. </w:t>
      </w:r>
      <w:r>
        <w:br/>
      </w:r>
      <w:r>
        <w:rPr>
          <w:rFonts w:ascii="Times New Roman"/>
          <w:b w:val="false"/>
          <w:i w:val="false"/>
          <w:color w:val="000000"/>
          <w:sz w:val="28"/>
        </w:rPr>
        <w:t>
</w:t>
      </w:r>
      <w:r>
        <w:rPr>
          <w:rFonts w:ascii="Times New Roman"/>
          <w:b w:val="false"/>
          <w:i w:val="false"/>
          <w:color w:val="000000"/>
          <w:sz w:val="28"/>
        </w:rPr>
        <w:t xml:space="preserve">
      79. На основании приказа фондовой биржи или встречных приказов Уполномоченного подразделения и Первичного агента центральный депозитарий формирует и передает в Центр платежное поручение на списание денег с позиции Национального Банка и их зачисление на позицию центрального депозитария. </w:t>
      </w:r>
      <w:r>
        <w:br/>
      </w:r>
      <w:r>
        <w:rPr>
          <w:rFonts w:ascii="Times New Roman"/>
          <w:b w:val="false"/>
          <w:i w:val="false"/>
          <w:color w:val="000000"/>
          <w:sz w:val="28"/>
        </w:rPr>
        <w:t>
</w:t>
      </w:r>
      <w:r>
        <w:rPr>
          <w:rFonts w:ascii="Times New Roman"/>
          <w:b w:val="false"/>
          <w:i w:val="false"/>
          <w:color w:val="000000"/>
          <w:sz w:val="28"/>
        </w:rPr>
        <w:t xml:space="preserve">
      80. Центр на основании платежного поручения центрального депозитария, осуществив списание денег с позиции Национального Банка на позицию центрального депозитария, направляет центральному депозитарию соответствующее подтверждение об осуществлении перевода денег. </w:t>
      </w:r>
      <w:r>
        <w:br/>
      </w:r>
      <w:r>
        <w:rPr>
          <w:rFonts w:ascii="Times New Roman"/>
          <w:b w:val="false"/>
          <w:i w:val="false"/>
          <w:color w:val="000000"/>
          <w:sz w:val="28"/>
        </w:rPr>
        <w:t>
</w:t>
      </w:r>
      <w:r>
        <w:rPr>
          <w:rFonts w:ascii="Times New Roman"/>
          <w:b w:val="false"/>
          <w:i w:val="false"/>
          <w:color w:val="000000"/>
          <w:sz w:val="28"/>
        </w:rPr>
        <w:t xml:space="preserve">
      81. После зачисления денег на позицию центрального депозитария центральный депозитарий формирует и передает в Центр платежное поручение на списание денег с позиции центрального депозитария и зачисление на позицию Первичного агента. </w:t>
      </w:r>
      <w:r>
        <w:br/>
      </w:r>
      <w:r>
        <w:rPr>
          <w:rFonts w:ascii="Times New Roman"/>
          <w:b w:val="false"/>
          <w:i w:val="false"/>
          <w:color w:val="000000"/>
          <w:sz w:val="28"/>
        </w:rPr>
        <w:t>
</w:t>
      </w:r>
      <w:r>
        <w:rPr>
          <w:rFonts w:ascii="Times New Roman"/>
          <w:b w:val="false"/>
          <w:i w:val="false"/>
          <w:color w:val="000000"/>
          <w:sz w:val="28"/>
        </w:rPr>
        <w:t xml:space="preserve">
      82. Центр на основании платежного поручения центрального депозитария, осуществив списание денег с позиции центрального депозитария на позицию депонента, направляет центральному депозитарию соответствующее подтверждение об осуществлении перевода денег. </w:t>
      </w:r>
      <w:r>
        <w:br/>
      </w:r>
      <w:r>
        <w:rPr>
          <w:rFonts w:ascii="Times New Roman"/>
          <w:b w:val="false"/>
          <w:i w:val="false"/>
          <w:color w:val="000000"/>
          <w:sz w:val="28"/>
        </w:rPr>
        <w:t>
</w:t>
      </w:r>
      <w:r>
        <w:rPr>
          <w:rFonts w:ascii="Times New Roman"/>
          <w:b w:val="false"/>
          <w:i w:val="false"/>
          <w:color w:val="000000"/>
          <w:sz w:val="28"/>
        </w:rPr>
        <w:t xml:space="preserve">
      83. На основании подтверждения Центра об осуществлении перевода денег центральный депозитарий осуществляет регистрацию сделки купли-продажи краткосрочных нот путем списания краткосрочных нот с лицевого счета Первичного агента и зачисляет их на субсчет эмитента для учета выкупленных ценных бумаг. </w:t>
      </w:r>
      <w:r>
        <w:br/>
      </w:r>
      <w:r>
        <w:rPr>
          <w:rFonts w:ascii="Times New Roman"/>
          <w:b w:val="false"/>
          <w:i w:val="false"/>
          <w:color w:val="000000"/>
          <w:sz w:val="28"/>
        </w:rPr>
        <w:t>
</w:t>
      </w:r>
      <w:r>
        <w:rPr>
          <w:rFonts w:ascii="Times New Roman"/>
          <w:b w:val="false"/>
          <w:i w:val="false"/>
          <w:color w:val="000000"/>
          <w:sz w:val="28"/>
        </w:rPr>
        <w:t>
      84. Выкупленные Национальным Банком краткосрочные ноты на основании полученных данных от уполномоченного подразделения погашаются полностью или частично до окончания срока обращения.</w:t>
      </w:r>
      <w:r>
        <w:br/>
      </w:r>
      <w:r>
        <w:rPr>
          <w:rFonts w:ascii="Times New Roman"/>
          <w:b w:val="false"/>
          <w:i w:val="false"/>
          <w:color w:val="000000"/>
          <w:sz w:val="28"/>
        </w:rPr>
        <w:t>
      </w:t>
      </w:r>
      <w:r>
        <w:rPr>
          <w:rFonts w:ascii="Times New Roman"/>
          <w:b w:val="false"/>
          <w:i w:val="false"/>
          <w:color w:val="ff0000"/>
          <w:sz w:val="28"/>
        </w:rPr>
        <w:t xml:space="preserve">Сноска. Пункт 84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85. Решение о досрочном погашении Национальным Банком краткосрочных нот оформляется распоряжением руководителя уполномоченного подразделения либо в случае его отсутствия лица, исполняющего его обязанности.</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85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86. Регистрация досрочного погашения краткосрочных нот осуществляется центральным депозитарием на основании распоряжения руководителя уполномоченного подразделения либо в случае его отсутствия лица, исполняющего его обязанности, о досрочном погашении краткосрочных нот путем списания краткосрочных нот с субсчета эмитента для учета выкупленных ценных бумаг и вывода их из обслуживания центрального депозитария.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86 в редакции постановления Правления Национального Банка РК от 24.12.2014 </w:t>
      </w:r>
      <w:r>
        <w:rPr>
          <w:rFonts w:ascii="Times New Roman"/>
          <w:b w:val="false"/>
          <w:i w:val="false"/>
          <w:color w:val="00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87. В сведениях о предстоящем погашении соответствующего выпуска краткосрочных нот, представляемых центральным депозитарием Национальному Банку, досрочно погашенные краткосрочные ноты не включаются в общий список краткосрочных нот, выкупленных Национальным Банком, а указываются отдельной строкой. </w:t>
      </w:r>
    </w:p>
    <w:bookmarkEnd w:id="71"/>
    <w:bookmarkStart w:name="z87" w:id="7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72"/>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22.09.2008 </w:t>
      </w:r>
      <w:r>
        <w:rPr>
          <w:rFonts w:ascii="Times New Roman"/>
          <w:b w:val="false"/>
          <w:i w:val="false"/>
          <w:color w:val="ff0000"/>
          <w:sz w:val="28"/>
        </w:rPr>
        <w:t>N 73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24.12.2014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порядке совершения операций с краткосрочными нотами </w:t>
      </w:r>
      <w:r>
        <w:br/>
      </w:r>
      <w:r>
        <w:rPr>
          <w:rFonts w:ascii="Times New Roman"/>
          <w:b/>
          <w:i w:val="false"/>
          <w:color w:val="000000"/>
        </w:rPr>
        <w:t xml:space="preserve">
Национального Банка </w:t>
      </w:r>
    </w:p>
    <w:p>
      <w:pPr>
        <w:spacing w:after="0"/>
        <w:ind w:left="0"/>
        <w:jc w:val="both"/>
      </w:pPr>
      <w:r>
        <w:rPr>
          <w:rFonts w:ascii="Times New Roman"/>
          <w:b w:val="false"/>
          <w:i w:val="false"/>
          <w:color w:val="000000"/>
          <w:sz w:val="28"/>
        </w:rPr>
        <w:t>      город Алматы                       «___»____________20__ года</w:t>
      </w:r>
    </w:p>
    <w:p>
      <w:pPr>
        <w:spacing w:after="0"/>
        <w:ind w:left="0"/>
        <w:jc w:val="both"/>
      </w:pPr>
      <w:r>
        <w:rPr>
          <w:rFonts w:ascii="Times New Roman"/>
          <w:b w:val="false"/>
          <w:i w:val="false"/>
          <w:color w:val="000000"/>
          <w:sz w:val="28"/>
        </w:rPr>
        <w:t>      Республиканское государственное учреждение «Национальный Банк Республики Казахстан», именуемое в дальнейшем «Национальный Банк», в лице _____________________________________, действующего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Национальном Банке Республики Казахстан», с одной стороны, и ____________________________________, именуемый в дальнейшем «Первичный агент», в лице _________________________________, действующего на основании __________, с другой стороны, далее совместно именуемые Стороны, заключили настоящий Договор о нижеследующем:</w:t>
      </w:r>
    </w:p>
    <w:bookmarkStart w:name="z88" w:id="73"/>
    <w:p>
      <w:pPr>
        <w:spacing w:after="0"/>
        <w:ind w:left="0"/>
        <w:jc w:val="left"/>
      </w:pPr>
      <w:r>
        <w:rPr>
          <w:rFonts w:ascii="Times New Roman"/>
          <w:b/>
          <w:i w:val="false"/>
          <w:color w:val="000000"/>
        </w:rPr>
        <w:t xml:space="preserve"> 
  </w:t>
      </w:r>
      <w:r>
        <w:br/>
      </w:r>
      <w:r>
        <w:rPr>
          <w:rFonts w:ascii="Times New Roman"/>
          <w:b/>
          <w:i w:val="false"/>
          <w:color w:val="000000"/>
        </w:rPr>
        <w:t xml:space="preserve">
1. Предмет договора </w:t>
      </w:r>
    </w:p>
    <w:bookmarkEnd w:id="73"/>
    <w:p>
      <w:pPr>
        <w:spacing w:after="0"/>
        <w:ind w:left="0"/>
        <w:jc w:val="both"/>
      </w:pPr>
      <w:r>
        <w:rPr>
          <w:rFonts w:ascii="Times New Roman"/>
          <w:b w:val="false"/>
          <w:i w:val="false"/>
          <w:color w:val="000000"/>
          <w:sz w:val="28"/>
        </w:rPr>
        <w:t xml:space="preserve">      1.1. Национальный Банк уполномачивает Первичного агента на совершение операций с краткосрочными нотами Национального Банка (далее - краткосрочные ноты) в соответствии с Правилами выпуска, размещения, обращения и погашения краткосрочных нот Национального Банка Республики Казахстан, утвержденными постановлением Правления Национального Банка Республики Казахстан от _______ N ______ (далее - Правила) и на условиях настоящего Договора. </w:t>
      </w:r>
    </w:p>
    <w:bookmarkStart w:name="z89" w:id="74"/>
    <w:p>
      <w:pPr>
        <w:spacing w:after="0"/>
        <w:ind w:left="0"/>
        <w:jc w:val="left"/>
      </w:pPr>
      <w:r>
        <w:rPr>
          <w:rFonts w:ascii="Times New Roman"/>
          <w:b/>
          <w:i w:val="false"/>
          <w:color w:val="000000"/>
        </w:rPr>
        <w:t xml:space="preserve"> 
  </w:t>
      </w:r>
      <w:r>
        <w:br/>
      </w:r>
      <w:r>
        <w:rPr>
          <w:rFonts w:ascii="Times New Roman"/>
          <w:b/>
          <w:i w:val="false"/>
          <w:color w:val="000000"/>
        </w:rPr>
        <w:t xml:space="preserve">
2. Обязанности и права сторон </w:t>
      </w:r>
    </w:p>
    <w:bookmarkEnd w:id="74"/>
    <w:p>
      <w:pPr>
        <w:spacing w:after="0"/>
        <w:ind w:left="0"/>
        <w:jc w:val="both"/>
      </w:pPr>
      <w:r>
        <w:rPr>
          <w:rFonts w:ascii="Times New Roman"/>
          <w:b w:val="false"/>
          <w:i w:val="false"/>
          <w:color w:val="000000"/>
          <w:sz w:val="28"/>
        </w:rPr>
        <w:t xml:space="preserve">      2.1. Национальный Банк обязан: </w:t>
      </w:r>
      <w:r>
        <w:br/>
      </w:r>
      <w:r>
        <w:rPr>
          <w:rFonts w:ascii="Times New Roman"/>
          <w:b w:val="false"/>
          <w:i w:val="false"/>
          <w:color w:val="000000"/>
          <w:sz w:val="28"/>
        </w:rPr>
        <w:t xml:space="preserve">
      2.1.1. Не разглашать сведения об информации, получаемой им в ходе контроля за действиями Первичного агента при размещении краткосрочных нот, за исключением случаев, предусмотренных законодательством Республики Казахстан; </w:t>
      </w:r>
      <w:r>
        <w:br/>
      </w:r>
      <w:r>
        <w:rPr>
          <w:rFonts w:ascii="Times New Roman"/>
          <w:b w:val="false"/>
          <w:i w:val="false"/>
          <w:color w:val="000000"/>
          <w:sz w:val="28"/>
        </w:rPr>
        <w:t xml:space="preserve">
      2.1.2. Уведомить Первичного агента обо всех изменениях и дополнениях в Правила в десятидневный срок, с даты вступления в силу этих изменений и дополнений; </w:t>
      </w:r>
      <w:r>
        <w:br/>
      </w:r>
      <w:r>
        <w:rPr>
          <w:rFonts w:ascii="Times New Roman"/>
          <w:b w:val="false"/>
          <w:i w:val="false"/>
          <w:color w:val="000000"/>
          <w:sz w:val="28"/>
        </w:rPr>
        <w:t xml:space="preserve">
      2.1.3. В случае расторжения с Первичным агентом настоящего Договора, за один месяц до его расторжения письменно уведомить об этом Первичного агента, а также всех инвесторов данного Первичного агента через средства массовой информации; </w:t>
      </w:r>
      <w:r>
        <w:br/>
      </w:r>
      <w:r>
        <w:rPr>
          <w:rFonts w:ascii="Times New Roman"/>
          <w:b w:val="false"/>
          <w:i w:val="false"/>
          <w:color w:val="000000"/>
          <w:sz w:val="28"/>
        </w:rPr>
        <w:t xml:space="preserve">
      2.1.4. Совершать операции с краткосрочными нотами в соответствии с Правилами и законодательством Республики Казахстан. </w:t>
      </w:r>
      <w:r>
        <w:br/>
      </w:r>
      <w:r>
        <w:rPr>
          <w:rFonts w:ascii="Times New Roman"/>
          <w:b w:val="false"/>
          <w:i w:val="false"/>
          <w:color w:val="000000"/>
          <w:sz w:val="28"/>
        </w:rPr>
        <w:t xml:space="preserve">
      2.2. Национальный Банк вправе: </w:t>
      </w:r>
      <w:r>
        <w:br/>
      </w:r>
      <w:r>
        <w:rPr>
          <w:rFonts w:ascii="Times New Roman"/>
          <w:b w:val="false"/>
          <w:i w:val="false"/>
          <w:color w:val="000000"/>
          <w:sz w:val="28"/>
        </w:rPr>
        <w:t xml:space="preserve">
      2.2.1. В целях контроля за деятельностью Первичного агента запросить необходимую информацию о любой операции Первичного агента, осуществляемой им на рынке краткосрочных нот; </w:t>
      </w:r>
      <w:r>
        <w:br/>
      </w:r>
      <w:r>
        <w:rPr>
          <w:rFonts w:ascii="Times New Roman"/>
          <w:b w:val="false"/>
          <w:i w:val="false"/>
          <w:color w:val="000000"/>
          <w:sz w:val="28"/>
        </w:rPr>
        <w:t xml:space="preserve">
      2.2.2. В случае нарушения Правил, а также несоблюдения пункта 2.4.3. настоящего Договора или частичного отказа от перечисления денег Первичным агентом в оплату приобретенных краткосрочных нот, в одностороннем порядке отстранить Первичного агента от участия в пяти аукционах краткосрочных нот подряд; </w:t>
      </w:r>
      <w:r>
        <w:br/>
      </w:r>
      <w:r>
        <w:rPr>
          <w:rFonts w:ascii="Times New Roman"/>
          <w:b w:val="false"/>
          <w:i w:val="false"/>
          <w:color w:val="000000"/>
          <w:sz w:val="28"/>
        </w:rPr>
        <w:t>
      2.2.3. В случае полного отказа или повторения частичного отказа от перечисления денег Первичным агентом или его инвестором в оплату краткосрочных нот, лишения или приостановления действия у Первичного агента Национальным Банком лицензии на осуществление брокерской деятельности на рынке ценных бумаг с правом ведения счетов клиентов в качестве номинального держателя либо лицензии на осуществление дилерской деятельности на рынке ценных бумаг, в одностороннем порядке расторгнуть настоящий Договор без права подписания данным Первичным агентом в течение одного календарного года настоящего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2.2.3. в редакции постановления Правления Национального Банка РК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2.3. Нарушение Первичным агентом положений Правил, явившееся следствием неуведомления его Национальным Банком о внесении в них изменений и дополнений, не является основанием для ограничения Национальным Банком прав Первичного агента по участию в аукционах краткосрочных нот. </w:t>
      </w:r>
      <w:r>
        <w:br/>
      </w:r>
      <w:r>
        <w:rPr>
          <w:rFonts w:ascii="Times New Roman"/>
          <w:b w:val="false"/>
          <w:i w:val="false"/>
          <w:color w:val="000000"/>
          <w:sz w:val="28"/>
        </w:rPr>
        <w:t xml:space="preserve">
      2.4. Первичный агент обязан: </w:t>
      </w:r>
      <w:r>
        <w:br/>
      </w:r>
      <w:r>
        <w:rPr>
          <w:rFonts w:ascii="Times New Roman"/>
          <w:b w:val="false"/>
          <w:i w:val="false"/>
          <w:color w:val="000000"/>
          <w:sz w:val="28"/>
        </w:rPr>
        <w:t xml:space="preserve">
      2.4.1. Соблюдать условия настоящего Договора и осуществлять сделки с краткосрочными нотами в соответствии с Правилами и законодательством Республики Казахстан; </w:t>
      </w:r>
      <w:r>
        <w:br/>
      </w:r>
      <w:r>
        <w:rPr>
          <w:rFonts w:ascii="Times New Roman"/>
          <w:b w:val="false"/>
          <w:i w:val="false"/>
          <w:color w:val="000000"/>
          <w:sz w:val="28"/>
        </w:rPr>
        <w:t>
      2.4.2. в случае изменения реквизитов сообщить об этом письменно не позднее 2 (двух) рабочих дней до дня их изменения;</w:t>
      </w:r>
      <w:r>
        <w:br/>
      </w:r>
      <w:r>
        <w:rPr>
          <w:rFonts w:ascii="Times New Roman"/>
          <w:b w:val="false"/>
          <w:i w:val="false"/>
          <w:color w:val="000000"/>
          <w:sz w:val="28"/>
        </w:rPr>
        <w:t xml:space="preserve">
      2.4.3. При участии в размещении краткосрочных нот убедиться в полном завершении размещения. Неисполнение обязательств по оплате приобретенных краткосрочных нот в связи с отсутствием результатов размещения не освобождает Первичного агента от исполнения его обязательств; </w:t>
      </w:r>
      <w:r>
        <w:br/>
      </w:r>
      <w:r>
        <w:rPr>
          <w:rFonts w:ascii="Times New Roman"/>
          <w:b w:val="false"/>
          <w:i w:val="false"/>
          <w:color w:val="000000"/>
          <w:sz w:val="28"/>
        </w:rPr>
        <w:t xml:space="preserve">
      2.4.4. Не вступать в письменные или устные договоренности с другими участниками рынка ценных бумаг, имеющие целью влияние на ценовые условия аукциона на первичном рынке, а также на рыночную цену краткосрочных нот на вторичном рынке; </w:t>
      </w:r>
      <w:r>
        <w:br/>
      </w:r>
      <w:r>
        <w:rPr>
          <w:rFonts w:ascii="Times New Roman"/>
          <w:b w:val="false"/>
          <w:i w:val="false"/>
          <w:color w:val="000000"/>
          <w:sz w:val="28"/>
        </w:rPr>
        <w:t xml:space="preserve">
      2.4.5. Представить в подразделение Национального Банка, уполномоченное на проведение операций с государственными ценными бумагами, образцы подписей лиц, уполномоченных на подписание заявок на участие в размещении, в случае представления последних на бумажном носителе; </w:t>
      </w:r>
      <w:r>
        <w:br/>
      </w:r>
      <w:r>
        <w:rPr>
          <w:rFonts w:ascii="Times New Roman"/>
          <w:b w:val="false"/>
          <w:i w:val="false"/>
          <w:color w:val="000000"/>
          <w:sz w:val="28"/>
        </w:rPr>
        <w:t xml:space="preserve">
      2.4.6. В день оплаты обеспечить наличие денег для оплаты за приобретенные краткосрочные ноты в течение одного часа после получения уведомления об объеме удовлетворенных заявок, но не позднее 19.00 часов времени Астаны; </w:t>
      </w:r>
      <w:r>
        <w:br/>
      </w:r>
      <w:r>
        <w:rPr>
          <w:rFonts w:ascii="Times New Roman"/>
          <w:b w:val="false"/>
          <w:i w:val="false"/>
          <w:color w:val="000000"/>
          <w:sz w:val="28"/>
        </w:rPr>
        <w:t>
      2.4.7. Сообщать в Уполномоченное подразделение обо всех случаях применения санкций, ограниченных мер воздействия, мер раннего реагирования к Первичному агенту со стороны Национального Банка.</w:t>
      </w:r>
      <w:r>
        <w:br/>
      </w:r>
      <w:r>
        <w:rPr>
          <w:rFonts w:ascii="Times New Roman"/>
          <w:b w:val="false"/>
          <w:i w:val="false"/>
          <w:color w:val="000000"/>
          <w:sz w:val="28"/>
        </w:rPr>
        <w:t xml:space="preserve">
      2.5. Первичный агент вправе: </w:t>
      </w:r>
      <w:r>
        <w:br/>
      </w:r>
      <w:r>
        <w:rPr>
          <w:rFonts w:ascii="Times New Roman"/>
          <w:b w:val="false"/>
          <w:i w:val="false"/>
          <w:color w:val="000000"/>
          <w:sz w:val="28"/>
        </w:rPr>
        <w:t xml:space="preserve">
      2.5.1 В одностороннем порядке расторгнуть настоящий Договор, письменно уведомив об этом Национальный Банк не менее, чем за один месяц. </w:t>
      </w:r>
    </w:p>
    <w:bookmarkStart w:name="z90" w:id="75"/>
    <w:p>
      <w:pPr>
        <w:spacing w:after="0"/>
        <w:ind w:left="0"/>
        <w:jc w:val="left"/>
      </w:pPr>
      <w:r>
        <w:rPr>
          <w:rFonts w:ascii="Times New Roman"/>
          <w:b/>
          <w:i w:val="false"/>
          <w:color w:val="000000"/>
        </w:rPr>
        <w:t xml:space="preserve"> 
  </w:t>
      </w:r>
      <w:r>
        <w:br/>
      </w:r>
      <w:r>
        <w:rPr>
          <w:rFonts w:ascii="Times New Roman"/>
          <w:b/>
          <w:i w:val="false"/>
          <w:color w:val="000000"/>
        </w:rPr>
        <w:t xml:space="preserve">
3. Ответственность сторон </w:t>
      </w:r>
    </w:p>
    <w:bookmarkEnd w:id="75"/>
    <w:p>
      <w:pPr>
        <w:spacing w:after="0"/>
        <w:ind w:left="0"/>
        <w:jc w:val="both"/>
      </w:pPr>
      <w:r>
        <w:rPr>
          <w:rFonts w:ascii="Times New Roman"/>
          <w:b w:val="false"/>
          <w:i w:val="false"/>
          <w:color w:val="000000"/>
          <w:sz w:val="28"/>
        </w:rPr>
        <w:t xml:space="preserve">      3.1.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 </w:t>
      </w:r>
      <w:r>
        <w:br/>
      </w:r>
      <w:r>
        <w:rPr>
          <w:rFonts w:ascii="Times New Roman"/>
          <w:b w:val="false"/>
          <w:i w:val="false"/>
          <w:color w:val="000000"/>
          <w:sz w:val="28"/>
        </w:rPr>
        <w:t xml:space="preserve">
      3.2. За несвоевременное поступление денег за приобретенные краткосрочные ноты, с Первичного агента взыскивается пеня в размере не более двукратной официальной ставки рефинансирования Национального Банка (в процентах годовых) от всей суммы платежа за каждый день просрочки. </w:t>
      </w:r>
    </w:p>
    <w:bookmarkStart w:name="z91" w:id="76"/>
    <w:p>
      <w:pPr>
        <w:spacing w:after="0"/>
        <w:ind w:left="0"/>
        <w:jc w:val="left"/>
      </w:pPr>
      <w:r>
        <w:rPr>
          <w:rFonts w:ascii="Times New Roman"/>
          <w:b/>
          <w:i w:val="false"/>
          <w:color w:val="000000"/>
        </w:rPr>
        <w:t xml:space="preserve"> 
  </w:t>
      </w:r>
      <w:r>
        <w:br/>
      </w:r>
      <w:r>
        <w:rPr>
          <w:rFonts w:ascii="Times New Roman"/>
          <w:b/>
          <w:i w:val="false"/>
          <w:color w:val="000000"/>
        </w:rPr>
        <w:t xml:space="preserve">
4. Форс-мажор </w:t>
      </w:r>
    </w:p>
    <w:bookmarkEnd w:id="76"/>
    <w:p>
      <w:pPr>
        <w:spacing w:after="0"/>
        <w:ind w:left="0"/>
        <w:jc w:val="both"/>
      </w:pPr>
      <w:r>
        <w:rPr>
          <w:rFonts w:ascii="Times New Roman"/>
          <w:b w:val="false"/>
          <w:i w:val="false"/>
          <w:color w:val="000000"/>
          <w:sz w:val="28"/>
        </w:rPr>
        <w:t xml:space="preserve">      4.1. В случае возникновения обстоятельств непреодолимой силы, к которым относятся стихийные бедствия, аварии, пожары, отключение электроэнергии, повреждение линий связи, массовые беспорядки, забастовки, военные действия, вступление в силу законодательных актов, правительственных постановлений и распоряжений государственных органов Республики Казахстан, прямо или косвенно запрещающих указанные в настоящем Договоре виды деятельности, препятствующие осуществлению Сторонами своих обязательств по настоящему Договору, а также вступление в силу законодательных и иных актов государственных органов иностранных государств, делающих невозможным исполнение обязательств по настоящему Договору, и иные обстоятельства, независящие от волеизъявления Сторон, Стороны освобождаются от ответственности за неисполнение взятых на себя обязательств, если в течение 10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 а также предпримет все возможные с ее стороны усилия для скорейшей ликвидации последствий форс-мажорных обстоятельств. </w:t>
      </w:r>
      <w:r>
        <w:br/>
      </w:r>
      <w:r>
        <w:rPr>
          <w:rFonts w:ascii="Times New Roman"/>
          <w:b w:val="false"/>
          <w:i w:val="false"/>
          <w:color w:val="000000"/>
          <w:sz w:val="28"/>
        </w:rPr>
        <w:t xml:space="preserve">
      4.2. Сторона, ставшая объектом действия непреодолимой силы, обязана после прекращения действия обстоятельств непреодолимой силы в течение трех рабочих дней оповестить об этом другую Сторону. </w:t>
      </w:r>
      <w:r>
        <w:br/>
      </w:r>
      <w:r>
        <w:rPr>
          <w:rFonts w:ascii="Times New Roman"/>
          <w:b w:val="false"/>
          <w:i w:val="false"/>
          <w:color w:val="000000"/>
          <w:sz w:val="28"/>
        </w:rPr>
        <w:t xml:space="preserve">
      4.3. Сторона, понесшая убытки в связи с форс-мажорными обстоятельствами, может требовать от Стороны, ставшей объектом действия непреодолимой силы, доказательств произошедших событий, а также любую документацию, связанную с исчислением объема понесенного ущерба. </w:t>
      </w:r>
    </w:p>
    <w:bookmarkStart w:name="z92" w:id="77"/>
    <w:p>
      <w:pPr>
        <w:spacing w:after="0"/>
        <w:ind w:left="0"/>
        <w:jc w:val="left"/>
      </w:pPr>
      <w:r>
        <w:rPr>
          <w:rFonts w:ascii="Times New Roman"/>
          <w:b/>
          <w:i w:val="false"/>
          <w:color w:val="000000"/>
        </w:rPr>
        <w:t xml:space="preserve"> 
  </w:t>
      </w:r>
      <w:r>
        <w:br/>
      </w:r>
      <w:r>
        <w:rPr>
          <w:rFonts w:ascii="Times New Roman"/>
          <w:b/>
          <w:i w:val="false"/>
          <w:color w:val="000000"/>
        </w:rPr>
        <w:t xml:space="preserve">
5. Порядок разрешения споров </w:t>
      </w:r>
    </w:p>
    <w:bookmarkEnd w:id="77"/>
    <w:p>
      <w:pPr>
        <w:spacing w:after="0"/>
        <w:ind w:left="0"/>
        <w:jc w:val="both"/>
      </w:pPr>
      <w:r>
        <w:rPr>
          <w:rFonts w:ascii="Times New Roman"/>
          <w:b w:val="false"/>
          <w:i w:val="false"/>
          <w:color w:val="000000"/>
          <w:sz w:val="28"/>
        </w:rPr>
        <w:t xml:space="preserve">      5.1. В случае возникновения разногласий и споров в процессе исполнения условий настоящего Договора, Стороны обязуются принять все необходимые меры для их урегулирования во внесудебном порядке. </w:t>
      </w:r>
      <w:r>
        <w:br/>
      </w:r>
      <w:r>
        <w:rPr>
          <w:rFonts w:ascii="Times New Roman"/>
          <w:b w:val="false"/>
          <w:i w:val="false"/>
          <w:color w:val="000000"/>
          <w:sz w:val="28"/>
        </w:rPr>
        <w:t xml:space="preserve">
      5.2. При не достижении взаимного согласия, все неурегулированные споры рассматриваются в соответствии с действующим законодательством Республики Казахстан. </w:t>
      </w:r>
      <w:r>
        <w:br/>
      </w:r>
      <w:r>
        <w:rPr>
          <w:rFonts w:ascii="Times New Roman"/>
          <w:b w:val="false"/>
          <w:i w:val="false"/>
          <w:color w:val="000000"/>
          <w:sz w:val="28"/>
        </w:rPr>
        <w:t xml:space="preserve">
      5.3. При решении всех других вопросов, не урегулированных настоящим Договором, Стороны руководствуются законодательством Республики Казахстан. </w:t>
      </w:r>
    </w:p>
    <w:bookmarkStart w:name="z93" w:id="78"/>
    <w:p>
      <w:pPr>
        <w:spacing w:after="0"/>
        <w:ind w:left="0"/>
        <w:jc w:val="left"/>
      </w:pPr>
      <w:r>
        <w:rPr>
          <w:rFonts w:ascii="Times New Roman"/>
          <w:b/>
          <w:i w:val="false"/>
          <w:color w:val="000000"/>
        </w:rPr>
        <w:t xml:space="preserve"> 
  </w:t>
      </w:r>
      <w:r>
        <w:br/>
      </w:r>
      <w:r>
        <w:rPr>
          <w:rFonts w:ascii="Times New Roman"/>
          <w:b/>
          <w:i w:val="false"/>
          <w:color w:val="000000"/>
        </w:rPr>
        <w:t xml:space="preserve">
6. Срок действия договора </w:t>
      </w:r>
    </w:p>
    <w:bookmarkEnd w:id="78"/>
    <w:p>
      <w:pPr>
        <w:spacing w:after="0"/>
        <w:ind w:left="0"/>
        <w:jc w:val="both"/>
      </w:pPr>
      <w:r>
        <w:rPr>
          <w:rFonts w:ascii="Times New Roman"/>
          <w:b w:val="false"/>
          <w:i w:val="false"/>
          <w:color w:val="000000"/>
          <w:sz w:val="28"/>
        </w:rPr>
        <w:t xml:space="preserve">      6.1. Настоящий Договор вступает в силу с момента его подписания уполномоченными представителями обеих сторон и действует в течение одного календарного года. </w:t>
      </w:r>
      <w:r>
        <w:br/>
      </w:r>
      <w:r>
        <w:rPr>
          <w:rFonts w:ascii="Times New Roman"/>
          <w:b w:val="false"/>
          <w:i w:val="false"/>
          <w:color w:val="000000"/>
          <w:sz w:val="28"/>
        </w:rPr>
        <w:t xml:space="preserve">
      6.2. В случае, если ни одна из Сторон за один календарный месяц до окончания срока действия настоящего Договора письменно не уведомит другую сторону о своем желании расторгнуть настоящий Договор, то он считается пролонгированным на каждый календарный год. </w:t>
      </w:r>
      <w:r>
        <w:br/>
      </w:r>
      <w:r>
        <w:rPr>
          <w:rFonts w:ascii="Times New Roman"/>
          <w:b w:val="false"/>
          <w:i w:val="false"/>
          <w:color w:val="000000"/>
          <w:sz w:val="28"/>
        </w:rPr>
        <w:t xml:space="preserve">
      6.3. Стороны вправе в любое время в одностороннем порядке расторгнуть настоящий Договор, письменно уведомив об этом другую Сторону не менее, чем за один месяц. </w:t>
      </w:r>
    </w:p>
    <w:bookmarkStart w:name="z94" w:id="79"/>
    <w:p>
      <w:pPr>
        <w:spacing w:after="0"/>
        <w:ind w:left="0"/>
        <w:jc w:val="left"/>
      </w:pPr>
      <w:r>
        <w:rPr>
          <w:rFonts w:ascii="Times New Roman"/>
          <w:b/>
          <w:i w:val="false"/>
          <w:color w:val="000000"/>
        </w:rPr>
        <w:t xml:space="preserve"> 
  </w:t>
      </w:r>
      <w:r>
        <w:br/>
      </w:r>
      <w:r>
        <w:rPr>
          <w:rFonts w:ascii="Times New Roman"/>
          <w:b/>
          <w:i w:val="false"/>
          <w:color w:val="000000"/>
        </w:rPr>
        <w:t xml:space="preserve">
7. Прочие условия </w:t>
      </w:r>
    </w:p>
    <w:bookmarkEnd w:id="79"/>
    <w:p>
      <w:pPr>
        <w:spacing w:after="0"/>
        <w:ind w:left="0"/>
        <w:jc w:val="both"/>
      </w:pPr>
      <w:r>
        <w:rPr>
          <w:rFonts w:ascii="Times New Roman"/>
          <w:b w:val="false"/>
          <w:i w:val="false"/>
          <w:color w:val="000000"/>
          <w:sz w:val="28"/>
        </w:rPr>
        <w:t xml:space="preserve">      7.1. Настоящий Договор составлен в четырех экземплярах: два на государственном и два на русском языках, по два экземпляра для каждой из Сторон, каждый из которых имеет одинаковую юридическую силу. </w:t>
      </w:r>
      <w:r>
        <w:br/>
      </w:r>
      <w:r>
        <w:rPr>
          <w:rFonts w:ascii="Times New Roman"/>
          <w:b w:val="false"/>
          <w:i w:val="false"/>
          <w:color w:val="000000"/>
          <w:sz w:val="28"/>
        </w:rPr>
        <w:t xml:space="preserve">
      7.2. При исполнении настоящего Договора Стороны руководствуются Правилами и законодательством Республики Казахстан. </w:t>
      </w:r>
      <w:r>
        <w:br/>
      </w:r>
      <w:r>
        <w:rPr>
          <w:rFonts w:ascii="Times New Roman"/>
          <w:b w:val="false"/>
          <w:i w:val="false"/>
          <w:color w:val="000000"/>
          <w:sz w:val="28"/>
        </w:rPr>
        <w:t xml:space="preserve">
      7.3. Стороны вправе при взаимном согласии внести любые изменения и/или дополнения в настоящий Договор. Все изменения и/или дополнения в Договор должны быть оформлены в письменном виде и подписаны уполномоченными представителями Сторон. </w:t>
      </w:r>
    </w:p>
    <w:bookmarkStart w:name="z95" w:id="80"/>
    <w:p>
      <w:pPr>
        <w:spacing w:after="0"/>
        <w:ind w:left="0"/>
        <w:jc w:val="left"/>
      </w:pPr>
      <w:r>
        <w:rPr>
          <w:rFonts w:ascii="Times New Roman"/>
          <w:b/>
          <w:i w:val="false"/>
          <w:color w:val="000000"/>
        </w:rPr>
        <w:t xml:space="preserve"> 
  </w:t>
      </w:r>
      <w:r>
        <w:br/>
      </w:r>
      <w:r>
        <w:rPr>
          <w:rFonts w:ascii="Times New Roman"/>
          <w:b/>
          <w:i w:val="false"/>
          <w:color w:val="000000"/>
        </w:rPr>
        <w:t xml:space="preserve">
8. Места нахождения и реквизиты сторон </w:t>
      </w:r>
    </w:p>
    <w:bookmarkEnd w:id="80"/>
    <w:p>
      <w:pPr>
        <w:spacing w:after="0"/>
        <w:ind w:left="0"/>
        <w:jc w:val="both"/>
      </w:pPr>
      <w:r>
        <w:rPr>
          <w:rFonts w:ascii="Times New Roman"/>
          <w:b w:val="false"/>
          <w:i w:val="false"/>
          <w:color w:val="000000"/>
          <w:sz w:val="28"/>
        </w:rPr>
        <w:t xml:space="preserve">      Национальный Банк                   Первичный агент </w:t>
      </w:r>
    </w:p>
    <w:bookmarkStart w:name="z96" w:id="8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81"/>
    <w:p>
      <w:pPr>
        <w:spacing w:after="0"/>
        <w:ind w:left="0"/>
        <w:jc w:val="left"/>
      </w:pPr>
      <w:r>
        <w:rPr>
          <w:rFonts w:ascii="Times New Roman"/>
          <w:b/>
          <w:i w:val="false"/>
          <w:color w:val="000000"/>
        </w:rPr>
        <w:t xml:space="preserve"> Порядок расчета ставки вознаграждения </w:t>
      </w:r>
      <w:r>
        <w:br/>
      </w:r>
      <w:r>
        <w:rPr>
          <w:rFonts w:ascii="Times New Roman"/>
          <w:b/>
          <w:i w:val="false"/>
          <w:color w:val="000000"/>
        </w:rPr>
        <w:t xml:space="preserve">
по краткосрочным нотам </w:t>
      </w:r>
    </w:p>
    <w:p>
      <w:pPr>
        <w:spacing w:after="0"/>
        <w:ind w:left="0"/>
        <w:jc w:val="both"/>
      </w:pPr>
      <w:r>
        <w:rPr>
          <w:rFonts w:ascii="Times New Roman"/>
          <w:b w:val="false"/>
          <w:i w:val="false"/>
          <w:color w:val="000000"/>
          <w:sz w:val="28"/>
        </w:rPr>
        <w:t xml:space="preserve">        Рн-Рд                  365 </w:t>
      </w:r>
      <w:r>
        <w:br/>
      </w:r>
      <w:r>
        <w:rPr>
          <w:rFonts w:ascii="Times New Roman"/>
          <w:b w:val="false"/>
          <w:i w:val="false"/>
          <w:color w:val="000000"/>
          <w:sz w:val="28"/>
        </w:rPr>
        <w:t xml:space="preserve">
      --------- умножить на  ------- умножить на 100 </w:t>
      </w:r>
      <w:r>
        <w:br/>
      </w:r>
      <w:r>
        <w:rPr>
          <w:rFonts w:ascii="Times New Roman"/>
          <w:b w:val="false"/>
          <w:i w:val="false"/>
          <w:color w:val="000000"/>
          <w:sz w:val="28"/>
        </w:rPr>
        <w:t xml:space="preserve">
         Рд                     То </w:t>
      </w:r>
    </w:p>
    <w:p>
      <w:pPr>
        <w:spacing w:after="0"/>
        <w:ind w:left="0"/>
        <w:jc w:val="both"/>
      </w:pPr>
      <w:r>
        <w:rPr>
          <w:rFonts w:ascii="Times New Roman"/>
          <w:b w:val="false"/>
          <w:i w:val="false"/>
          <w:color w:val="000000"/>
          <w:sz w:val="28"/>
        </w:rPr>
        <w:t xml:space="preserve">      где:  Рн - номинальная стоимость </w:t>
      </w:r>
      <w:r>
        <w:br/>
      </w:r>
      <w:r>
        <w:rPr>
          <w:rFonts w:ascii="Times New Roman"/>
          <w:b w:val="false"/>
          <w:i w:val="false"/>
          <w:color w:val="000000"/>
          <w:sz w:val="28"/>
        </w:rPr>
        <w:t xml:space="preserve">
            Рд - дисконтированная цена </w:t>
      </w:r>
      <w:r>
        <w:br/>
      </w:r>
      <w:r>
        <w:rPr>
          <w:rFonts w:ascii="Times New Roman"/>
          <w:b w:val="false"/>
          <w:i w:val="false"/>
          <w:color w:val="000000"/>
          <w:sz w:val="28"/>
        </w:rPr>
        <w:t xml:space="preserve">
            То - период обращения (в днях). </w:t>
      </w:r>
    </w:p>
    <w:bookmarkStart w:name="z97" w:id="8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82"/>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Правления Национального Банка РК от 24.12.2014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исходящий номер </w:t>
      </w:r>
    </w:p>
    <w:p>
      <w:pPr>
        <w:spacing w:after="0"/>
        <w:ind w:left="0"/>
        <w:jc w:val="both"/>
      </w:pPr>
      <w:r>
        <w:rPr>
          <w:rFonts w:ascii="Times New Roman"/>
          <w:b w:val="false"/>
          <w:i w:val="false"/>
          <w:color w:val="000000"/>
          <w:sz w:val="28"/>
        </w:rPr>
        <w:t>«___»____________20__ года</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(указывается исходящий номер и дата на основании журнала  </w:t>
      </w:r>
      <w:r>
        <w:br/>
      </w:r>
      <w:r>
        <w:rPr>
          <w:rFonts w:ascii="Times New Roman"/>
          <w:b w:val="false"/>
          <w:i w:val="false"/>
          <w:color w:val="000000"/>
          <w:sz w:val="28"/>
        </w:rPr>
        <w:t xml:space="preserve">
регистрации исходящей корреспонденции Первичного агента) </w:t>
      </w:r>
    </w:p>
    <w:p>
      <w:pPr>
        <w:spacing w:after="0"/>
        <w:ind w:left="0"/>
        <w:jc w:val="both"/>
      </w:pPr>
      <w:r>
        <w:rPr>
          <w:rFonts w:ascii="Times New Roman"/>
          <w:b w:val="false"/>
          <w:i w:val="false"/>
          <w:color w:val="000000"/>
          <w:sz w:val="28"/>
        </w:rPr>
        <w:t xml:space="preserve">форма размещения (аукцион (доразмещение), продажа, подписка)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Заявка </w:t>
      </w:r>
      <w:r>
        <w:br/>
      </w:r>
      <w:r>
        <w:rPr>
          <w:rFonts w:ascii="Times New Roman"/>
          <w:b w:val="false"/>
          <w:i w:val="false"/>
          <w:color w:val="000000"/>
          <w:sz w:val="28"/>
        </w:rPr>
        <w:t>
</w:t>
      </w:r>
      <w:r>
        <w:rPr>
          <w:rFonts w:ascii="Times New Roman"/>
          <w:b/>
          <w:i w:val="false"/>
          <w:color w:val="000000"/>
          <w:sz w:val="28"/>
        </w:rPr>
        <w:t xml:space="preserve">              на покупку краткосрочных нот Национального Банка </w:t>
      </w:r>
    </w:p>
    <w:p>
      <w:pPr>
        <w:spacing w:after="0"/>
        <w:ind w:left="0"/>
        <w:jc w:val="both"/>
      </w:pPr>
      <w:r>
        <w:rPr>
          <w:rFonts w:ascii="Times New Roman"/>
          <w:b w:val="false"/>
          <w:i w:val="false"/>
          <w:color w:val="000000"/>
          <w:sz w:val="28"/>
        </w:rPr>
        <w:t>по выпуску N _________ от «___»____________20__ года</w:t>
      </w:r>
      <w:r>
        <w:br/>
      </w:r>
      <w:r>
        <w:rPr>
          <w:rFonts w:ascii="Times New Roman"/>
          <w:b w:val="false"/>
          <w:i w:val="false"/>
          <w:color w:val="000000"/>
          <w:sz w:val="28"/>
        </w:rPr>
        <w:t xml:space="preserve">
       (указывается номер выпуска, исходя из условий  </w:t>
      </w:r>
      <w:r>
        <w:br/>
      </w:r>
      <w:r>
        <w:rPr>
          <w:rFonts w:ascii="Times New Roman"/>
          <w:b w:val="false"/>
          <w:i w:val="false"/>
          <w:color w:val="000000"/>
          <w:sz w:val="28"/>
        </w:rPr>
        <w:t xml:space="preserve">
          выпуска и размещения краткосрочных нот) </w:t>
      </w:r>
    </w:p>
    <w:p>
      <w:pPr>
        <w:spacing w:after="0"/>
        <w:ind w:left="0"/>
        <w:jc w:val="both"/>
      </w:pPr>
      <w:r>
        <w:rPr>
          <w:rFonts w:ascii="Times New Roman"/>
          <w:b w:val="false"/>
          <w:i w:val="false"/>
          <w:color w:val="000000"/>
          <w:sz w:val="28"/>
        </w:rPr>
        <w:t xml:space="preserve">      Профессиональный участник рынка ценных бумаг, выступающий  </w:t>
      </w:r>
      <w:r>
        <w:br/>
      </w:r>
      <w:r>
        <w:rPr>
          <w:rFonts w:ascii="Times New Roman"/>
          <w:b w:val="false"/>
          <w:i w:val="false"/>
          <w:color w:val="000000"/>
          <w:sz w:val="28"/>
        </w:rPr>
        <w:t xml:space="preserve">
в качестве Первичного агента,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(полное наименование и его лицевой счет) </w:t>
      </w:r>
    </w:p>
    <w:p>
      <w:pPr>
        <w:spacing w:after="0"/>
        <w:ind w:left="0"/>
        <w:jc w:val="both"/>
      </w:pPr>
      <w:r>
        <w:rPr>
          <w:rFonts w:ascii="Times New Roman"/>
          <w:b w:val="false"/>
          <w:i w:val="false"/>
          <w:color w:val="000000"/>
          <w:sz w:val="28"/>
        </w:rPr>
        <w:t xml:space="preserve">индивидуальный идентификационный код или банковский  </w:t>
      </w:r>
      <w:r>
        <w:br/>
      </w:r>
      <w:r>
        <w:rPr>
          <w:rFonts w:ascii="Times New Roman"/>
          <w:b w:val="false"/>
          <w:i w:val="false"/>
          <w:color w:val="000000"/>
          <w:sz w:val="28"/>
        </w:rPr>
        <w:t xml:space="preserve">
идентификационный код ____________, выражает готовность купить  </w:t>
      </w:r>
      <w:r>
        <w:br/>
      </w:r>
      <w:r>
        <w:rPr>
          <w:rFonts w:ascii="Times New Roman"/>
          <w:b w:val="false"/>
          <w:i w:val="false"/>
          <w:color w:val="000000"/>
          <w:sz w:val="28"/>
        </w:rPr>
        <w:t xml:space="preserve">
краткосрочные ноты Национального Банка Республики Казахстан со  </w:t>
      </w:r>
      <w:r>
        <w:br/>
      </w:r>
      <w:r>
        <w:rPr>
          <w:rFonts w:ascii="Times New Roman"/>
          <w:b w:val="false"/>
          <w:i w:val="false"/>
          <w:color w:val="000000"/>
          <w:sz w:val="28"/>
        </w:rPr>
        <w:t xml:space="preserve">
сроком обращения дней и датой погашения ________ по следующим  </w:t>
      </w:r>
      <w:r>
        <w:br/>
      </w:r>
      <w:r>
        <w:rPr>
          <w:rFonts w:ascii="Times New Roman"/>
          <w:b w:val="false"/>
          <w:i w:val="false"/>
          <w:color w:val="000000"/>
          <w:sz w:val="28"/>
        </w:rPr>
        <w:t xml:space="preserve">
ценовым условиям: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753"/>
        <w:gridCol w:w="2153"/>
        <w:gridCol w:w="1653"/>
        <w:gridCol w:w="1653"/>
        <w:gridCol w:w="2193"/>
        <w:gridCol w:w="21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нот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(штук)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Лицевой </w:t>
            </w:r>
            <w:r>
              <w:br/>
            </w:r>
            <w:r>
              <w:rPr>
                <w:rFonts w:ascii="Times New Roman"/>
                <w:b w:val="false"/>
                <w:i w:val="false"/>
                <w:color w:val="000000"/>
                <w:sz w:val="20"/>
              </w:rPr>
              <w:t xml:space="preserve">
счет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ного </w:t>
            </w:r>
            <w:r>
              <w:br/>
            </w:r>
            <w:r>
              <w:rPr>
                <w:rFonts w:ascii="Times New Roman"/>
                <w:b w:val="false"/>
                <w:i w:val="false"/>
                <w:color w:val="000000"/>
                <w:sz w:val="20"/>
              </w:rPr>
              <w:t xml:space="preserve">
агента </w:t>
            </w:r>
            <w:r>
              <w:br/>
            </w:r>
            <w:r>
              <w:rPr>
                <w:rFonts w:ascii="Times New Roman"/>
                <w:b w:val="false"/>
                <w:i w:val="false"/>
                <w:color w:val="000000"/>
                <w:sz w:val="20"/>
              </w:rPr>
              <w:t xml:space="preserve">
(указы- </w:t>
            </w:r>
            <w:r>
              <w:br/>
            </w:r>
            <w:r>
              <w:rPr>
                <w:rFonts w:ascii="Times New Roman"/>
                <w:b w:val="false"/>
                <w:i w:val="false"/>
                <w:color w:val="000000"/>
                <w:sz w:val="20"/>
              </w:rPr>
              <w:t xml:space="preserve">
вается </w:t>
            </w:r>
            <w:r>
              <w:br/>
            </w:r>
            <w:r>
              <w:rPr>
                <w:rFonts w:ascii="Times New Roman"/>
                <w:b w:val="false"/>
                <w:i w:val="false"/>
                <w:color w:val="000000"/>
                <w:sz w:val="20"/>
              </w:rPr>
              <w:t xml:space="preserve">
лицевой </w:t>
            </w:r>
            <w:r>
              <w:br/>
            </w:r>
            <w:r>
              <w:rPr>
                <w:rFonts w:ascii="Times New Roman"/>
                <w:b w:val="false"/>
                <w:i w:val="false"/>
                <w:color w:val="000000"/>
                <w:sz w:val="20"/>
              </w:rPr>
              <w:t xml:space="preserve">
счет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ного </w:t>
            </w:r>
            <w:r>
              <w:br/>
            </w:r>
            <w:r>
              <w:rPr>
                <w:rFonts w:ascii="Times New Roman"/>
                <w:b w:val="false"/>
                <w:i w:val="false"/>
                <w:color w:val="000000"/>
                <w:sz w:val="20"/>
              </w:rPr>
              <w:t xml:space="preserve">
агента </w:t>
            </w:r>
            <w:r>
              <w:br/>
            </w:r>
            <w:r>
              <w:rPr>
                <w:rFonts w:ascii="Times New Roman"/>
                <w:b w:val="false"/>
                <w:i w:val="false"/>
                <w:color w:val="000000"/>
                <w:sz w:val="20"/>
              </w:rPr>
              <w:t xml:space="preserve">
или его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тора)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одной </w:t>
            </w:r>
            <w:r>
              <w:br/>
            </w:r>
            <w:r>
              <w:rPr>
                <w:rFonts w:ascii="Times New Roman"/>
                <w:b w:val="false"/>
                <w:i w:val="false"/>
                <w:color w:val="000000"/>
                <w:sz w:val="20"/>
              </w:rPr>
              <w:t xml:space="preserve">
ноты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покупки </w:t>
            </w:r>
            <w:r>
              <w:br/>
            </w:r>
            <w:r>
              <w:rPr>
                <w:rFonts w:ascii="Times New Roman"/>
                <w:b w:val="false"/>
                <w:i w:val="false"/>
                <w:color w:val="000000"/>
                <w:sz w:val="20"/>
              </w:rPr>
              <w:t xml:space="preserve">
по </w:t>
            </w:r>
            <w:r>
              <w:br/>
            </w:r>
            <w:r>
              <w:rPr>
                <w:rFonts w:ascii="Times New Roman"/>
                <w:b w:val="false"/>
                <w:i w:val="false"/>
                <w:color w:val="000000"/>
                <w:sz w:val="20"/>
              </w:rPr>
              <w:t xml:space="preserve">
номи- </w:t>
            </w:r>
            <w:r>
              <w:br/>
            </w:r>
            <w:r>
              <w:rPr>
                <w:rFonts w:ascii="Times New Roman"/>
                <w:b w:val="false"/>
                <w:i w:val="false"/>
                <w:color w:val="000000"/>
                <w:sz w:val="20"/>
              </w:rPr>
              <w:t xml:space="preserve">
нальной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r>
              <w:br/>
            </w:r>
            <w:r>
              <w:rPr>
                <w:rFonts w:ascii="Times New Roman"/>
                <w:b w:val="false"/>
                <w:i w:val="false"/>
                <w:color w:val="000000"/>
                <w:sz w:val="20"/>
              </w:rPr>
              <w:t xml:space="preserve">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Дисконти- </w:t>
            </w:r>
            <w:r>
              <w:br/>
            </w:r>
            <w:r>
              <w:rPr>
                <w:rFonts w:ascii="Times New Roman"/>
                <w:b w:val="false"/>
                <w:i w:val="false"/>
                <w:color w:val="000000"/>
                <w:sz w:val="20"/>
              </w:rPr>
              <w:t xml:space="preserve">
рованная </w:t>
            </w:r>
            <w:r>
              <w:br/>
            </w:r>
            <w:r>
              <w:rPr>
                <w:rFonts w:ascii="Times New Roman"/>
                <w:b w:val="false"/>
                <w:i w:val="false"/>
                <w:color w:val="000000"/>
                <w:sz w:val="20"/>
              </w:rPr>
              <w:t xml:space="preserve">
цена </w:t>
            </w:r>
            <w:r>
              <w:br/>
            </w:r>
            <w:r>
              <w:rPr>
                <w:rFonts w:ascii="Times New Roman"/>
                <w:b w:val="false"/>
                <w:i w:val="false"/>
                <w:color w:val="000000"/>
                <w:sz w:val="20"/>
              </w:rPr>
              <w:t xml:space="preserve">
одной </w:t>
            </w:r>
            <w:r>
              <w:br/>
            </w:r>
            <w:r>
              <w:rPr>
                <w:rFonts w:ascii="Times New Roman"/>
                <w:b w:val="false"/>
                <w:i w:val="false"/>
                <w:color w:val="000000"/>
                <w:sz w:val="20"/>
              </w:rPr>
              <w:t xml:space="preserve">
ноты </w:t>
            </w:r>
            <w:r>
              <w:br/>
            </w:r>
            <w:r>
              <w:rPr>
                <w:rFonts w:ascii="Times New Roman"/>
                <w:b w:val="false"/>
                <w:i w:val="false"/>
                <w:color w:val="000000"/>
                <w:sz w:val="20"/>
              </w:rPr>
              <w:t xml:space="preserve">
(тенге)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покупки </w:t>
            </w:r>
            <w:r>
              <w:br/>
            </w:r>
            <w:r>
              <w:rPr>
                <w:rFonts w:ascii="Times New Roman"/>
                <w:b w:val="false"/>
                <w:i w:val="false"/>
                <w:color w:val="000000"/>
                <w:sz w:val="20"/>
              </w:rPr>
              <w:t xml:space="preserve">
по </w:t>
            </w:r>
            <w:r>
              <w:br/>
            </w:r>
            <w:r>
              <w:rPr>
                <w:rFonts w:ascii="Times New Roman"/>
                <w:b w:val="false"/>
                <w:i w:val="false"/>
                <w:color w:val="000000"/>
                <w:sz w:val="20"/>
              </w:rPr>
              <w:t xml:space="preserve">
дисконти-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цене </w:t>
            </w:r>
            <w:r>
              <w:br/>
            </w:r>
            <w:r>
              <w:rPr>
                <w:rFonts w:ascii="Times New Roman"/>
                <w:b w:val="false"/>
                <w:i w:val="false"/>
                <w:color w:val="000000"/>
                <w:sz w:val="20"/>
              </w:rPr>
              <w:t xml:space="preserve">
(тенге)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конкурентные предложения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неконкурентные предложения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 ______________________ фамилия, имя, отчество </w:t>
      </w:r>
      <w:r>
        <w:br/>
      </w:r>
      <w:r>
        <w:rPr>
          <w:rFonts w:ascii="Times New Roman"/>
          <w:b w:val="false"/>
          <w:i w:val="false"/>
          <w:color w:val="000000"/>
          <w:sz w:val="28"/>
        </w:rPr>
        <w:t xml:space="preserve">
Главный бухгалтер ______________________ фамилия, имя, отчество </w:t>
      </w:r>
      <w:r>
        <w:br/>
      </w:r>
      <w:r>
        <w:rPr>
          <w:rFonts w:ascii="Times New Roman"/>
          <w:b w:val="false"/>
          <w:i w:val="false"/>
          <w:color w:val="000000"/>
          <w:sz w:val="28"/>
        </w:rPr>
        <w:t xml:space="preserve">
        </w:t>
      </w:r>
    </w:p>
    <w:bookmarkStart w:name="z98" w:id="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83"/>
    <w:p>
      <w:pPr>
        <w:spacing w:after="0"/>
        <w:ind w:left="0"/>
        <w:jc w:val="both"/>
      </w:pPr>
      <w:r>
        <w:rPr>
          <w:rFonts w:ascii="Times New Roman"/>
          <w:b/>
          <w:i w:val="false"/>
          <w:color w:val="000000"/>
          <w:sz w:val="28"/>
        </w:rPr>
        <w:t xml:space="preserve">                   Сводная ведомость аукциона краткосрочных нот </w:t>
      </w:r>
      <w:r>
        <w:br/>
      </w:r>
      <w:r>
        <w:rPr>
          <w:rFonts w:ascii="Times New Roman"/>
          <w:b w:val="false"/>
          <w:i w:val="false"/>
          <w:color w:val="000000"/>
          <w:sz w:val="28"/>
        </w:rPr>
        <w:t>
</w:t>
      </w:r>
      <w:r>
        <w:rPr>
          <w:rFonts w:ascii="Times New Roman"/>
          <w:b/>
          <w:i w:val="false"/>
          <w:color w:val="000000"/>
          <w:sz w:val="28"/>
        </w:rPr>
        <w:t xml:space="preserve">                       Национального Банка выпуск N ____ от </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национальный идентификационный номер,  </w:t>
      </w:r>
      <w:r>
        <w:br/>
      </w:r>
      <w:r>
        <w:rPr>
          <w:rFonts w:ascii="Times New Roman"/>
          <w:b w:val="false"/>
          <w:i w:val="false"/>
          <w:color w:val="000000"/>
          <w:sz w:val="28"/>
        </w:rPr>
        <w:t>
</w:t>
      </w:r>
      <w:r>
        <w:rPr>
          <w:rFonts w:ascii="Times New Roman"/>
          <w:b/>
          <w:i w:val="false"/>
          <w:color w:val="000000"/>
          <w:sz w:val="28"/>
        </w:rPr>
        <w:t xml:space="preserve">                         дата погашения, срок обращения  </w:t>
      </w:r>
    </w:p>
    <w:p>
      <w:pPr>
        <w:spacing w:after="0"/>
        <w:ind w:left="0"/>
        <w:jc w:val="both"/>
      </w:pPr>
      <w:r>
        <w:rPr>
          <w:rFonts w:ascii="Times New Roman"/>
          <w:b/>
          <w:i w:val="false"/>
          <w:color w:val="000000"/>
          <w:sz w:val="28"/>
        </w:rPr>
        <w:t xml:space="preserve">                    Условия аукциона определены следующие  </w:t>
      </w:r>
    </w:p>
    <w:p>
      <w:pPr>
        <w:spacing w:after="0"/>
        <w:ind w:left="0"/>
        <w:jc w:val="both"/>
      </w:pPr>
      <w:r>
        <w:rPr>
          <w:rFonts w:ascii="Times New Roman"/>
          <w:b w:val="false"/>
          <w:i w:val="false"/>
          <w:color w:val="000000"/>
          <w:sz w:val="28"/>
        </w:rPr>
        <w:t xml:space="preserve">Объявленный объем реализации краткосрочных нот Национального  </w:t>
      </w:r>
      <w:r>
        <w:br/>
      </w:r>
      <w:r>
        <w:rPr>
          <w:rFonts w:ascii="Times New Roman"/>
          <w:b w:val="false"/>
          <w:i w:val="false"/>
          <w:color w:val="000000"/>
          <w:sz w:val="28"/>
        </w:rPr>
        <w:t xml:space="preserve">
Банка ______ миллионов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Процент ограничения удовлетворения заявок на одного </w:t>
      </w:r>
      <w:r>
        <w:br/>
      </w:r>
      <w:r>
        <w:rPr>
          <w:rFonts w:ascii="Times New Roman"/>
          <w:b w:val="false"/>
          <w:i w:val="false"/>
          <w:color w:val="000000"/>
          <w:sz w:val="28"/>
        </w:rPr>
        <w:t xml:space="preserve">
участника _______ процентов </w:t>
      </w:r>
      <w:r>
        <w:br/>
      </w:r>
      <w:r>
        <w:rPr>
          <w:rFonts w:ascii="Times New Roman"/>
          <w:b w:val="false"/>
          <w:i w:val="false"/>
          <w:color w:val="000000"/>
          <w:sz w:val="28"/>
        </w:rPr>
        <w:t xml:space="preserve">
  </w:t>
      </w:r>
      <w:r>
        <w:br/>
      </w:r>
      <w:r>
        <w:rPr>
          <w:rFonts w:ascii="Times New Roman"/>
          <w:b w:val="false"/>
          <w:i w:val="false"/>
          <w:color w:val="000000"/>
          <w:sz w:val="28"/>
        </w:rPr>
        <w:t xml:space="preserve">
Процент удовлетворения неконкурентных предложении от  </w:t>
      </w:r>
      <w:r>
        <w:br/>
      </w:r>
      <w:r>
        <w:rPr>
          <w:rFonts w:ascii="Times New Roman"/>
          <w:b w:val="false"/>
          <w:i w:val="false"/>
          <w:color w:val="000000"/>
          <w:sz w:val="28"/>
        </w:rPr>
        <w:t xml:space="preserve">
объявленного объема _______ процентов </w:t>
      </w:r>
      <w:r>
        <w:br/>
      </w:r>
      <w:r>
        <w:rPr>
          <w:rFonts w:ascii="Times New Roman"/>
          <w:b w:val="false"/>
          <w:i w:val="false"/>
          <w:color w:val="000000"/>
          <w:sz w:val="28"/>
        </w:rPr>
        <w:t xml:space="preserve">
  </w:t>
      </w:r>
      <w:r>
        <w:br/>
      </w:r>
      <w:r>
        <w:rPr>
          <w:rFonts w:ascii="Times New Roman"/>
          <w:b w:val="false"/>
          <w:i w:val="false"/>
          <w:color w:val="000000"/>
          <w:sz w:val="28"/>
        </w:rPr>
        <w:t xml:space="preserve">
Процент участия инвесторов-нерезидентов Республики  </w:t>
      </w:r>
      <w:r>
        <w:br/>
      </w:r>
      <w:r>
        <w:rPr>
          <w:rFonts w:ascii="Times New Roman"/>
          <w:b w:val="false"/>
          <w:i w:val="false"/>
          <w:color w:val="000000"/>
          <w:sz w:val="28"/>
        </w:rPr>
        <w:t xml:space="preserve">
Казахстан _______ процентов </w:t>
      </w:r>
      <w:r>
        <w:br/>
      </w:r>
      <w:r>
        <w:rPr>
          <w:rFonts w:ascii="Times New Roman"/>
          <w:b w:val="false"/>
          <w:i w:val="false"/>
          <w:color w:val="000000"/>
          <w:sz w:val="28"/>
        </w:rPr>
        <w:t xml:space="preserve">
  </w:t>
      </w:r>
      <w:r>
        <w:br/>
      </w:r>
      <w:r>
        <w:rPr>
          <w:rFonts w:ascii="Times New Roman"/>
          <w:b w:val="false"/>
          <w:i w:val="false"/>
          <w:color w:val="000000"/>
          <w:sz w:val="28"/>
        </w:rPr>
        <w:t xml:space="preserve">
Процент удовлетворения неконкурентных предложений от  </w:t>
      </w:r>
      <w:r>
        <w:br/>
      </w:r>
      <w:r>
        <w:rPr>
          <w:rFonts w:ascii="Times New Roman"/>
          <w:b w:val="false"/>
          <w:i w:val="false"/>
          <w:color w:val="000000"/>
          <w:sz w:val="28"/>
        </w:rPr>
        <w:t xml:space="preserve">
объявленного объема для нерезидентов _______ процентов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173"/>
        <w:gridCol w:w="1993"/>
        <w:gridCol w:w="1653"/>
        <w:gridCol w:w="1693"/>
        <w:gridCol w:w="1473"/>
        <w:gridCol w:w="171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Дисконти- </w:t>
            </w:r>
            <w:r>
              <w:br/>
            </w:r>
            <w:r>
              <w:rPr>
                <w:rFonts w:ascii="Times New Roman"/>
                <w:b w:val="false"/>
                <w:i w:val="false"/>
                <w:color w:val="000000"/>
                <w:sz w:val="20"/>
              </w:rPr>
              <w:t xml:space="preserve">
рованная </w:t>
            </w:r>
            <w:r>
              <w:br/>
            </w:r>
            <w:r>
              <w:rPr>
                <w:rFonts w:ascii="Times New Roman"/>
                <w:b w:val="false"/>
                <w:i w:val="false"/>
                <w:color w:val="000000"/>
                <w:sz w:val="20"/>
              </w:rPr>
              <w:t xml:space="preserve">
цена, </w:t>
            </w:r>
            <w:r>
              <w:br/>
            </w:r>
            <w:r>
              <w:rPr>
                <w:rFonts w:ascii="Times New Roman"/>
                <w:b w:val="false"/>
                <w:i w:val="false"/>
                <w:color w:val="000000"/>
                <w:sz w:val="20"/>
              </w:rPr>
              <w:t xml:space="preserve">
указанная </w:t>
            </w:r>
            <w:r>
              <w:br/>
            </w:r>
            <w:r>
              <w:rPr>
                <w:rFonts w:ascii="Times New Roman"/>
                <w:b w:val="false"/>
                <w:i w:val="false"/>
                <w:color w:val="000000"/>
                <w:sz w:val="20"/>
              </w:rPr>
              <w:t xml:space="preserve">
в заявке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возна- </w:t>
            </w:r>
            <w:r>
              <w:br/>
            </w:r>
            <w:r>
              <w:rPr>
                <w:rFonts w:ascii="Times New Roman"/>
                <w:b w:val="false"/>
                <w:i w:val="false"/>
                <w:color w:val="000000"/>
                <w:sz w:val="20"/>
              </w:rPr>
              <w:t xml:space="preserve">
граждения </w:t>
            </w:r>
            <w:r>
              <w:br/>
            </w:r>
            <w:r>
              <w:rPr>
                <w:rFonts w:ascii="Times New Roman"/>
                <w:b w:val="false"/>
                <w:i w:val="false"/>
                <w:color w:val="000000"/>
                <w:sz w:val="20"/>
              </w:rPr>
              <w:t xml:space="preserve">
по ука- </w:t>
            </w:r>
            <w:r>
              <w:br/>
            </w:r>
            <w:r>
              <w:rPr>
                <w:rFonts w:ascii="Times New Roman"/>
                <w:b w:val="false"/>
                <w:i w:val="false"/>
                <w:color w:val="000000"/>
                <w:sz w:val="20"/>
              </w:rPr>
              <w:t xml:space="preserve">
занной </w:t>
            </w:r>
            <w:r>
              <w:br/>
            </w:r>
            <w:r>
              <w:rPr>
                <w:rFonts w:ascii="Times New Roman"/>
                <w:b w:val="false"/>
                <w:i w:val="false"/>
                <w:color w:val="000000"/>
                <w:sz w:val="20"/>
              </w:rPr>
              <w:t xml:space="preserve">
в заявке </w:t>
            </w:r>
            <w:r>
              <w:br/>
            </w:r>
            <w:r>
              <w:rPr>
                <w:rFonts w:ascii="Times New Roman"/>
                <w:b w:val="false"/>
                <w:i w:val="false"/>
                <w:color w:val="000000"/>
                <w:sz w:val="20"/>
              </w:rPr>
              <w:t xml:space="preserve">
цене, в </w:t>
            </w:r>
            <w:r>
              <w:br/>
            </w:r>
            <w:r>
              <w:rPr>
                <w:rFonts w:ascii="Times New Roman"/>
                <w:b w:val="false"/>
                <w:i w:val="false"/>
                <w:color w:val="000000"/>
                <w:sz w:val="20"/>
              </w:rPr>
              <w:t xml:space="preserve">
процентах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 </w:t>
            </w:r>
            <w:r>
              <w:br/>
            </w:r>
            <w:r>
              <w:rPr>
                <w:rFonts w:ascii="Times New Roman"/>
                <w:b w:val="false"/>
                <w:i w:val="false"/>
                <w:color w:val="000000"/>
                <w:sz w:val="20"/>
              </w:rPr>
              <w:t xml:space="preserve">
во заявок </w:t>
            </w:r>
            <w:r>
              <w:br/>
            </w:r>
            <w:r>
              <w:rPr>
                <w:rFonts w:ascii="Times New Roman"/>
                <w:b w:val="false"/>
                <w:i w:val="false"/>
                <w:color w:val="000000"/>
                <w:sz w:val="20"/>
              </w:rPr>
              <w:t xml:space="preserve">
поданных </w:t>
            </w:r>
            <w:r>
              <w:br/>
            </w:r>
            <w:r>
              <w:rPr>
                <w:rFonts w:ascii="Times New Roman"/>
                <w:b w:val="false"/>
                <w:i w:val="false"/>
                <w:color w:val="000000"/>
                <w:sz w:val="20"/>
              </w:rPr>
              <w:t xml:space="preserve">
по данной </w:t>
            </w:r>
            <w:r>
              <w:br/>
            </w:r>
            <w:r>
              <w:rPr>
                <w:rFonts w:ascii="Times New Roman"/>
                <w:b w:val="false"/>
                <w:i w:val="false"/>
                <w:color w:val="000000"/>
                <w:sz w:val="20"/>
              </w:rPr>
              <w:t xml:space="preserve">
дисконти-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цене, </w:t>
            </w:r>
            <w:r>
              <w:br/>
            </w:r>
            <w:r>
              <w:rPr>
                <w:rFonts w:ascii="Times New Roman"/>
                <w:b w:val="false"/>
                <w:i w:val="false"/>
                <w:color w:val="000000"/>
                <w:sz w:val="20"/>
              </w:rPr>
              <w:t xml:space="preserve">
штук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покупки </w:t>
            </w:r>
            <w:r>
              <w:br/>
            </w:r>
            <w:r>
              <w:rPr>
                <w:rFonts w:ascii="Times New Roman"/>
                <w:b w:val="false"/>
                <w:i w:val="false"/>
                <w:color w:val="000000"/>
                <w:sz w:val="20"/>
              </w:rPr>
              <w:t xml:space="preserve">
краткосрочных </w:t>
            </w:r>
            <w:r>
              <w:br/>
            </w:r>
            <w:r>
              <w:rPr>
                <w:rFonts w:ascii="Times New Roman"/>
                <w:b w:val="false"/>
                <w:i w:val="false"/>
                <w:color w:val="000000"/>
                <w:sz w:val="20"/>
              </w:rPr>
              <w:t xml:space="preserve">
нот резидентами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покупки </w:t>
            </w:r>
            <w:r>
              <w:br/>
            </w:r>
            <w:r>
              <w:rPr>
                <w:rFonts w:ascii="Times New Roman"/>
                <w:b w:val="false"/>
                <w:i w:val="false"/>
                <w:color w:val="000000"/>
                <w:sz w:val="20"/>
              </w:rPr>
              <w:t xml:space="preserve">
краткосрочных </w:t>
            </w:r>
            <w:r>
              <w:br/>
            </w:r>
            <w:r>
              <w:rPr>
                <w:rFonts w:ascii="Times New Roman"/>
                <w:b w:val="false"/>
                <w:i w:val="false"/>
                <w:color w:val="000000"/>
                <w:sz w:val="20"/>
              </w:rPr>
              <w:t xml:space="preserve">
нот </w:t>
            </w:r>
            <w:r>
              <w:br/>
            </w:r>
            <w:r>
              <w:rPr>
                <w:rFonts w:ascii="Times New Roman"/>
                <w:b w:val="false"/>
                <w:i w:val="false"/>
                <w:color w:val="000000"/>
                <w:sz w:val="20"/>
              </w:rPr>
              <w:t xml:space="preserve">
нерезидентами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крат- </w:t>
            </w:r>
            <w:r>
              <w:br/>
            </w:r>
            <w:r>
              <w:rPr>
                <w:rFonts w:ascii="Times New Roman"/>
                <w:b w:val="false"/>
                <w:i w:val="false"/>
                <w:color w:val="000000"/>
                <w:sz w:val="20"/>
              </w:rPr>
              <w:t xml:space="preserve">
кос- </w:t>
            </w:r>
            <w:r>
              <w:br/>
            </w:r>
            <w:r>
              <w:rPr>
                <w:rFonts w:ascii="Times New Roman"/>
                <w:b w:val="false"/>
                <w:i w:val="false"/>
                <w:color w:val="000000"/>
                <w:sz w:val="20"/>
              </w:rPr>
              <w:t xml:space="preserve">
рочных </w:t>
            </w:r>
            <w:r>
              <w:br/>
            </w:r>
            <w:r>
              <w:rPr>
                <w:rFonts w:ascii="Times New Roman"/>
                <w:b w:val="false"/>
                <w:i w:val="false"/>
                <w:color w:val="000000"/>
                <w:sz w:val="20"/>
              </w:rPr>
              <w:t xml:space="preserve">
нот. </w:t>
            </w:r>
            <w:r>
              <w:br/>
            </w:r>
            <w:r>
              <w:rPr>
                <w:rFonts w:ascii="Times New Roman"/>
                <w:b w:val="false"/>
                <w:i w:val="false"/>
                <w:color w:val="000000"/>
                <w:sz w:val="20"/>
              </w:rPr>
              <w:t xml:space="preserve">
штук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пления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рении </w:t>
            </w:r>
            <w:r>
              <w:br/>
            </w:r>
            <w:r>
              <w:rPr>
                <w:rFonts w:ascii="Times New Roman"/>
                <w:b w:val="false"/>
                <w:i w:val="false"/>
                <w:color w:val="000000"/>
                <w:sz w:val="20"/>
              </w:rPr>
              <w:t xml:space="preserve">
заявок, </w:t>
            </w:r>
            <w:r>
              <w:br/>
            </w:r>
            <w:r>
              <w:rPr>
                <w:rFonts w:ascii="Times New Roman"/>
                <w:b w:val="false"/>
                <w:i w:val="false"/>
                <w:color w:val="000000"/>
                <w:sz w:val="20"/>
              </w:rPr>
              <w:t xml:space="preserve">
тенге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крат- </w:t>
            </w:r>
            <w:r>
              <w:br/>
            </w:r>
            <w:r>
              <w:rPr>
                <w:rFonts w:ascii="Times New Roman"/>
                <w:b w:val="false"/>
                <w:i w:val="false"/>
                <w:color w:val="000000"/>
                <w:sz w:val="20"/>
              </w:rPr>
              <w:t xml:space="preserve">
кос- </w:t>
            </w:r>
            <w:r>
              <w:br/>
            </w:r>
            <w:r>
              <w:rPr>
                <w:rFonts w:ascii="Times New Roman"/>
                <w:b w:val="false"/>
                <w:i w:val="false"/>
                <w:color w:val="000000"/>
                <w:sz w:val="20"/>
              </w:rPr>
              <w:t xml:space="preserve">
рочных </w:t>
            </w:r>
            <w:r>
              <w:br/>
            </w:r>
            <w:r>
              <w:rPr>
                <w:rFonts w:ascii="Times New Roman"/>
                <w:b w:val="false"/>
                <w:i w:val="false"/>
                <w:color w:val="000000"/>
                <w:sz w:val="20"/>
              </w:rPr>
              <w:t xml:space="preserve">
нот. </w:t>
            </w:r>
            <w:r>
              <w:br/>
            </w:r>
            <w:r>
              <w:rPr>
                <w:rFonts w:ascii="Times New Roman"/>
                <w:b w:val="false"/>
                <w:i w:val="false"/>
                <w:color w:val="000000"/>
                <w:sz w:val="20"/>
              </w:rPr>
              <w:t xml:space="preserve">
штук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пления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рении </w:t>
            </w:r>
            <w:r>
              <w:br/>
            </w:r>
            <w:r>
              <w:rPr>
                <w:rFonts w:ascii="Times New Roman"/>
                <w:b w:val="false"/>
                <w:i w:val="false"/>
                <w:color w:val="000000"/>
                <w:sz w:val="20"/>
              </w:rPr>
              <w:t xml:space="preserve">
заявок, </w:t>
            </w:r>
            <w:r>
              <w:br/>
            </w:r>
            <w:r>
              <w:rPr>
                <w:rFonts w:ascii="Times New Roman"/>
                <w:b w:val="false"/>
                <w:i w:val="false"/>
                <w:color w:val="000000"/>
                <w:sz w:val="20"/>
              </w:rPr>
              <w:t xml:space="preserve">
тенге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593"/>
        <w:gridCol w:w="1113"/>
        <w:gridCol w:w="1493"/>
        <w:gridCol w:w="3553"/>
        <w:gridCol w:w="36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Нарастающий итог </w:t>
            </w:r>
            <w:r>
              <w:br/>
            </w:r>
            <w:r>
              <w:rPr>
                <w:rFonts w:ascii="Times New Roman"/>
                <w:b w:val="false"/>
                <w:i w:val="false"/>
                <w:color w:val="000000"/>
                <w:sz w:val="20"/>
              </w:rPr>
              <w:t xml:space="preserve">
Объем поступлений </w:t>
            </w:r>
            <w:r>
              <w:br/>
            </w:r>
            <w:r>
              <w:rPr>
                <w:rFonts w:ascii="Times New Roman"/>
                <w:b w:val="false"/>
                <w:i w:val="false"/>
                <w:color w:val="000000"/>
                <w:sz w:val="20"/>
              </w:rPr>
              <w:t xml:space="preserve">
денег по аукциону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Средневзвешенная </w:t>
            </w:r>
            <w:r>
              <w:br/>
            </w:r>
            <w:r>
              <w:rPr>
                <w:rFonts w:ascii="Times New Roman"/>
                <w:b w:val="false"/>
                <w:i w:val="false"/>
                <w:color w:val="000000"/>
                <w:sz w:val="20"/>
              </w:rPr>
              <w:t xml:space="preserve">
дисконтированная </w:t>
            </w:r>
            <w:r>
              <w:br/>
            </w:r>
            <w:r>
              <w:rPr>
                <w:rFonts w:ascii="Times New Roman"/>
                <w:b w:val="false"/>
                <w:i w:val="false"/>
                <w:color w:val="000000"/>
                <w:sz w:val="20"/>
              </w:rPr>
              <w:t xml:space="preserve">
цена, сложившаяся </w:t>
            </w:r>
            <w:r>
              <w:br/>
            </w:r>
            <w:r>
              <w:rPr>
                <w:rFonts w:ascii="Times New Roman"/>
                <w:b w:val="false"/>
                <w:i w:val="false"/>
                <w:color w:val="000000"/>
                <w:sz w:val="20"/>
              </w:rPr>
              <w:t xml:space="preserve">
на аукционе </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ставка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по средневзве- </w:t>
            </w:r>
            <w:r>
              <w:br/>
            </w:r>
            <w:r>
              <w:rPr>
                <w:rFonts w:ascii="Times New Roman"/>
                <w:b w:val="false"/>
                <w:i w:val="false"/>
                <w:color w:val="000000"/>
                <w:sz w:val="20"/>
              </w:rPr>
              <w:t xml:space="preserve">
шенной дисконти- </w:t>
            </w:r>
            <w:r>
              <w:br/>
            </w:r>
            <w:r>
              <w:rPr>
                <w:rFonts w:ascii="Times New Roman"/>
                <w:b w:val="false"/>
                <w:i w:val="false"/>
                <w:color w:val="000000"/>
                <w:sz w:val="20"/>
              </w:rPr>
              <w:t xml:space="preserve">
рованной цене, </w:t>
            </w:r>
            <w:r>
              <w:br/>
            </w:r>
            <w:r>
              <w:rPr>
                <w:rFonts w:ascii="Times New Roman"/>
                <w:b w:val="false"/>
                <w:i w:val="false"/>
                <w:color w:val="000000"/>
                <w:sz w:val="20"/>
              </w:rPr>
              <w:t xml:space="preserve">
в процентах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учетом указанных ограничений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учета указанных ограничений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Средняя дисконтированная цена на одну         Количество всего </w:t>
      </w:r>
      <w:r>
        <w:br/>
      </w:r>
      <w:r>
        <w:rPr>
          <w:rFonts w:ascii="Times New Roman"/>
          <w:b w:val="false"/>
          <w:i w:val="false"/>
          <w:color w:val="000000"/>
          <w:sz w:val="28"/>
        </w:rPr>
        <w:t xml:space="preserve">
государственную ценную бумагу принятых        неконкурентных </w:t>
      </w:r>
      <w:r>
        <w:br/>
      </w:r>
      <w:r>
        <w:rPr>
          <w:rFonts w:ascii="Times New Roman"/>
          <w:b w:val="false"/>
          <w:i w:val="false"/>
          <w:color w:val="000000"/>
          <w:sz w:val="28"/>
        </w:rPr>
        <w:t xml:space="preserve">
заявок составила: _____________               ценных бумаг ____ штук </w:t>
      </w:r>
    </w:p>
    <w:p>
      <w:pPr>
        <w:spacing w:after="0"/>
        <w:ind w:left="0"/>
        <w:jc w:val="both"/>
      </w:pPr>
      <w:r>
        <w:rPr>
          <w:rFonts w:ascii="Times New Roman"/>
          <w:b w:val="false"/>
          <w:i w:val="false"/>
          <w:color w:val="000000"/>
          <w:sz w:val="28"/>
        </w:rPr>
        <w:t xml:space="preserve">Произвести размещение краткосрочных нот по следующим  </w:t>
      </w:r>
      <w:r>
        <w:br/>
      </w:r>
      <w:r>
        <w:rPr>
          <w:rFonts w:ascii="Times New Roman"/>
          <w:b w:val="false"/>
          <w:i w:val="false"/>
          <w:color w:val="000000"/>
          <w:sz w:val="28"/>
        </w:rPr>
        <w:t xml:space="preserve">
ценовым условиям </w:t>
      </w:r>
    </w:p>
    <w:p>
      <w:pPr>
        <w:spacing w:after="0"/>
        <w:ind w:left="0"/>
        <w:jc w:val="both"/>
      </w:pPr>
      <w:r>
        <w:rPr>
          <w:rFonts w:ascii="Times New Roman"/>
          <w:b w:val="false"/>
          <w:i w:val="false"/>
          <w:color w:val="000000"/>
          <w:sz w:val="28"/>
        </w:rPr>
        <w:t xml:space="preserve">Цена отсечения _____ (тенге) Средневзвешенная цена ________ (тенге)  </w:t>
      </w:r>
      <w:r>
        <w:br/>
      </w:r>
      <w:r>
        <w:rPr>
          <w:rFonts w:ascii="Times New Roman"/>
          <w:b w:val="false"/>
          <w:i w:val="false"/>
          <w:color w:val="000000"/>
          <w:sz w:val="28"/>
        </w:rPr>
        <w:t xml:space="preserve">
Ограничения ____________ </w:t>
      </w:r>
    </w:p>
    <w:p>
      <w:pPr>
        <w:spacing w:after="0"/>
        <w:ind w:left="0"/>
        <w:jc w:val="both"/>
      </w:pPr>
      <w:r>
        <w:rPr>
          <w:rFonts w:ascii="Times New Roman"/>
          <w:b w:val="false"/>
          <w:i w:val="false"/>
          <w:color w:val="000000"/>
          <w:sz w:val="28"/>
        </w:rPr>
        <w:t xml:space="preserve">Утвердить объем аукциона в размере ___________ (тенге) </w:t>
      </w:r>
    </w:p>
    <w:p>
      <w:pPr>
        <w:spacing w:after="0"/>
        <w:ind w:left="0"/>
        <w:jc w:val="both"/>
      </w:pPr>
      <w:r>
        <w:rPr>
          <w:rFonts w:ascii="Times New Roman"/>
          <w:b w:val="false"/>
          <w:i w:val="false"/>
          <w:color w:val="000000"/>
          <w:sz w:val="28"/>
        </w:rPr>
        <w:t xml:space="preserve">Объявить доразмещение краткосрочных нот на следующих условиях </w:t>
      </w:r>
    </w:p>
    <w:p>
      <w:pPr>
        <w:spacing w:after="0"/>
        <w:ind w:left="0"/>
        <w:jc w:val="both"/>
      </w:pPr>
      <w:r>
        <w:rPr>
          <w:rFonts w:ascii="Times New Roman"/>
          <w:b w:val="false"/>
          <w:i w:val="false"/>
          <w:color w:val="000000"/>
          <w:sz w:val="28"/>
        </w:rPr>
        <w:t xml:space="preserve">Средневзвешенная цена ___ (тенге)   Объем до размещения ____ (тенге) </w:t>
      </w:r>
    </w:p>
    <w:p>
      <w:pPr>
        <w:spacing w:after="0"/>
        <w:ind w:left="0"/>
        <w:jc w:val="both"/>
      </w:pPr>
      <w:r>
        <w:rPr>
          <w:rFonts w:ascii="Times New Roman"/>
          <w:b w:val="false"/>
          <w:i w:val="false"/>
          <w:color w:val="000000"/>
          <w:sz w:val="28"/>
        </w:rPr>
        <w:t xml:space="preserve">Руководитель уполномоченного подразделения ________________________ </w:t>
      </w:r>
      <w:r>
        <w:br/>
      </w:r>
      <w:r>
        <w:rPr>
          <w:rFonts w:ascii="Times New Roman"/>
          <w:b w:val="false"/>
          <w:i w:val="false"/>
          <w:color w:val="000000"/>
          <w:sz w:val="28"/>
        </w:rPr>
        <w:t xml:space="preserve">
                                           (фамилия, имя, отчество) </w:t>
      </w:r>
    </w:p>
    <w:bookmarkStart w:name="z99" w:id="8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84"/>
    <w:p>
      <w:pPr>
        <w:spacing w:after="0"/>
        <w:ind w:left="0"/>
        <w:jc w:val="both"/>
      </w:pPr>
      <w:r>
        <w:rPr>
          <w:rFonts w:ascii="Times New Roman"/>
          <w:b w:val="false"/>
          <w:i w:val="false"/>
          <w:color w:val="ff0000"/>
          <w:sz w:val="28"/>
        </w:rPr>
        <w:t xml:space="preserve">       Сноска. Приложение 5 с изменением, внесенным постановлением Правления Национального Банка РК от 24.12.2014 </w:t>
      </w:r>
      <w:r>
        <w:rPr>
          <w:rFonts w:ascii="Times New Roman"/>
          <w:b w:val="false"/>
          <w:i w:val="false"/>
          <w:color w:val="ff0000"/>
          <w:sz w:val="28"/>
        </w:rPr>
        <w:t>№ 252</w:t>
      </w:r>
      <w:r>
        <w:rPr>
          <w:rFonts w:ascii="Times New Roman"/>
          <w:b w:val="false"/>
          <w:i w:val="false"/>
          <w:color w:val="ff0000"/>
          <w:sz w:val="28"/>
        </w:rPr>
        <w:t xml:space="preserve"> (вводится в действие по истечении двух календарных дней после дня первого официального опубликования).</w:t>
      </w:r>
    </w:p>
    <w:p>
      <w:pPr>
        <w:spacing w:after="0"/>
        <w:ind w:left="0"/>
        <w:jc w:val="both"/>
      </w:pPr>
      <w:r>
        <w:rPr>
          <w:rFonts w:ascii="Times New Roman"/>
          <w:b w:val="false"/>
          <w:i w:val="false"/>
          <w:color w:val="000000"/>
          <w:sz w:val="28"/>
        </w:rPr>
        <w:t xml:space="preserve">      Национальный Банк                    Первичному агенту </w:t>
      </w:r>
      <w:r>
        <w:br/>
      </w:r>
      <w:r>
        <w:rPr>
          <w:rFonts w:ascii="Times New Roman"/>
          <w:b w:val="false"/>
          <w:i w:val="false"/>
          <w:color w:val="000000"/>
          <w:sz w:val="28"/>
        </w:rPr>
        <w:t xml:space="preserve">
      Республики Казахстан               (полное наименование) </w:t>
      </w:r>
    </w:p>
    <w:p>
      <w:pPr>
        <w:spacing w:after="0"/>
        <w:ind w:left="0"/>
        <w:jc w:val="both"/>
      </w:pP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(должность, фамилия, </w:t>
      </w:r>
      <w:r>
        <w:br/>
      </w:r>
      <w:r>
        <w:rPr>
          <w:rFonts w:ascii="Times New Roman"/>
          <w:b w:val="false"/>
          <w:i w:val="false"/>
          <w:color w:val="000000"/>
          <w:sz w:val="28"/>
        </w:rPr>
        <w:t xml:space="preserve">
                                             имя, отчество) </w:t>
      </w:r>
    </w:p>
    <w:p>
      <w:pPr>
        <w:spacing w:after="0"/>
        <w:ind w:left="0"/>
        <w:jc w:val="both"/>
      </w:pPr>
      <w:r>
        <w:rPr>
          <w:rFonts w:ascii="Times New Roman"/>
          <w:b w:val="false"/>
          <w:i w:val="false"/>
          <w:color w:val="000000"/>
          <w:sz w:val="28"/>
        </w:rPr>
        <w:t xml:space="preserve">                                            Место нахождения </w:t>
      </w:r>
    </w:p>
    <w:p>
      <w:pPr>
        <w:spacing w:after="0"/>
        <w:ind w:left="0"/>
        <w:jc w:val="both"/>
      </w:pPr>
      <w:r>
        <w:rPr>
          <w:rFonts w:ascii="Times New Roman"/>
          <w:b w:val="false"/>
          <w:i w:val="false"/>
          <w:color w:val="000000"/>
          <w:sz w:val="28"/>
        </w:rPr>
        <w:t xml:space="preserve">      ______ ______ ______ </w:t>
      </w:r>
      <w:r>
        <w:br/>
      </w:r>
      <w:r>
        <w:rPr>
          <w:rFonts w:ascii="Times New Roman"/>
          <w:b w:val="false"/>
          <w:i w:val="false"/>
          <w:color w:val="000000"/>
          <w:sz w:val="28"/>
        </w:rPr>
        <w:t xml:space="preserve">
      N __________________ </w:t>
      </w:r>
    </w:p>
    <w:p>
      <w:pPr>
        <w:spacing w:after="0"/>
        <w:ind w:left="0"/>
        <w:jc w:val="both"/>
      </w:pPr>
      <w:r>
        <w:rPr>
          <w:rFonts w:ascii="Times New Roman"/>
          <w:b/>
          <w:i w:val="false"/>
          <w:color w:val="000000"/>
          <w:sz w:val="28"/>
        </w:rPr>
        <w:t xml:space="preserve">                      Уведомление об удовлетворенном </w:t>
      </w:r>
      <w:r>
        <w:br/>
      </w:r>
      <w:r>
        <w:rPr>
          <w:rFonts w:ascii="Times New Roman"/>
          <w:b w:val="false"/>
          <w:i w:val="false"/>
          <w:color w:val="000000"/>
          <w:sz w:val="28"/>
        </w:rPr>
        <w:t>
</w:t>
      </w:r>
      <w:r>
        <w:rPr>
          <w:rFonts w:ascii="Times New Roman"/>
          <w:b/>
          <w:i w:val="false"/>
          <w:color w:val="000000"/>
          <w:sz w:val="28"/>
        </w:rPr>
        <w:t xml:space="preserve">                      объеме заявок краткосрочных нот </w:t>
      </w:r>
      <w:r>
        <w:br/>
      </w:r>
      <w:r>
        <w:rPr>
          <w:rFonts w:ascii="Times New Roman"/>
          <w:b w:val="false"/>
          <w:i w:val="false"/>
          <w:color w:val="000000"/>
          <w:sz w:val="28"/>
        </w:rPr>
        <w:t>
</w:t>
      </w:r>
      <w:r>
        <w:rPr>
          <w:rFonts w:ascii="Times New Roman"/>
          <w:b/>
          <w:i w:val="false"/>
          <w:color w:val="000000"/>
          <w:sz w:val="28"/>
        </w:rPr>
        <w:t xml:space="preserve">               по _______________________________________ </w:t>
      </w:r>
      <w:r>
        <w:br/>
      </w:r>
      <w:r>
        <w:rPr>
          <w:rFonts w:ascii="Times New Roman"/>
          <w:b w:val="false"/>
          <w:i w:val="false"/>
          <w:color w:val="000000"/>
          <w:sz w:val="28"/>
        </w:rPr>
        <w:t xml:space="preserve">
                      аукцион (доразмещение), продажа, подписка </w:t>
      </w:r>
    </w:p>
    <w:p>
      <w:pPr>
        <w:spacing w:after="0"/>
        <w:ind w:left="0"/>
        <w:jc w:val="both"/>
      </w:pPr>
      <w:r>
        <w:rPr>
          <w:rFonts w:ascii="Times New Roman"/>
          <w:b w:val="false"/>
          <w:i w:val="false"/>
          <w:color w:val="000000"/>
          <w:sz w:val="28"/>
        </w:rPr>
        <w:t xml:space="preserve">      Национальный Банк Республики Казахстан настоящим уведомляет  </w:t>
      </w:r>
      <w:r>
        <w:br/>
      </w:r>
      <w:r>
        <w:rPr>
          <w:rFonts w:ascii="Times New Roman"/>
          <w:b w:val="false"/>
          <w:i w:val="false"/>
          <w:color w:val="000000"/>
          <w:sz w:val="28"/>
        </w:rPr>
        <w:t xml:space="preserve">
о том, что Ваша заявка на покупку краткосрочных нот по выпуску </w:t>
      </w:r>
      <w:r>
        <w:br/>
      </w:r>
      <w:r>
        <w:rPr>
          <w:rFonts w:ascii="Times New Roman"/>
          <w:b w:val="false"/>
          <w:i w:val="false"/>
          <w:color w:val="000000"/>
          <w:sz w:val="28"/>
        </w:rPr>
        <w:t xml:space="preserve">
N ____ от «___»____________20__ года удовлетворена на сумму ______ тенге. </w:t>
      </w:r>
      <w:r>
        <w:br/>
      </w:r>
      <w:r>
        <w:rPr>
          <w:rFonts w:ascii="Times New Roman"/>
          <w:b w:val="false"/>
          <w:i w:val="false"/>
          <w:color w:val="000000"/>
          <w:sz w:val="28"/>
        </w:rPr>
        <w:t xml:space="preserve">
Средневзвешенная дисконтированная цена аукциона на одну  </w:t>
      </w:r>
      <w:r>
        <w:br/>
      </w:r>
      <w:r>
        <w:rPr>
          <w:rFonts w:ascii="Times New Roman"/>
          <w:b w:val="false"/>
          <w:i w:val="false"/>
          <w:color w:val="000000"/>
          <w:sz w:val="28"/>
        </w:rPr>
        <w:t xml:space="preserve">
краткосрочную ноту составила 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873"/>
        <w:gridCol w:w="2493"/>
        <w:gridCol w:w="3873"/>
        <w:gridCol w:w="307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r>
              <w:br/>
            </w:r>
            <w:r>
              <w:rPr>
                <w:rFonts w:ascii="Times New Roman"/>
                <w:b w:val="false"/>
                <w:i w:val="false"/>
                <w:color w:val="000000"/>
                <w:sz w:val="20"/>
              </w:rPr>
              <w:t xml:space="preserve">
заявки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Лицевой </w:t>
            </w:r>
            <w:r>
              <w:br/>
            </w:r>
            <w:r>
              <w:rPr>
                <w:rFonts w:ascii="Times New Roman"/>
                <w:b w:val="false"/>
                <w:i w:val="false"/>
                <w:color w:val="000000"/>
                <w:sz w:val="20"/>
              </w:rPr>
              <w:t xml:space="preserve">
счет </w:t>
            </w:r>
            <w:r>
              <w:br/>
            </w:r>
            <w:r>
              <w:rPr>
                <w:rFonts w:ascii="Times New Roman"/>
                <w:b w:val="false"/>
                <w:i w:val="false"/>
                <w:color w:val="000000"/>
                <w:sz w:val="20"/>
              </w:rPr>
              <w:t xml:space="preserve">
Первич- </w:t>
            </w:r>
            <w:r>
              <w:br/>
            </w:r>
            <w:r>
              <w:rPr>
                <w:rFonts w:ascii="Times New Roman"/>
                <w:b w:val="false"/>
                <w:i w:val="false"/>
                <w:color w:val="000000"/>
                <w:sz w:val="20"/>
              </w:rPr>
              <w:t xml:space="preserve">
ного </w:t>
            </w:r>
            <w:r>
              <w:br/>
            </w:r>
            <w:r>
              <w:rPr>
                <w:rFonts w:ascii="Times New Roman"/>
                <w:b w:val="false"/>
                <w:i w:val="false"/>
                <w:color w:val="000000"/>
                <w:sz w:val="20"/>
              </w:rPr>
              <w:t xml:space="preserve">
агента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срочных нот </w:t>
            </w:r>
            <w:r>
              <w:br/>
            </w:r>
            <w:r>
              <w:rPr>
                <w:rFonts w:ascii="Times New Roman"/>
                <w:b w:val="false"/>
                <w:i w:val="false"/>
                <w:color w:val="000000"/>
                <w:sz w:val="20"/>
              </w:rPr>
              <w:t xml:space="preserve">
(штук)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Дисконтированная </w:t>
            </w:r>
            <w:r>
              <w:br/>
            </w:r>
            <w:r>
              <w:rPr>
                <w:rFonts w:ascii="Times New Roman"/>
                <w:b w:val="false"/>
                <w:i w:val="false"/>
                <w:color w:val="000000"/>
                <w:sz w:val="20"/>
              </w:rPr>
              <w:t xml:space="preserve">
цена на одну </w:t>
            </w:r>
            <w:r>
              <w:br/>
            </w:r>
            <w:r>
              <w:rPr>
                <w:rFonts w:ascii="Times New Roman"/>
                <w:b w:val="false"/>
                <w:i w:val="false"/>
                <w:color w:val="000000"/>
                <w:sz w:val="20"/>
              </w:rPr>
              <w:t xml:space="preserve">
краткосрочную </w:t>
            </w:r>
            <w:r>
              <w:br/>
            </w:r>
            <w:r>
              <w:rPr>
                <w:rFonts w:ascii="Times New Roman"/>
                <w:b w:val="false"/>
                <w:i w:val="false"/>
                <w:color w:val="000000"/>
                <w:sz w:val="20"/>
              </w:rPr>
              <w:t xml:space="preserve">
ноту (тенге)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Удовлетворен- </w:t>
            </w:r>
            <w:r>
              <w:br/>
            </w:r>
            <w:r>
              <w:rPr>
                <w:rFonts w:ascii="Times New Roman"/>
                <w:b w:val="false"/>
                <w:i w:val="false"/>
                <w:color w:val="000000"/>
                <w:sz w:val="20"/>
              </w:rPr>
              <w:t xml:space="preserve">
ный объем </w:t>
            </w:r>
            <w:r>
              <w:br/>
            </w:r>
            <w:r>
              <w:rPr>
                <w:rFonts w:ascii="Times New Roman"/>
                <w:b w:val="false"/>
                <w:i w:val="false"/>
                <w:color w:val="000000"/>
                <w:sz w:val="20"/>
              </w:rPr>
              <w:t xml:space="preserve">
покупки, </w:t>
            </w:r>
            <w:r>
              <w:br/>
            </w:r>
            <w:r>
              <w:rPr>
                <w:rFonts w:ascii="Times New Roman"/>
                <w:b w:val="false"/>
                <w:i w:val="false"/>
                <w:color w:val="000000"/>
                <w:sz w:val="20"/>
              </w:rPr>
              <w:t xml:space="preserve">
(тенге)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уполномоченного подразделения __________________ </w:t>
      </w:r>
      <w:r>
        <w:br/>
      </w:r>
      <w:r>
        <w:rPr>
          <w:rFonts w:ascii="Times New Roman"/>
          <w:b w:val="false"/>
          <w:i w:val="false"/>
          <w:color w:val="000000"/>
          <w:sz w:val="28"/>
        </w:rPr>
        <w:t xml:space="preserve">
                                           (фамилия, имя, отчество) </w:t>
      </w:r>
    </w:p>
    <w:bookmarkStart w:name="z100" w:id="8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85"/>
    <w:p>
      <w:pPr>
        <w:spacing w:after="0"/>
        <w:ind w:left="0"/>
        <w:jc w:val="both"/>
      </w:pPr>
      <w:r>
        <w:rPr>
          <w:rFonts w:ascii="Times New Roman"/>
          <w:b/>
          <w:i w:val="false"/>
          <w:color w:val="000000"/>
          <w:sz w:val="28"/>
        </w:rPr>
        <w:t xml:space="preserve">            Сводная ведомость доразмещения (продажи, подписки) </w:t>
      </w:r>
      <w:r>
        <w:br/>
      </w:r>
      <w:r>
        <w:rPr>
          <w:rFonts w:ascii="Times New Roman"/>
          <w:b w:val="false"/>
          <w:i w:val="false"/>
          <w:color w:val="000000"/>
          <w:sz w:val="28"/>
        </w:rPr>
        <w:t>
</w:t>
      </w:r>
      <w:r>
        <w:rPr>
          <w:rFonts w:ascii="Times New Roman"/>
          <w:b/>
          <w:i w:val="false"/>
          <w:color w:val="000000"/>
          <w:sz w:val="28"/>
        </w:rPr>
        <w:t xml:space="preserve">                    краткосрочных нот Национального Банка </w:t>
      </w:r>
      <w:r>
        <w:br/>
      </w:r>
      <w:r>
        <w:rPr>
          <w:rFonts w:ascii="Times New Roman"/>
          <w:b w:val="false"/>
          <w:i w:val="false"/>
          <w:color w:val="000000"/>
          <w:sz w:val="28"/>
        </w:rPr>
        <w:t>
</w:t>
      </w:r>
      <w:r>
        <w:rPr>
          <w:rFonts w:ascii="Times New Roman"/>
          <w:b/>
          <w:i w:val="false"/>
          <w:color w:val="000000"/>
          <w:sz w:val="28"/>
        </w:rPr>
        <w:t xml:space="preserve">                            выпуск N ____ от _______ </w:t>
      </w:r>
      <w:r>
        <w:br/>
      </w:r>
      <w:r>
        <w:rPr>
          <w:rFonts w:ascii="Times New Roman"/>
          <w:b w:val="false"/>
          <w:i w:val="false"/>
          <w:color w:val="000000"/>
          <w:sz w:val="28"/>
        </w:rPr>
        <w:t>
</w:t>
      </w:r>
      <w:r>
        <w:rPr>
          <w:rFonts w:ascii="Times New Roman"/>
          <w:b/>
          <w:i w:val="false"/>
          <w:color w:val="000000"/>
          <w:sz w:val="28"/>
        </w:rPr>
        <w:t xml:space="preserve">                         _______________________________ </w:t>
      </w:r>
      <w:r>
        <w:br/>
      </w:r>
      <w:r>
        <w:rPr>
          <w:rFonts w:ascii="Times New Roman"/>
          <w:b w:val="false"/>
          <w:i w:val="false"/>
          <w:color w:val="000000"/>
          <w:sz w:val="28"/>
        </w:rPr>
        <w:t xml:space="preserve">
                              дата погашения, срок обращения </w:t>
      </w:r>
    </w:p>
    <w:p>
      <w:pPr>
        <w:spacing w:after="0"/>
        <w:ind w:left="0"/>
        <w:jc w:val="both"/>
      </w:pPr>
      <w:r>
        <w:rPr>
          <w:rFonts w:ascii="Times New Roman"/>
          <w:b w:val="false"/>
          <w:i w:val="false"/>
          <w:color w:val="000000"/>
          <w:sz w:val="28"/>
        </w:rPr>
        <w:t xml:space="preserve">           Условия доразмещения (продажи, подписки) определены следующие </w:t>
      </w:r>
    </w:p>
    <w:p>
      <w:pPr>
        <w:spacing w:after="0"/>
        <w:ind w:left="0"/>
        <w:jc w:val="both"/>
      </w:pPr>
      <w:r>
        <w:rPr>
          <w:rFonts w:ascii="Times New Roman"/>
          <w:b w:val="false"/>
          <w:i w:val="false"/>
          <w:color w:val="000000"/>
          <w:sz w:val="28"/>
        </w:rPr>
        <w:t xml:space="preserve">Средневзвешенная дисконтированная цена, сложившаяся на аукционе </w:t>
      </w:r>
      <w:r>
        <w:br/>
      </w:r>
      <w:r>
        <w:rPr>
          <w:rFonts w:ascii="Times New Roman"/>
          <w:b w:val="false"/>
          <w:i w:val="false"/>
          <w:color w:val="000000"/>
          <w:sz w:val="28"/>
        </w:rPr>
        <w:t xml:space="preserve">
данного выпуска (цена, установленная Национальным Банком) </w:t>
      </w:r>
      <w:r>
        <w:br/>
      </w:r>
      <w:r>
        <w:rPr>
          <w:rFonts w:ascii="Times New Roman"/>
          <w:b w:val="false"/>
          <w:i w:val="false"/>
          <w:color w:val="000000"/>
          <w:sz w:val="28"/>
        </w:rPr>
        <w:t xml:space="preserve">
______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Объявленный объем доразмещения (продажи, подписки) краткосрочных  </w:t>
      </w:r>
      <w:r>
        <w:br/>
      </w:r>
      <w:r>
        <w:rPr>
          <w:rFonts w:ascii="Times New Roman"/>
          <w:b w:val="false"/>
          <w:i w:val="false"/>
          <w:color w:val="000000"/>
          <w:sz w:val="28"/>
        </w:rPr>
        <w:t xml:space="preserve">
нот Национального Банка ___________ миллионов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Процент ограничения удовлетворения заявок на одного участника  </w:t>
      </w:r>
      <w:r>
        <w:br/>
      </w:r>
      <w:r>
        <w:rPr>
          <w:rFonts w:ascii="Times New Roman"/>
          <w:b w:val="false"/>
          <w:i w:val="false"/>
          <w:color w:val="000000"/>
          <w:sz w:val="28"/>
        </w:rPr>
        <w:t xml:space="preserve">
________ процентов </w:t>
      </w:r>
      <w:r>
        <w:br/>
      </w:r>
      <w:r>
        <w:rPr>
          <w:rFonts w:ascii="Times New Roman"/>
          <w:b w:val="false"/>
          <w:i w:val="false"/>
          <w:color w:val="000000"/>
          <w:sz w:val="28"/>
        </w:rPr>
        <w:t xml:space="preserve">
  </w:t>
      </w:r>
      <w:r>
        <w:br/>
      </w:r>
      <w:r>
        <w:rPr>
          <w:rFonts w:ascii="Times New Roman"/>
          <w:b w:val="false"/>
          <w:i w:val="false"/>
          <w:color w:val="000000"/>
          <w:sz w:val="28"/>
        </w:rPr>
        <w:t xml:space="preserve">
Процент ограничения удовлетворения заявок инвесторов-нерезидентов </w:t>
      </w:r>
      <w:r>
        <w:br/>
      </w:r>
      <w:r>
        <w:rPr>
          <w:rFonts w:ascii="Times New Roman"/>
          <w:b w:val="false"/>
          <w:i w:val="false"/>
          <w:color w:val="000000"/>
          <w:sz w:val="28"/>
        </w:rPr>
        <w:t xml:space="preserve">
Республики Казахстан __________ процентов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53"/>
        <w:gridCol w:w="1333"/>
        <w:gridCol w:w="2113"/>
        <w:gridCol w:w="1853"/>
        <w:gridCol w:w="1853"/>
        <w:gridCol w:w="2173"/>
      </w:tblGrid>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 </w:t>
            </w:r>
            <w:r>
              <w:br/>
            </w:r>
            <w:r>
              <w:rPr>
                <w:rFonts w:ascii="Times New Roman"/>
                <w:b w:val="false"/>
                <w:i w:val="false"/>
                <w:color w:val="000000"/>
                <w:sz w:val="20"/>
              </w:rPr>
              <w:t xml:space="preserve">
ковый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и время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пления </w:t>
            </w:r>
            <w:r>
              <w:br/>
            </w:r>
            <w:r>
              <w:rPr>
                <w:rFonts w:ascii="Times New Roman"/>
                <w:b w:val="false"/>
                <w:i w:val="false"/>
                <w:color w:val="000000"/>
                <w:sz w:val="20"/>
              </w:rPr>
              <w:t xml:space="preserve">
заявки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w:t>
            </w:r>
            <w:r>
              <w:br/>
            </w:r>
            <w:r>
              <w:rPr>
                <w:rFonts w:ascii="Times New Roman"/>
                <w:b w:val="false"/>
                <w:i w:val="false"/>
                <w:color w:val="000000"/>
                <w:sz w:val="20"/>
              </w:rPr>
              <w:t xml:space="preserve">
по ука- </w:t>
            </w:r>
            <w:r>
              <w:br/>
            </w:r>
            <w:r>
              <w:rPr>
                <w:rFonts w:ascii="Times New Roman"/>
                <w:b w:val="false"/>
                <w:i w:val="false"/>
                <w:color w:val="000000"/>
                <w:sz w:val="20"/>
              </w:rPr>
              <w:t xml:space="preserve">
занной </w:t>
            </w:r>
            <w:r>
              <w:br/>
            </w:r>
            <w:r>
              <w:rPr>
                <w:rFonts w:ascii="Times New Roman"/>
                <w:b w:val="false"/>
                <w:i w:val="false"/>
                <w:color w:val="000000"/>
                <w:sz w:val="20"/>
              </w:rPr>
              <w:t xml:space="preserve">
в заявке </w:t>
            </w:r>
            <w:r>
              <w:br/>
            </w:r>
            <w:r>
              <w:rPr>
                <w:rFonts w:ascii="Times New Roman"/>
                <w:b w:val="false"/>
                <w:i w:val="false"/>
                <w:color w:val="000000"/>
                <w:sz w:val="20"/>
              </w:rPr>
              <w:t xml:space="preserve">
цене, в </w:t>
            </w:r>
            <w:r>
              <w:br/>
            </w:r>
            <w:r>
              <w:rPr>
                <w:rFonts w:ascii="Times New Roman"/>
                <w:b w:val="false"/>
                <w:i w:val="false"/>
                <w:color w:val="000000"/>
                <w:sz w:val="20"/>
              </w:rPr>
              <w:t xml:space="preserve">
процентах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заявок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доразмещения </w:t>
            </w:r>
            <w:r>
              <w:br/>
            </w:r>
            <w:r>
              <w:rPr>
                <w:rFonts w:ascii="Times New Roman"/>
                <w:b w:val="false"/>
                <w:i w:val="false"/>
                <w:color w:val="000000"/>
                <w:sz w:val="20"/>
              </w:rPr>
              <w:t xml:space="preserve">
(продажи, подписки) </w:t>
            </w:r>
            <w:r>
              <w:br/>
            </w:r>
            <w:r>
              <w:rPr>
                <w:rFonts w:ascii="Times New Roman"/>
                <w:b w:val="false"/>
                <w:i w:val="false"/>
                <w:color w:val="000000"/>
                <w:sz w:val="20"/>
              </w:rPr>
              <w:t xml:space="preserve">
краткосрочных нот </w:t>
            </w:r>
            <w:r>
              <w:br/>
            </w:r>
            <w:r>
              <w:rPr>
                <w:rFonts w:ascii="Times New Roman"/>
                <w:b w:val="false"/>
                <w:i w:val="false"/>
                <w:color w:val="000000"/>
                <w:sz w:val="20"/>
              </w:rPr>
              <w:t xml:space="preserve">
резидентами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доразмещения (продажи, подписки) краткосрочных нот </w:t>
            </w:r>
            <w:r>
              <w:br/>
            </w:r>
            <w:r>
              <w:rPr>
                <w:rFonts w:ascii="Times New Roman"/>
                <w:b w:val="false"/>
                <w:i w:val="false"/>
                <w:color w:val="000000"/>
                <w:sz w:val="20"/>
              </w:rPr>
              <w:t xml:space="preserve">
нерезидентами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нот, </w:t>
            </w:r>
            <w:r>
              <w:br/>
            </w:r>
            <w:r>
              <w:rPr>
                <w:rFonts w:ascii="Times New Roman"/>
                <w:b w:val="false"/>
                <w:i w:val="false"/>
                <w:color w:val="000000"/>
                <w:sz w:val="20"/>
              </w:rPr>
              <w:t xml:space="preserve">
штук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пления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рении </w:t>
            </w:r>
            <w:r>
              <w:br/>
            </w:r>
            <w:r>
              <w:rPr>
                <w:rFonts w:ascii="Times New Roman"/>
                <w:b w:val="false"/>
                <w:i w:val="false"/>
                <w:color w:val="000000"/>
                <w:sz w:val="20"/>
              </w:rPr>
              <w:t xml:space="preserve">
заявок, </w:t>
            </w:r>
            <w:r>
              <w:br/>
            </w:r>
            <w:r>
              <w:rPr>
                <w:rFonts w:ascii="Times New Roman"/>
                <w:b w:val="false"/>
                <w:i w:val="false"/>
                <w:color w:val="000000"/>
                <w:sz w:val="20"/>
              </w:rPr>
              <w:t xml:space="preserve">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срочных </w:t>
            </w:r>
            <w:r>
              <w:br/>
            </w:r>
            <w:r>
              <w:rPr>
                <w:rFonts w:ascii="Times New Roman"/>
                <w:b w:val="false"/>
                <w:i w:val="false"/>
                <w:color w:val="000000"/>
                <w:sz w:val="20"/>
              </w:rPr>
              <w:t xml:space="preserve">
нот, </w:t>
            </w:r>
            <w:r>
              <w:br/>
            </w:r>
            <w:r>
              <w:rPr>
                <w:rFonts w:ascii="Times New Roman"/>
                <w:b w:val="false"/>
                <w:i w:val="false"/>
                <w:color w:val="000000"/>
                <w:sz w:val="20"/>
              </w:rPr>
              <w:t xml:space="preserve">
штук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пления </w:t>
            </w:r>
            <w:r>
              <w:br/>
            </w:r>
            <w:r>
              <w:rPr>
                <w:rFonts w:ascii="Times New Roman"/>
                <w:b w:val="false"/>
                <w:i w:val="false"/>
                <w:color w:val="000000"/>
                <w:sz w:val="20"/>
              </w:rPr>
              <w:t xml:space="preserve">
при </w:t>
            </w:r>
            <w:r>
              <w:br/>
            </w:r>
            <w:r>
              <w:rPr>
                <w:rFonts w:ascii="Times New Roman"/>
                <w:b w:val="false"/>
                <w:i w:val="false"/>
                <w:color w:val="000000"/>
                <w:sz w:val="20"/>
              </w:rPr>
              <w:t xml:space="preserve">
удов- </w:t>
            </w:r>
            <w:r>
              <w:br/>
            </w:r>
            <w:r>
              <w:rPr>
                <w:rFonts w:ascii="Times New Roman"/>
                <w:b w:val="false"/>
                <w:i w:val="false"/>
                <w:color w:val="000000"/>
                <w:sz w:val="20"/>
              </w:rPr>
              <w:t xml:space="preserve">
летво- </w:t>
            </w:r>
            <w:r>
              <w:br/>
            </w:r>
            <w:r>
              <w:rPr>
                <w:rFonts w:ascii="Times New Roman"/>
                <w:b w:val="false"/>
                <w:i w:val="false"/>
                <w:color w:val="000000"/>
                <w:sz w:val="20"/>
              </w:rPr>
              <w:t xml:space="preserve">
рении </w:t>
            </w:r>
            <w:r>
              <w:br/>
            </w:r>
            <w:r>
              <w:rPr>
                <w:rFonts w:ascii="Times New Roman"/>
                <w:b w:val="false"/>
                <w:i w:val="false"/>
                <w:color w:val="000000"/>
                <w:sz w:val="20"/>
              </w:rPr>
              <w:t xml:space="preserve">
заявок, </w:t>
            </w:r>
            <w:r>
              <w:br/>
            </w:r>
            <w:r>
              <w:rPr>
                <w:rFonts w:ascii="Times New Roman"/>
                <w:b w:val="false"/>
                <w:i w:val="false"/>
                <w:color w:val="000000"/>
                <w:sz w:val="20"/>
              </w:rPr>
              <w:t xml:space="preserve">
тенге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673"/>
        <w:gridCol w:w="1993"/>
        <w:gridCol w:w="1693"/>
        <w:gridCol w:w="1673"/>
        <w:gridCol w:w="19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Нарастающий итог </w:t>
            </w:r>
            <w:r>
              <w:br/>
            </w:r>
            <w:r>
              <w:rPr>
                <w:rFonts w:ascii="Times New Roman"/>
                <w:b/>
                <w:i w:val="false"/>
                <w:color w:val="000000"/>
                <w:sz w:val="20"/>
              </w:rPr>
              <w:t>
Объем доразмещения   (продажи, подписки)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учетом указанных </w:t>
            </w:r>
            <w:r>
              <w:br/>
            </w:r>
            <w:r>
              <w:rPr>
                <w:rFonts w:ascii="Times New Roman"/>
                <w:b w:val="false"/>
                <w:i w:val="false"/>
                <w:color w:val="000000"/>
                <w:sz w:val="20"/>
              </w:rPr>
              <w:t xml:space="preserve">
ограничений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учета указанных </w:t>
            </w:r>
            <w:r>
              <w:br/>
            </w:r>
            <w:r>
              <w:rPr>
                <w:rFonts w:ascii="Times New Roman"/>
                <w:b w:val="false"/>
                <w:i w:val="false"/>
                <w:color w:val="000000"/>
                <w:sz w:val="20"/>
              </w:rPr>
              <w:t xml:space="preserve">
ограничений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штук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учетом </w:t>
            </w:r>
            <w:r>
              <w:br/>
            </w:r>
            <w:r>
              <w:rPr>
                <w:rFonts w:ascii="Times New Roman"/>
                <w:b w:val="false"/>
                <w:i w:val="false"/>
                <w:color w:val="000000"/>
                <w:sz w:val="20"/>
              </w:rPr>
              <w:t xml:space="preserve">
аукциона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штук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тенге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учетом </w:t>
            </w:r>
            <w:r>
              <w:br/>
            </w:r>
            <w:r>
              <w:rPr>
                <w:rFonts w:ascii="Times New Roman"/>
                <w:b w:val="false"/>
                <w:i w:val="false"/>
                <w:color w:val="000000"/>
                <w:sz w:val="20"/>
              </w:rPr>
              <w:t xml:space="preserve">
аукциона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Произвести доразмещение краткосрочных нот в объеме ________ (тенге) </w:t>
      </w:r>
    </w:p>
    <w:p>
      <w:pPr>
        <w:spacing w:after="0"/>
        <w:ind w:left="0"/>
        <w:jc w:val="both"/>
      </w:pPr>
      <w:r>
        <w:rPr>
          <w:rFonts w:ascii="Times New Roman"/>
          <w:b w:val="false"/>
          <w:i w:val="false"/>
          <w:color w:val="000000"/>
          <w:sz w:val="28"/>
        </w:rPr>
        <w:t xml:space="preserve">Руководитель уполномоченного подразделения 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Дата __________________ </w:t>
      </w:r>
    </w:p>
    <w:bookmarkStart w:name="z404" w:id="8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выпуска,      </w:t>
      </w:r>
      <w:r>
        <w:br/>
      </w:r>
      <w:r>
        <w:rPr>
          <w:rFonts w:ascii="Times New Roman"/>
          <w:b w:val="false"/>
          <w:i w:val="false"/>
          <w:color w:val="000000"/>
          <w:sz w:val="28"/>
        </w:rPr>
        <w:t xml:space="preserve">
размещения, обращения и    </w:t>
      </w:r>
      <w:r>
        <w:br/>
      </w:r>
      <w:r>
        <w:rPr>
          <w:rFonts w:ascii="Times New Roman"/>
          <w:b w:val="false"/>
          <w:i w:val="false"/>
          <w:color w:val="000000"/>
          <w:sz w:val="28"/>
        </w:rPr>
        <w:t xml:space="preserve">
погашения краткосрочных    </w:t>
      </w:r>
      <w:r>
        <w:br/>
      </w:r>
      <w:r>
        <w:rPr>
          <w:rFonts w:ascii="Times New Roman"/>
          <w:b w:val="false"/>
          <w:i w:val="false"/>
          <w:color w:val="000000"/>
          <w:sz w:val="28"/>
        </w:rPr>
        <w:t xml:space="preserve">
нот Национального Банка    </w:t>
      </w:r>
      <w:r>
        <w:br/>
      </w:r>
      <w:r>
        <w:rPr>
          <w:rFonts w:ascii="Times New Roman"/>
          <w:b w:val="false"/>
          <w:i w:val="false"/>
          <w:color w:val="000000"/>
          <w:sz w:val="28"/>
        </w:rPr>
        <w:t xml:space="preserve">
Республики Казахстан     </w:t>
      </w:r>
    </w:p>
    <w:bookmarkEnd w:id="86"/>
    <w:p>
      <w:pPr>
        <w:spacing w:after="0"/>
        <w:ind w:left="0"/>
        <w:jc w:val="both"/>
      </w:pPr>
      <w:r>
        <w:rPr>
          <w:rFonts w:ascii="Times New Roman"/>
          <w:b w:val="false"/>
          <w:i w:val="false"/>
          <w:color w:val="ff0000"/>
          <w:sz w:val="28"/>
        </w:rPr>
        <w:t xml:space="preserve">       Сноска. Приложение 7 с изменениями, внесенными постановлениями Правления Национального Банка РК от 22.09.2008 </w:t>
      </w:r>
      <w:r>
        <w:rPr>
          <w:rFonts w:ascii="Times New Roman"/>
          <w:b w:val="false"/>
          <w:i w:val="false"/>
          <w:color w:val="ff0000"/>
          <w:sz w:val="28"/>
        </w:rPr>
        <w:t>N 73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24.08.2012 </w:t>
      </w:r>
      <w:r>
        <w:rPr>
          <w:rFonts w:ascii="Times New Roman"/>
          <w:b w:val="false"/>
          <w:i w:val="false"/>
          <w:color w:val="ff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Глобальный сертификат N __________ </w:t>
      </w:r>
      <w:r>
        <w:br/>
      </w:r>
      <w:r>
        <w:rPr>
          <w:rFonts w:ascii="Times New Roman"/>
          <w:b/>
          <w:i w:val="false"/>
          <w:color w:val="000000"/>
        </w:rPr>
        <w:t xml:space="preserve">
выпуска краткосрочных нот Национального Банка </w:t>
      </w:r>
    </w:p>
    <w:p>
      <w:pPr>
        <w:spacing w:after="0"/>
        <w:ind w:left="0"/>
        <w:jc w:val="both"/>
      </w:pPr>
      <w:r>
        <w:rPr>
          <w:rFonts w:ascii="Times New Roman"/>
          <w:b w:val="false"/>
          <w:i w:val="false"/>
          <w:color w:val="000000"/>
          <w:sz w:val="28"/>
        </w:rPr>
        <w:t xml:space="preserve">      ___________ 200__ года                        город Алматы </w:t>
      </w:r>
    </w:p>
    <w:p>
      <w:pPr>
        <w:spacing w:after="0"/>
        <w:ind w:left="0"/>
        <w:jc w:val="both"/>
      </w:pPr>
      <w:r>
        <w:rPr>
          <w:rFonts w:ascii="Times New Roman"/>
          <w:b w:val="false"/>
          <w:i w:val="false"/>
          <w:color w:val="000000"/>
          <w:sz w:val="28"/>
        </w:rPr>
        <w:t xml:space="preserve">      Настоящий Глобальный сертификат оформлен в связи с выпуском нижеописанных краткосрочных нот. </w:t>
      </w:r>
      <w:r>
        <w:br/>
      </w:r>
      <w:r>
        <w:rPr>
          <w:rFonts w:ascii="Times New Roman"/>
          <w:b w:val="false"/>
          <w:i w:val="false"/>
          <w:color w:val="000000"/>
          <w:sz w:val="28"/>
        </w:rPr>
        <w:t xml:space="preserve">
      1. Вид государственных ценных бумаг: краткосрочные ноты. </w:t>
      </w:r>
      <w:r>
        <w:br/>
      </w:r>
      <w:r>
        <w:rPr>
          <w:rFonts w:ascii="Times New Roman"/>
          <w:b w:val="false"/>
          <w:i w:val="false"/>
          <w:color w:val="000000"/>
          <w:sz w:val="28"/>
        </w:rPr>
        <w:t xml:space="preserve">
      2. Порядковый номер выпуска ________. </w:t>
      </w:r>
      <w:r>
        <w:br/>
      </w:r>
      <w:r>
        <w:rPr>
          <w:rFonts w:ascii="Times New Roman"/>
          <w:b w:val="false"/>
          <w:i w:val="false"/>
          <w:color w:val="000000"/>
          <w:sz w:val="28"/>
        </w:rPr>
        <w:t xml:space="preserve">
      3. Национальный идентификационный номер выпуска ________. </w:t>
      </w:r>
      <w:r>
        <w:br/>
      </w:r>
      <w:r>
        <w:rPr>
          <w:rFonts w:ascii="Times New Roman"/>
          <w:b w:val="false"/>
          <w:i w:val="false"/>
          <w:color w:val="000000"/>
          <w:sz w:val="28"/>
        </w:rPr>
        <w:t xml:space="preserve">
      4. Номинальная стоимость одной краткосрочной ноты ________. </w:t>
      </w:r>
      <w:r>
        <w:br/>
      </w:r>
      <w:r>
        <w:rPr>
          <w:rFonts w:ascii="Times New Roman"/>
          <w:b w:val="false"/>
          <w:i w:val="false"/>
          <w:color w:val="000000"/>
          <w:sz w:val="28"/>
        </w:rPr>
        <w:t xml:space="preserve">
      5. Объем выпуска ________. </w:t>
      </w:r>
      <w:r>
        <w:br/>
      </w:r>
      <w:r>
        <w:rPr>
          <w:rFonts w:ascii="Times New Roman"/>
          <w:b w:val="false"/>
          <w:i w:val="false"/>
          <w:color w:val="000000"/>
          <w:sz w:val="28"/>
        </w:rPr>
        <w:t xml:space="preserve">
      6. Срок обращения ________. </w:t>
      </w:r>
      <w:r>
        <w:br/>
      </w:r>
      <w:r>
        <w:rPr>
          <w:rFonts w:ascii="Times New Roman"/>
          <w:b w:val="false"/>
          <w:i w:val="false"/>
          <w:color w:val="000000"/>
          <w:sz w:val="28"/>
        </w:rPr>
        <w:t xml:space="preserve">
      7. Дата начала обращения ________. </w:t>
      </w:r>
      <w:r>
        <w:br/>
      </w:r>
      <w:r>
        <w:rPr>
          <w:rFonts w:ascii="Times New Roman"/>
          <w:b w:val="false"/>
          <w:i w:val="false"/>
          <w:color w:val="000000"/>
          <w:sz w:val="28"/>
        </w:rPr>
        <w:t xml:space="preserve">
      8. Дата погашения ________. </w:t>
      </w:r>
      <w:r>
        <w:br/>
      </w:r>
      <w:r>
        <w:rPr>
          <w:rFonts w:ascii="Times New Roman"/>
          <w:b w:val="false"/>
          <w:i w:val="false"/>
          <w:color w:val="000000"/>
          <w:sz w:val="28"/>
        </w:rPr>
        <w:t xml:space="preserve">
      9. Средневзвешенная цена размещения ________. </w:t>
      </w:r>
      <w:r>
        <w:br/>
      </w:r>
      <w:r>
        <w:rPr>
          <w:rFonts w:ascii="Times New Roman"/>
          <w:b w:val="false"/>
          <w:i w:val="false"/>
          <w:color w:val="000000"/>
          <w:sz w:val="28"/>
        </w:rPr>
        <w:t xml:space="preserve">
      10. Доходность приобретения ________. </w:t>
      </w:r>
      <w:r>
        <w:br/>
      </w:r>
      <w:r>
        <w:rPr>
          <w:rFonts w:ascii="Times New Roman"/>
          <w:b w:val="false"/>
          <w:i w:val="false"/>
          <w:color w:val="000000"/>
          <w:sz w:val="28"/>
        </w:rPr>
        <w:t xml:space="preserve">
      Настоящий Глобальный сертификат оформлен в трех экземплярах для: </w:t>
      </w:r>
      <w:r>
        <w:br/>
      </w:r>
      <w:r>
        <w:rPr>
          <w:rFonts w:ascii="Times New Roman"/>
          <w:b w:val="false"/>
          <w:i w:val="false"/>
          <w:color w:val="000000"/>
          <w:sz w:val="28"/>
        </w:rPr>
        <w:t xml:space="preserve">
      1) эмитента; </w:t>
      </w:r>
      <w:r>
        <w:br/>
      </w:r>
      <w:r>
        <w:rPr>
          <w:rFonts w:ascii="Times New Roman"/>
          <w:b w:val="false"/>
          <w:i w:val="false"/>
          <w:color w:val="000000"/>
          <w:sz w:val="28"/>
        </w:rPr>
        <w:t xml:space="preserve">
      2) центрального депозитария; </w:t>
      </w:r>
      <w:r>
        <w:br/>
      </w:r>
      <w:r>
        <w:rPr>
          <w:rFonts w:ascii="Times New Roman"/>
          <w:b w:val="false"/>
          <w:i w:val="false"/>
          <w:color w:val="000000"/>
          <w:sz w:val="28"/>
        </w:rPr>
        <w:t>
      3) Комитета по контролю и надзору финансового рынка и финансовых организаций Национального Банка.</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постановлениями Правления Национального Банка РК от 22.09.2008 </w:t>
      </w:r>
      <w:r>
        <w:rPr>
          <w:rFonts w:ascii="Times New Roman"/>
          <w:b w:val="false"/>
          <w:i w:val="false"/>
          <w:color w:val="000000"/>
          <w:sz w:val="28"/>
        </w:rPr>
        <w:t xml:space="preserve">N 73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24.08.2012 </w:t>
      </w:r>
      <w:r>
        <w:rPr>
          <w:rFonts w:ascii="Times New Roman"/>
          <w:b w:val="false"/>
          <w:i w:val="false"/>
          <w:color w:val="000000"/>
          <w:sz w:val="28"/>
        </w:rPr>
        <w:t>№ 243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Руководитель уполномоченного подразделения 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