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bc9b9" w14:textId="b1bc9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документов, прилагаемых к заявке при сертификации услуг по светотехническому обеспечению полетов и энергоснабжению объектов аэропорта, аэродрома, аэронавигации, на внесение изменений и (или) дополнений в сертификат или получения дубликата и Программы сертификационного обследования услуг по светотехническому обеспечению полетов и энергоснабжению объектов аэропорта, аэродрома, аэронавигации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гражданской авиации Министерства транспорта и коммуникаций Республики Казахстан от 5 октября 2005 года № 206. Зарегистрирован в Министерстве юстиции Республики Казахстан 18 октября 2005 года № 3897. Утратил силу приказом и.о. Министра транспорта и коммуникаций Республики Казахстан от 11 февраля 2010 года № 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транспорта и коммуникаций РК от 11.02.2010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 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11 ноября 2004 года N 1187 "Об утверждении Правил сертификации услуг в сфере гражданской авиации",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документов, прилагаемых к заявке при сертификации услуг по светотехническому обеспечению полетов и энергоснабжению объектов аэропорта, аэродрома, аэронавигации, на внесение изменений и (или) дополнений в сертификат или получения дубликата;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Программу сертификационного обследования услуг по светотехническому обеспечению полетов и энергоснабжению объектов аэропорта, аэродрома, аэронавигации.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приказа возложить на заместителя Председателя Комитета гражданской авиации Министерства транспорта и коммуникаций Республики Казахстан Адимолда Р.О.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 момента его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Комитета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гражданской авиации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октября 2005 года N 206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документов, прилагаемых к заявке при сертификации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услуг по светотехническому обеспечению полетов и </w:t>
      </w:r>
      <w:r>
        <w:br/>
      </w:r>
      <w:r>
        <w:rPr>
          <w:rFonts w:ascii="Times New Roman"/>
          <w:b/>
          <w:i w:val="false"/>
          <w:color w:val="000000"/>
        </w:rPr>
        <w:t xml:space="preserve">
энергоснабжению объектов аэропорта, аэродрома, аэронавигации,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внесение изменений и (или) дополнений в сертификат или  </w:t>
      </w:r>
      <w:r>
        <w:br/>
      </w:r>
      <w:r>
        <w:rPr>
          <w:rFonts w:ascii="Times New Roman"/>
          <w:b/>
          <w:i w:val="false"/>
          <w:color w:val="000000"/>
        </w:rPr>
        <w:t xml:space="preserve">
получения дубликата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Документы, прилагаемые к заявке на получение Сертификата по светотехническому обеспечению полетов и энергоснабжению объектов аэропорта, аэродрома, аэронавигации: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учредительные документы заявителя (копия устава организации гражданской авиации как юридически самостоятельного предприятия или выписка из устава предприятия, в состав которого входит сертифицируемая служба по светотехническому обеспечению полетов и энергоснабжению объектов аэропорта, аэродрома, аэронавигации);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свидетельство о государственной регистрации юридического лица, для физического лица - удостоверения личности или паспорта, и документ, предоставляющее право на осуществление предпринимательской деятельности без образования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акт на право пользования земельным участком;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заключения государственных органов санитарного и экологического надзоров;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страховые полисы, подтверждающие обязательные виды страхования личного состава;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положение о службе светотехнического обеспечения полетов и энергоснабжения объектов аэропорта, аэродрома, аэронавигации;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структурная схема службы светотехнического обеспечения полетов и энергоснабжения объектов аэропорта, аэродрома, аэронавигации;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штатное расписание и фактическая численность персонала службы светотехнического обеспечения полетов и энергоснабжения объектов аэропорта, аэродрома, аэронавигации;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перечень должностных инструкций;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акты (договора, соглашения) разграничения ответственности за эксплуатацию электроустановок между службой светотехнического обеспечения полетов и энергоснабжения объектов аэропорта, аэродрома, аэронавигации и другими службами аэропорта и организациями;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список объектов службы светотехнического обеспечения полетов и энергоснабжения объектов аэропорта, аэродрома, аэронавигации;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государственная лицензия на передачу и распределение электрической энергии, эксплуатация электрических сетей и подстанций;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схемы электроснабжения аэропорта и электропитания его объектов (схемы высоковольтного и низковольтного, основного и резервного электропитания объектов аэропорта);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описание, состав и схема расположения системы светосигнального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схема взаимодействия с другими службами аэропорта и другими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инструкция по резервированию и оперативным переключениям электропитания;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перечень инструкций по технике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перечень технологических инструкций;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перечень инструкций по мерам пожарной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перечень средств измерений службы светотехнического обеспечения полетов и энергоснабжения объектов аэропорта, аэродрома, аэронавигации;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перечень средств измерений подлежащих обязательной метрологической поверке, согласованной с органом по метрологии;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акты летной проверки светосигнального оборудования;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акт наземной проверки светотехнического обеспечения полетов и энергоснабжения объектов аэропорта, аэродрома, аэронавигации;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перечень нормативных и руководящих документов на основании которых осуществляется деятельность по услугам светотехнического обеспечения полетов и энергоснабжения объектов аэропорта, аэродрома, аэронавигации.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Документы, представляемые заявителем на внесение изменений и дополнений в Сертификат по светотехническому обеспечению полетов и энергоснабжению объектов аэропорта, аэродрома, аэронавигации включают: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произвольной формы с необходимыми обоснованиями;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оригинал ранее выданного Сертификата.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дубликата Сертификата заявитель обращается в уполномоченный орган с заявлением произвольной формы.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Документы, указанные в подпунктах 1)-3) пункта 1 настоящего Перечня, представляются в виде засвидетельствованных нотариусом копий.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указанные в подпунктах 4)-24) пункта 1 настоящего Перечня, представляются в виде копий, заверенных первым руководителем и печатью заявителя.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представлении заявки (заявления) предоставляемая документация может быть скомплектована в любой, удобной для рассмотрения и использования последовательности. При этом на первой странице указывается перечень предоставляемой документации с указанием номеров страниц.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материалы, включаемые в состав предоставляемой документации, оформляются в двух экземплярах (по одному для уполномоченного органа и заявителя).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Документы с исправлениями, не заверенными подписью и печатью, к рассмотрению не принимаются.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Комитета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гражданской авиации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октября 2005 года N 206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Программа </w:t>
      </w:r>
      <w:r>
        <w:br/>
      </w:r>
      <w:r>
        <w:rPr>
          <w:rFonts w:ascii="Times New Roman"/>
          <w:b/>
          <w:i w:val="false"/>
          <w:color w:val="000000"/>
        </w:rPr>
        <w:t xml:space="preserve">
сертификационного обследования услуг по светотехническому </w:t>
      </w:r>
      <w:r>
        <w:br/>
      </w:r>
      <w:r>
        <w:rPr>
          <w:rFonts w:ascii="Times New Roman"/>
          <w:b/>
          <w:i w:val="false"/>
          <w:color w:val="000000"/>
        </w:rPr>
        <w:t xml:space="preserve">
обеспечению полетов и энергоснабжению объектов  </w:t>
      </w:r>
      <w:r>
        <w:br/>
      </w:r>
      <w:r>
        <w:rPr>
          <w:rFonts w:ascii="Times New Roman"/>
          <w:b/>
          <w:i w:val="false"/>
          <w:color w:val="000000"/>
        </w:rPr>
        <w:t xml:space="preserve">
аэропорта, аэродрома, аэронавигации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организации: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проверки, N приказа: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Ф.И.О., должность проверяющих: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___________________________________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6347"/>
        <w:gridCol w:w="3310"/>
        <w:gridCol w:w="2591"/>
      </w:tblGrid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№N п/п 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Номера позиций по программе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проверяемые элементы   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0ценка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соответствия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 (+) Нет (-) 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позиции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несоот-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ветствия 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Наличие и соответствие комплекта предоставляемой документации 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Заявка на получение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Сертификата соответствия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Устав Заявителя (учредительный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договор)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Свидетельство о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лица,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физического лица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удостоверения личности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паспорта, и документ,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предоставляющий право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предпринима-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тельской деятельности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юридического лица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Организационная структура,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штатное расписание Заявителя,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достаточность для 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возложенных функций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Должностные инструкции,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определяющие обязанности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 руководящего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состава 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(работников)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Инструкции по 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труда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производственной санитарии,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пожарной безопасности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Перечень и наличие документов,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основании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осуществляется деятельность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данному виду услуг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8) 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соответствии с пунктами 58,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 Основных правил полетов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воздушном   пространстве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 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утвержденных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 от 17 июля   2003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712 выписку из Инструкции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производству полетов,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аэронавигационного паспорта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котором определяется порядок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выполнения полетов на данном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аэродроме с учетом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особенностей эксплуатации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действующих ограничений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аэродроме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9) 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Медицинское обслуживание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личного состава (предсменный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медицинский осмотр)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10) 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Заключения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экологического надзоров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11) 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и соответствие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эксплуатационно-технической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действующим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нормам и требованиям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составу светосигнального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оборудования), схеме размещения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огней в подсистемах, профилей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огней подхода, высоте установки, цветности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мощности лампы огней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12) 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отклонений тактико-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характеристик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эксплуатации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протоколам проверки, испытаний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оборудования, кабельных линий)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(журнал учета)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13) 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летной проверки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светосигнального оборудования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14) 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 отказов и дефектов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и их устранение,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ведения формуляров,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паспортов, эксплуатационных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журналов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15) 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Сводная запись замены частей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записям в эксплуатационной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и 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отказов светосигнального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и комплектность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запасных инструментов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приспособления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16) 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Сертификаты соответствия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Светотехническое оборудование 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Акта (Протокола)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проверки   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арматуры огней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(наличие поврежденных корпусов,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отражателей, линз, покраски) 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элементов крепления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регулировки огней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отмосток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выступающих над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поверхностью концевых полос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и боковых полос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элементов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крепления огней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3. 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Оборудование трансформаторных подстанций 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Акта (Протокола)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проверки   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Низковольтные устройства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распределительные щиты 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монтажа, контактов,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креплений, маркировки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проводов, кабелей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тока установок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электроавтоматов, мощности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подключенных электроприемников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Протоколы проверки сопротив-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лений изоляции токоведущих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цепей, контуров заземления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Защита цепей электропитания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регуляторов яркости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электропотребителей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Регулятор яркости  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Акта (Протокола)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проверки   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монтажа, контакторов,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комплектующих изделий,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креплений, маркировки проводов,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кабелей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Сопротивления и изоляция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токоведущих частей, заземления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Работоспособность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величин выходных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токов на всех ступенях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яркости, срабатывание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току и напряжению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Аппаратура дистанционного управления огнями 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Акта (Протокола)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проверки   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Протоколы измерения 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сопротивления жил линий 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командного диспетчерского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до регуляторов яркости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Работоспособность аппаратуры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дистанционного управления: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правильность прохождения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 управления с панелей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местного и оперативного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управления, получение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сигнализации об их исполнении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мнемосхеме, сохранение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обрыве линии связи 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исчезновении напряжения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электросети на командном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диспетчерском пункте заданного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состояния светосигнального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Правильность выбора огней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подсистем по кнопкам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аппаратуры дистанционного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диспетчера посадки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нормам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месторасположения пультов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аппаратуры дистанционного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Резервное автономное питание 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Акта (Протокола)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проверки   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Комплектность дизель-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генератора, соответствия его оборудования, монтаж 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Работоспособность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требуемым нормам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времени запуска, сохранение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параметров (частоты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напряжения) при подключении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нагрузок 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Аппаратура автоматической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подзарядки аккумуляторных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батарей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Аппаратура автоматики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дизель-генератора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Кабельные коммуникации системы светосигнального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оборудования 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Протоколы испытаний повышенным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напряжением кабелей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Протоколы сопротивлений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изоляции кабельных колец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(кабелей)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Пожарно-охранное оборудование 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Наличие, укомплектованность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работоспособность пожарно-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охранного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(вентиляция)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(*)  не обязательно для данного эксплуатанта;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(-1) несоответствия, препятствующие выдаче сертификата эксплуатанта;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(-2) несоответствия, не препятствующие выдаче сертификата эксплуатанта при условии устранения в согласованные сроки или введении ограничений;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(-3) несоответствия, не препятствующие выдаче сертификата эксплуатанта, и подлежащие устранению при совершенствовании производства и системы качества.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несоответствий </w:t>
      </w:r>
      <w:r>
        <w:br/>
      </w:r>
      <w:r>
        <w:rPr>
          <w:rFonts w:ascii="Times New Roman"/>
          <w:b/>
          <w:i w:val="false"/>
          <w:color w:val="000000"/>
        </w:rPr>
        <w:t xml:space="preserve">
к Программе сертификационного обследования услуг по  </w:t>
      </w:r>
      <w:r>
        <w:br/>
      </w:r>
      <w:r>
        <w:rPr>
          <w:rFonts w:ascii="Times New Roman"/>
          <w:b/>
          <w:i w:val="false"/>
          <w:color w:val="000000"/>
        </w:rPr>
        <w:t xml:space="preserve">
светотехническому обеспечению полетов и энергоснабжению  </w:t>
      </w:r>
      <w:r>
        <w:br/>
      </w:r>
      <w:r>
        <w:rPr>
          <w:rFonts w:ascii="Times New Roman"/>
          <w:b/>
          <w:i w:val="false"/>
          <w:color w:val="000000"/>
        </w:rPr>
        <w:t xml:space="preserve">
объектов аэропорта, аэродрома, аэронавигации     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
(наименование заявителя) 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3"/>
        <w:gridCol w:w="4693"/>
        <w:gridCol w:w="2273"/>
      </w:tblGrid>
      <w:tr>
        <w:trPr>
          <w:trHeight w:val="45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позиции несоответствия в программе сертификационного обследования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Характеристики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несоответствия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</w:t>
            </w:r>
          </w:p>
        </w:tc>
      </w:tr>
      <w:tr>
        <w:trPr>
          <w:trHeight w:val="45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5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Проверяющие: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(подпись, Ф.И.О)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Ознакомлен: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(руководитель организации, подпись, Ф.И.О)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Дата проведения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сертификационного обследования: "___"»_____________200__г. 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