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3624d" w14:textId="7d362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видов заболеваний и отдельных категорий населения, при амбулаторном лечении которых лекарственные средства и cпециализированное лечебное питание по рецептам отпускаются бесплатно и на льготных условиях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23 декабря 2005 года N 637. Зарегистрирован в Министерстве юстиции Республики Казахстан 28 декабря 2005 года N 3998. Утратил силу - приказом Министра здравоохранения Республики Казахстан от 21 июня 2007 года N 376 (вводится в действие с 1 января 2008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Приказ Министра здравоохранения Республики Казахстан от 23 декабря 2005 года N 637 утратил силу приказом Министра здравоохранения Республики Казахстан от 21 июня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376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2008 года)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Закона Республики Казахстан «О системе здравоохранения, Указа Президента Республики Казахстан от 13 сентября 2004 года N 
</w:t>
      </w:r>
      <w:r>
        <w:rPr>
          <w:rFonts w:ascii="Times New Roman"/>
          <w:b w:val="false"/>
          <w:i w:val="false"/>
          <w:color w:val="000000"/>
          <w:sz w:val="28"/>
        </w:rPr>
        <w:t xml:space="preserve"> 1438 </w:t>
      </w:r>
      <w:r>
        <w:rPr>
          <w:rFonts w:ascii="Times New Roman"/>
          <w:b w:val="false"/>
          <w:i w:val="false"/>
          <w:color w:val="000000"/>
          <w:sz w:val="28"/>
        </w:rPr>
        <w:t>
 "О Государственной программе реформирования и развития здравоохранения Республики Казахстан на 2005-2010 годы" и распоряжения Президента Республики Казахстан от 4 марта 2005 года N 
</w:t>
      </w:r>
      <w:r>
        <w:rPr>
          <w:rFonts w:ascii="Times New Roman"/>
          <w:b w:val="false"/>
          <w:i w:val="false"/>
          <w:color w:val="000000"/>
          <w:sz w:val="28"/>
        </w:rPr>
        <w:t xml:space="preserve"> 528 </w:t>
      </w:r>
      <w:r>
        <w:rPr>
          <w:rFonts w:ascii="Times New Roman"/>
          <w:b w:val="false"/>
          <w:i w:val="false"/>
          <w:color w:val="000000"/>
          <w:sz w:val="28"/>
        </w:rPr>
        <w:t>
 "Об Общенациональном плане мероприятий по реализации Послания Главы государства народу Казахстана от 18 февраля 2005 года "Казахстан на пути ускоренной экономической, социальной и политической модернизации", 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Утвердить: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перечень видов заболеваний и отдельных категорий населения, при амбулаторном лечении которых лекарственные средства и специализированное лечебное питание по рецептам отпускаются бесплатно с коэффициентом возмещения 1,0, согласно приложению 1;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перечень видов заболеваний и отдельных категорий населения, при амбулаторном лечении которых лекарственные средства и специализированное лечебное питание по рецептам отпускаются на льготных условиях с коэффициентом возмещения 0,5, согласно приложению 2;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фармации Министерства здравоохранения Республики Казахстан (Пак Л.Ю.) обеспечить проведение мониторинга лекарственного обеспечения отдельных категорий населения по перечню в соответствии с приложениями 1, 2 к настоящему приказу.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Руководителям департаментов здравоохранения областей и городов Астаны и Алматы дополнительное обеспечение лекарственными средствами осуществлять по согласованию с Министерством здравоохранения Республики Казахстан при условии полного бесплатного и (или) льготного обеспечения лекарственными средствами отдельных категорий граждан, установленных настоящим приказом.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лечебно-профилактической работы (Нерсесов А.В.) направить настоящий приказ на государственную регистрацию в Министерство юстиции Республики Казахстан в установленном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Департаменту организационно-правовой работы (Акрачкова Д.В.) обеспечить официальное опубликование настоящего приказа после его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Признать утратившим силу приказ Министра здравоохранения Республики Казахстан от 27 декабря 2004 года N 
</w:t>
      </w:r>
      <w:r>
        <w:rPr>
          <w:rFonts w:ascii="Times New Roman"/>
          <w:b w:val="false"/>
          <w:i w:val="false"/>
          <w:color w:val="000000"/>
          <w:sz w:val="28"/>
        </w:rPr>
        <w:t xml:space="preserve"> 891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Перечня видов заболеваний и отдельных категорий населения, при амбулаторном лечении которых лекарственные средства и специализированные продукты детского и лечебного питания отпускаются по рецептам бесплатно" (зарегистрированный в Реестре государственной регистрации нормативных правовых актов Республики Казахстан 30 декабря N 3319; опубликованный: Официальная газета от 29 января 2005 года N 5 (214), Юридическая газета от 2 сентября 2005 года N 160-161 (894-895); внесены изменения приказом Министра здравоохранения РК от 17.06.05 г. N 282).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7. Контроль за исполнением настоящего приказа возложить на вице-министра здравоохранения Республики Казахстан Диканбаеву С.А.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8. Настоящий приказ вводится в действие с 1 января 2006 года и подлежит официальному опубликованию.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                                                  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здравоохранения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2005 года N 637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Приложение 1 внесены изменения - приказом Министра здравоохранения Республики Казахстан от 29 декабря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659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видов заболеваний и отдельных категорий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населения, при амбулаторном лечении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которых лекарственные средства и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специализированное лечебное питание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рецептам отпускаются бесплатно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 коэффициентом возмещения  1,0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За счет  средств  местных бюджетов: 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3"/>
        <w:gridCol w:w="4053"/>
        <w:gridCol w:w="5733"/>
      </w:tblGrid>
      <w:tr>
        <w:trPr>
          <w:trHeight w:val="765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граждан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заболеваний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лекарственных средств
</w:t>
            </w:r>
          </w:p>
        </w:tc>
      </w:tr>
      <w:tr>
        <w:trPr>
          <w:trHeight w:val="345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Новорожденные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периода  новорожденности (профилактика и лечение)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матери и ребенка
</w:t>
            </w:r>
          </w:p>
        </w:tc>
      </w:tr>
      <w:tr>
        <w:trPr>
          <w:trHeight w:val="345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 года 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Раннее искусственное или смешанное вскармливание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Адаптированные заменители грудного молока
</w:t>
            </w:r>
          </w:p>
        </w:tc>
      </w:tr>
      <w:tr>
        <w:trPr>
          <w:trHeight w:val="345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3 лет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питание по медицинским показаниям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Лечебные смеси: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низколактозные;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 соевой основе
</w:t>
            </w:r>
          </w:p>
        </w:tc>
      </w:tr>
      <w:tr>
        <w:trPr>
          <w:trHeight w:val="1920" w:hRule="atLeast"/>
        </w:trPr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исключе-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 детей до 2 месяцев жизни,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подлежащих госпитали-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зации)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Пневмония, неосложненная форма 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пероральная  суспензия 250 мг/5 мл или в комбинации с клавулановой кислотой, порошок для приготовления суспензии для приема внутрь 156,25/5 мл; 312,5мг/5 мл;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Амброксол, сироп 15 мг/5 мл; 30 мг/5 мл; раствор 7,5 мг/мл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сироп с концентрацией не менее 2,4% во флаконе; суспензия; суппозитории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мг
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Обструктивный бронхит 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пероральная  суспензия 250 мг/5 мл или в комбинации с клавулановой кислотой, порошок для приготовления суспензии для приема внутрь 156,25/5 мл; 312,5мг/5 мл;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Амброксол, сироп 15 мг/5 мл; 30 мг/5 мл; раствор 7,5 мг/мл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сироп с концентрацией не менее 2,4% во флаконе; суспензия; суппозитории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мг 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бронхит 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Амброксол, сироп 15 мг/5 мл; 30 мг/5 мл; раствор 7,5 мг/мл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сироп с концентрацией не менее 2,4% во флаконе; суспензия; суппозитории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мг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респираторное заболевание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сироп с концентрацией не менее 2,4% во флаконе; суспензия; суппозитории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мг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Оксолиновая мазь, 0,25%
</w:t>
            </w:r>
          </w:p>
        </w:tc>
      </w:tr>
      <w:tr>
        <w:trPr>
          <w:trHeight w:val="22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фарингит/тонзиллит  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Бензатин бензилпенициллин, порошок для приготовления суспензии для инъекции во флаконе 1 200 000 ЕД; 2 400 000 ЕД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Цефалексин, суспензия для приема внутрь 125 мг; 250 мг/5 мл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сироп с концентрацией не менее 2,4% во флаконе; суспензия; суппозитории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мг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и/или наружный отит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пероральная  суспензия 250 мг/5 мл или в комбинации с клавулановой кислотой, порошок для приготовления суспензии для приема внутрь 156,25/5 мл; 312,5мг/5 мл;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сироп с концентрацией не менее 2,4% во флаконе; суспензия; суппозитории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мг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Фрамицетина сульфат 5 мг +  Грамицидина, 50 мкг + Дексаметазона метасульфобензоат, 500 мкг/мл, ушные капли 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Стоматит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Оксолиновая мазь, 0,25%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 крем, мазь 1%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Железодефицитная анемия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Однокомпонентные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железа, оральные растворы,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содержащие более 20 мг/мл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железа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кислота, таблетки, драже 50 мг;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кислота, таблетка 1 мг 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Острые кишечные  инфекции (диарея)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Оральная регидратационная соль для приготовления глюкозо-электролитного раствора (пакеты, порошок)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+ триметоприм, таблетка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мг, сироп 240 мг/5 мл 
</w:t>
            </w:r>
          </w:p>
        </w:tc>
      </w:tr>
      <w:tr>
        <w:trPr>
          <w:trHeight w:val="19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Рахит (профилактика и лечение)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Эргокальциферол, раствор масляный 10 мл; раствор водный 10 мл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Колекальциферол, раствор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
</w:t>
            </w:r>
          </w:p>
        </w:tc>
      </w:tr>
      <w:tr>
        <w:trPr>
          <w:trHeight w:val="6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Беременные; дети, рожденные ВИЧ-инфицированными женщинами и дети до 14 лет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СПИД, ВИЧ-инфекция 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Антиретровирусная терапия: зидовудин, раствор для приема внутрь 200 мл,   капсулы, таблетки 100 мг
</w:t>
            </w:r>
          </w:p>
        </w:tc>
      </w:tr>
      <w:tr>
        <w:trPr>
          <w:trHeight w:val="330" w:hRule="atLeast"/>
        </w:trPr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не достигшие 18 лет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Гипофизарный нанизм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Соматропин, порошок лиофилизированный для приготовления инъекционного раствора 18 МЕ, 36 МЕ, раствор для инъекций 5 мг/1,5 мл,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мг/1,5 мл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Раннее половое развитие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Трипторелин, порошок для приготовления инъекционного раствора 3,75 мг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Фенилкетонурия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продукты, не содержащие фенилаланин 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Церебральный паралич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кислота, таблетка 150 мг; 300 мг; 500 мг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Гемофилия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Активированный рекомбинантный фактор VII, порошок 1,2 мг; 2,4 мг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 VIII концентрат, порошок лиофилизированный 250 МЕ; 500 МЕ;1000 МЕ
</w:t>
            </w:r>
          </w:p>
        </w:tc>
      </w:tr>
      <w:tr>
        <w:trPr>
          <w:trHeight w:val="3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Бронхиальная астма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Бекламетазон, аэрозоль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доз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Сальбутамол, аэрозоль 100 мкг/доза; капсула 2 мг; 4 мг; 8 мг; раствор для небулайзера 20 мл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Салметерол, аэрозоль для ингаляций 25 мкг/доза 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Флютиказон, аэрозоль 60 доз, 120 доз (или Салметерол + Флютиказона пропионат, 25/50 мкг; 25/250 мкг)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 5 мг; раствор для инъекции 30 мг/1 мл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Теофиллин, таблетка 100; 200; 300 мг; капсула 100 мг; 200 мг; 300 мг; капсула ретард 350 мг
</w:t>
            </w:r>
          </w:p>
        </w:tc>
      </w:tr>
      <w:tr>
        <w:trPr>
          <w:trHeight w:val="1365" w:hRule="atLeast"/>
        </w:trPr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Онкологические заболевания, включая гемобластозы и апластическую анемию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Морфин, раствор для инъекций в ампуле 1% по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мл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Тримепиридина гидрохлорид, раствор для инъекций в ампуле 1% или 2% по 1 мл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Трамадол, капсула 50 мг;  раствор в ампуле 50 мг/1мл; суппозитории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мг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Циклоспорин, капсула 25 мг; 50 мг; 100 мг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Химиотерапия в соответствии с протоколами: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Флуороурацил, раствор для инъекций в ампуле 5% по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мл;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фолинат, капсула 15 мг; раствор для инъекций 10 мг/мл в ампуле; порошок лиофилизированный 25 мг, 10 мг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Карбоплатин, раствор или концентрат для инъекций во флаконе 50мг/5мл, 150мг/15мл, 450мг/45мл; порошок для приготовления инъекционного раствора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мг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Этопозид, концентрат для приготовления инфузий 100мг/5мл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Циклофосфамид, порошок для приготовления инъекционного раствора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мг, 500мг во флаконе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Доксорубицин, порошок лиофилизированный для приготовления инъекционного раствора 10мг, 50 мг во флаконе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Эпирубицин, раствор для инфузий 2 мг/мл, порошок для приготовления  инъекционного раствора с растворителем во флаконе 10мг; 50мг.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таблетка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2,5мг; 5мг; порошок или концентрат для приготовления  инъекционного раствора 50мг, 500мг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Клодроновая кислота, капсула 400 мг;  концентрат для инфузий  60мг/мл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Тамоксифен, таблетка 10мг;  20 мг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Летрозол, таблетка,  покрытая оболочкой 2,5 мг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Трипторелин, порошок для приготовления инъекционного раствора 3,75мг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Цитарабин, таблетка 100мг; порошок для приготовления  инъекционного раствора 100 мг, 1000/20 мл в ампуле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Ципротерон, таблетка 50мг; раствор масляный 300мг/3 мл в ампуле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Хлорамбуцил, таблетки 2 мг; 5 мг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Меркаптопурин, таблетка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мг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 5 мг; раствор для инъекции 30мг/1 мл
</w:t>
            </w:r>
          </w:p>
        </w:tc>
      </w:tr>
      <w:tr>
        <w:trPr>
          <w:trHeight w:val="3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заболевания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Диазепам, таблетки 2 мг;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мг; раствор для инъекций в ампуле 10 мг/2 мл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Оланзапин, таблетки 5 мг; 10 мг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Рисперидон, раствор для приема внутрь 1 мг/мл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Трифлуоперазин, таблетка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мг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Хлорпромазин, драже 25 мг; 100 мг; раствор для инъекций 2,5% в ампуле 2 мл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Галоперидол, таблетки 1,5 мг; 5 мг; 10 мг; раствор для инъекций в ампуле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мг/мл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Амитриптилин, таблетки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мг; 50 мг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Клозапин, таблетка, 25 мг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Тригексифенидил, таблетка 2 мг
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Эпилепсия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кислота, таблетки и капсулы 150 мг; 300 мг; 500 мг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Карбамазепин, таблетки 100 мг; 200 мг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Бензобарбитал, таблетка 100 мг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 10 мг, 25 мг, 50 мг, 100 мг
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 сахарный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Глибенкламид, таблетки 3,5 мг; 5 мг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Гликлазид, таблетки 30 мг; 80 мг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Глимепирид, таблетки 1 мг; 2мг; 3 мг; 4 мг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Метформин, таблетки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мг; 850мг; 1000мг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Репаглинид, таблетки 0,5 мг; 1 мг; 2 мг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 несахарный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Десмопрессин, таблетки  0,1 мг; 0,2 мг 
</w:t>
            </w:r>
          </w:p>
        </w:tc>
      </w:tr>
      <w:tr>
        <w:trPr>
          <w:trHeight w:val="13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Паркинсона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Тригексифенидил, таблетка 2 мг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Леводопа + карбидопа,  таблетки 250 мг/25 мг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 счет средств республиканского бюджета в виде целевых текущих трансфертов: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2"/>
        <w:gridCol w:w="4105"/>
        <w:gridCol w:w="5843"/>
      </w:tblGrid>
      <w:tr>
        <w:trPr>
          <w:trHeight w:val="765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граждан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заболеваний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отпускаемых препаратов
</w:t>
            </w:r>
          </w:p>
        </w:tc>
      </w:tr>
      <w:tr>
        <w:trPr>
          <w:trHeight w:val="345" w:hRule="atLeast"/>
        </w:trPr>
        <w:tc>
          <w:tcPr>
            <w:tcW w:w="3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от 1 года до 5 лет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Пневмония,  неосложненная форма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  таблетка 500 мг; 1000 мг; капсула 250 мг; 500 мг; пероральная суспензия 250 мг/5 мл или в комбинации с клавулановой кислотой, таблетка 625 мг; порошок для приготовления суспензии для приема внутрь 156,25/5 мл; 312,5мг/5 мл; 457 мг/5мл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таблетки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мг; 500 мг; сироп с концентрацией не менее 2,4%, суспензия; суппозитории 80 мг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Амброксол, таблетка 30 мг; сироп 15 мг/5 мл; 30 мг/5 мл; раствор 7,5 мг/мл
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Обструктивный бронхит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Сальбутамол, аэрозоль 100 мкг/доза; капсула 2 мг; 4 мг; раствор для небулайзера 20 мл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Амброксол, таблетка 30 мг; сироп 15 мг/5 мл; 30 мг/5 мл; раствор 7,5 мг/мл
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респираторное заболевание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таблетка 200 мг; 500 мг; сироп с концентрацией не менее 2,4%, суспензия; суппозитории 80 мг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Амброксол, таблетка 30 мг; сироп 15 мг/5 мл; 30 мг/5 мл; раствор 7,5 мг/мл
</w:t>
            </w:r>
          </w:p>
        </w:tc>
      </w:tr>
      <w:tr>
        <w:trPr>
          <w:trHeight w:val="16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фарингит/тонзиллит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Бензатин бензилпенициллин, порошок для приготовления суспензии для инъекции во флаконе 1 200 000 ЕД; 2 400 000 ЕД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  таблетки 500 мг; 1000 мг; капсула 250 мг; 500 мг; пероральная  суспензия 250 мг/5 мл или в комбинации с клавулановой кислотой, таблетка 625 мг; порошок для приготовления суспензии для приема внутрь 156,25/5 мл; 312,5мг/5 мл; 457 мг/5мл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Железодефицитная анемия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соли, однокомпонентные и комбинированные препараты, оральные растворы, содержащие более 20 мг/мл соли железа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кислота, таблетки, драже 50 мг;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мг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 мг 
</w:t>
            </w:r>
          </w:p>
        </w:tc>
      </w:tr>
      <w:tr>
        <w:trPr>
          <w:trHeight w:val="12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Острые кишечные инфекции (диарея)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Оральная регидратационная соль для  приготовления глюкозо-электролитного раствора (пакеты), порошок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+ триметоприм, таблетка 120; 480 мг; сироп 240 мг/5 мл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Энтеробиоз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Мебендазол, таблетка жевательная 100 мг
</w:t>
            </w:r>
          </w:p>
        </w:tc>
      </w:tr>
      <w:tr>
        <w:trPr>
          <w:trHeight w:val="345" w:hRule="atLeast"/>
        </w:trPr>
        <w:tc>
          <w:tcPr>
            <w:tcW w:w="3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по схемам DOTS - терапии 
</w:t>
            </w:r>
          </w:p>
        </w:tc>
      </w:tr>
      <w:tr>
        <w:trPr>
          <w:trHeight w:val="17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после операции пересадки почки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 капсула 25 мг, 50 мг, 100 мг;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Мофетила микофенолат капсула 250 мг;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 таблетка 5 мг;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 порошок для приготовления раствора для инъекций 250 мг/4 мл; 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Азатиоприн таблетка 50 мг
</w:t>
            </w:r>
          </w:p>
        </w:tc>
      </w:tr>
      <w:tr>
        <w:trPr>
          <w:trHeight w:val="22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 сахарный 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растворимый, раствор для инъекции 100 МЕ/мл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средней продолжительности действия, суспензия для инъекции 100 МЕ/мл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растворимого инсулина с инсулином средней продолжительности действия, суспензия для инъекции 100 МЕ/мл
</w:t>
            </w:r>
          </w:p>
        </w:tc>
      </w:tr>
      <w:tr>
        <w:trPr>
          <w:trHeight w:val="345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Беременные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Железодефицитная анемия и йододефицит (профилактика и лечение) 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соли, однокомпонентные и комбинированные препараты, капсулы, драже, таблетки, содержащие не менее 30 мг железа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кислота, таблетки, драже 50 мг; 100 мг; 500 мг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кислота, таблетка 1 мг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йодид, таблетки 100 мкг, 200 мкг 
</w:t>
            </w:r>
          </w:p>
        </w:tc>
      </w:tr>
      <w:tr>
        <w:trPr>
          <w:trHeight w:val="345" w:hRule="atLeast"/>
        </w:trPr>
        <w:tc>
          <w:tcPr>
            <w:tcW w:w="3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и подростки, состоящие на диспансерном учете
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Железодефицитная анемия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соли, однокомпонентные и комбинированные препараты, оральные растворы, капсулы, драже, таблетки,  содержащие более 20 мг/мл соли железа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кислота, таблетки, драже 50 мг;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мг; 500 мг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кислота, таблетка 1 мг 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желудочно-кишечного тракта  (язва желудка и двенадцатиперстной кишки, гастрит, дуоденит)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таблетка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мг; 500 мг; капсула 250 мг; 500 мг; пероральная  суспензия 250 мг/5 мл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Висмута трикалия дицитрат, таблетка 120 мг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Метронидазол, таблетка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мг;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Омепразол, капсулы 20 мг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Панкреатин, таблетка, капсула с содержанием липазы не менее 4 500 ЕД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Пневмония 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+ клавулановая кислота, таблетка 625 мг; порошок для приготовления суспензии для приема внутрь 156,25/5 мл; 312,5мг/5 мл; 457 мг/5мл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Амброксол, таблетка 30 мг; сироп 15 мг/5 мл; 30 мг/5 мл; раствор 7,5 мг/мл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таблетка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мг; 500 мг; сироп с концентрацией не менее 2,4%; суспензия; суппозитории 80 мг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бронхит 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Амброксол, таблетка 30 мг; сироп 15 мг/5 мл; 30 мг/5 мл; раствор 7,5 мг/мл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Цефуроксим, таблетки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мг; 500 мг; порошок для приготовления инъекционного раствора во флаконе 750 мг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Теофиллин, таблетка 300мг; капсула 100 мг; 200 мг; 300 мг; капсула ретард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мг 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Бронхиальная астма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Бекламетазон, аэрозоль 200 доз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Сальбутамол, аэрозоль 100 мкг/доза; капсула 2 мг; 4 мг; 8 мг; раствор для небулайзера 20 мл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Салметерол, аэрозоль для ингаляций 25 мкг/доза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Флютиказон, аэрозоль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доз, 120 доз (или Салметерол + флютиказона пропионат, 25/50 мкг; 25/250 мкг)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Теофиллин, таблетка 300мг; капсула 100 мг; 200 мг; 300 мг; капсула ретард 350 мг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  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здравоохранения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2005 года N 637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Приложение 2 в новой редакции - приказом Министра здравоохранения Республики Казахстан от 29 декабря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659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 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видов заболеваний и отдельных категорий населения,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при амбулаторном лечении которых лекарственные средства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отпускаются на льготных условиях с коэффициентом возмещения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0,5 за счет средств республиканского бюджета в виде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 целевых текущих трансфертов: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3"/>
        <w:gridCol w:w="10457"/>
      </w:tblGrid>
      <w:tr>
        <w:trPr>
          <w:trHeight w:val="90" w:hRule="atLeast"/>
        </w:trPr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Ишемическая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сердца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Метопролол, таблетка 50 мг, 100 мг;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Корведилол, таблетка 6,25 мг, 12,5 мг, 25 мг 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назначению кардиолога для пациентов с сопутствующей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хронической сердечной недостаточностью);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Бисопролол, таблетка 2,5 мг, 5 мг, 10 мг 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назначению кардиолога для пациентов с сопутствующей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хронической сердечной недостаточностью,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заболеваниями легких);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динитрат, таблетка короткого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пролонгированного действия 5 мг, 10 мг, 20 мг,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мг, 60 мг, аэрозоль;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кислота, 100 мг;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Клопидогрель, 75 мг (по назначению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кардиолога для пациентов с непереносимостью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ацетилсалициловой кислоты и после коронарного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шунтирования и стентирования);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Верапамила гидрохлорид, таблетка 40 мг, 80 мг;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Амлодипин, таблетка 5 мг, 10 мг;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Нифедипин, таблетка 10 мг, 20 мг; таблетка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контролируемого высвобождения 30 мг, 60 мг;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 таблетка 10 мг, 20 мг (для пациентов 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сопутствующей сердечной недостаточностью, почечной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недостаточностью);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Триметазидин, таблетка 20 мг, 35 мг;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Симвастатин, таблетка 10 мг, 20 мг; 40 мг;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пациентов с гиперхолестеринемией, а также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перенесших инфаркт миокарда, коронарное шунтирование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стентирование);
</w:t>
            </w:r>
          </w:p>
        </w:tc>
      </w:tr>
      <w:tr>
        <w:trPr>
          <w:trHeight w:val="6300" w:hRule="atLeast"/>
        </w:trPr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гипертензия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Эналаприл, таблетка 2,5 мг, 10 мг; раствор в ампуле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 мг/1 мл;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Лизиноприл, таблетка 5 мг, 10 мг, 20 мг;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Периндоприл, таблетка 2 мг, 4 мг, 8 мг;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Метопролол, таблетка 50 мг и 100 мг;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Корведилол, таблетка 6,25 мг, 12,5 мг, 25 мг 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назначению кардиолога для пациентов с сопутствующей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хронической сердечной недостаточностью);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Бисопролол, таблетка 2,5 мг, 5 мг, 10 мг 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назначению кардиолога для пациентов с сопутствующей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хронической сердечной недостаточностью,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заболеваниями легких);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Индапамид, таблетка 2,5 мг;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пролонгированного действия 1,5 мг;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Гидрохлортиазид, 25 мг;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Амлодипин, таблетка 5 мг, 10 мг;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Нифедипин, таблетка 10 мг, 20 мг; таблетка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контролируемого высвобождения 30 мг, 60 мг;
</w:t>
            </w:r>
          </w:p>
        </w:tc>
      </w:tr>
      <w:tr>
        <w:trPr>
          <w:trHeight w:val="2370" w:hRule="atLeast"/>
        </w:trPr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обструктивная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легких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Фенотерола гидробромид + ипратропия гидробромид,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 для ингаляций 500 мкг + 250 мкг/мл,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 50 мкг + 21 мкг/доза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Теофиллин, таблетка 300; капсула 100 мг; 200 мг;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мг; капсула ретард 350 мг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Амброксол, таблетка 30 мг; сироп 15 мг/5 мл;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мг/5 мл; раствор 7,5 мг/мл
</w:t>
            </w:r>
          </w:p>
        </w:tc>
      </w:tr>
      <w:tr>
        <w:trPr>
          <w:trHeight w:val="2190" w:hRule="atLeast"/>
        </w:trPr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Пневмония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+ клавулановая кислота,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625 мг;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Азитромицин, таблетка 500 мг, капсула 250 мг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Цефуроксим, таблетка 250 мг, 500 мг;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Амброксол, таблетка 30 мг; раствор для инъекций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мг/2 мл в ампуле;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15 мг/5 мл; 30 мг/5 мл, раствор 7,5 мг/мл
</w:t>
            </w:r>
          </w:p>
        </w:tc>
      </w:tr>
      <w:tr>
        <w:trPr>
          <w:trHeight w:val="315" w:hRule="atLeast"/>
        </w:trPr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Язвенная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таблетка 250 мг; 500 мг; капсула 250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мг; 500 мг; пероральная суспензия 250 мг/5 мл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 таблетка 250 мг, 500 мг;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Метронидазол, таблетка 250 мг;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Висмута трикалия дицитрат, таблетка, покрытая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оболочкой 120 мг;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Омепразол, таблетка 20 мг;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Фамотидин, таблетка 40 мг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