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df06" w14:textId="057d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декабря 2005 года N 373-ОД. Зарегистрирован в Министерстве юстиции Республики Казахстан 17 января 2006 года N 4021.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9-1)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373-ОД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взимания платы за предоставляемые регулируемые</w:t>
      </w:r>
      <w:r>
        <w:br/>
      </w:r>
      <w:r>
        <w:rPr>
          <w:rFonts w:ascii="Times New Roman"/>
          <w:b/>
          <w:i w:val="false"/>
          <w:color w:val="000000"/>
        </w:rPr>
        <w:t>коммунальные услуги (товары, работы) по среднемесячным показаниям приборов учета в случае выхода прибора учета из строя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и иными нормативными правовыми актами Республики Казахстан.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Настоящие Правила определяют порядок взимания платы за предоставляемые регулируемые услуги водоснабжения и (или) водоотведения по среднемесячным показаниям приборов учета в случае выхода прибора учета из строя.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Председателя Агентства РК по регулированию естественных монополий от 14.01.2014 </w:t>
      </w:r>
      <w:r>
        <w:rPr>
          <w:rFonts w:ascii="Times New Roman"/>
          <w:b w:val="false"/>
          <w:i w:val="false"/>
          <w:color w:val="000000"/>
          <w:sz w:val="28"/>
        </w:rPr>
        <w:t>№ 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настоящих Правилах применяется следующее понятие: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 учета -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и регулируемых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Председателя Агентства РК по регулированию естественных монополий от 14.01.2014 </w:t>
      </w:r>
      <w:r>
        <w:rPr>
          <w:rFonts w:ascii="Times New Roman"/>
          <w:b w:val="false"/>
          <w:i w:val="false"/>
          <w:color w:val="000000"/>
          <w:sz w:val="28"/>
        </w:rPr>
        <w:t>№ 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Основным принципом расчета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 является покрытие затрат, связанных с оказанием регулируемых коммунальных услуг (товаров, работ).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расчета и взимания платы за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>регулируемые коммунальные услуги (товары, работы) по</w:t>
      </w:r>
      <w:r>
        <w:br/>
      </w:r>
      <w:r>
        <w:rPr>
          <w:rFonts w:ascii="Times New Roman"/>
          <w:b/>
          <w:i w:val="false"/>
          <w:color w:val="000000"/>
        </w:rPr>
        <w:t>среднемесячным показаниям приборов учета в случае выхода прибора учета из строя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 осуществляется в случае выхода прибора учета из строя не по вине потребителя.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расчета платы за предоставляемые регулируемые коммунальные услуги (товары, работы) по среднемесячным показаниям приборов учета, в случае выхода прибора учета из строя не по вине потребителя, субъект естественной монополии применяет данные объемов потребления регулируемых коммунальных услуг за три предыдущие месяца.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 не по вине потребителя (РПНП) производится по формуле: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х T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РПНП= ------------------ х B,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V 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 объем потребления регулируемых коммунальных услуг (товаров, работ) по данным приборов учета за предыдущие три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T 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 тариф (цена, ставка сбора) или его предельный уровень, утвержденный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D 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количество расчетных дней за предыдущие три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B 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количество календарных дней в период потребления регулируемых коммунальных услуг (товаров, работ) без использования приборов учета с момента обнаружения выхода прибора учета не по вине потребителя.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 представлен в условном примере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Период расчета платы за предоставляемые регулируемые коммунальные услуги (товары, работы) по среднемесячным показаниям приборов учета, в случае выхода прибора учета из строя не по вине потребителя, не превышает одного месяца.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платы за предоставляемые регулируемые коммунальные услуги (товары, работы) по среднемесячным показаниям приборов учета не применяется в случае выхода прибора учета из строя по вине потребителя: при обнаружении фактов нарушения схемы учета воды у потребителя, срыва пломб на узлах управления и приборах учета, оборудовании скрытой проводки, установлении приспособлений, искажающих показания приборов учета, и иных действиях, повлекших хищение воды, обнаружить которые субъекту естественной монополии при предыдущих посещениях не представлялось возможным.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Потребителю регулируемых услуг субъектом естественной монополии производится перерасчет за пользование регулируемой коммунальной услугой (товаром, работой) с момента проведения последней проверки до дня обнаружения, но не более двух месяцев.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взимания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 по среднемесячным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 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выхода 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из строя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Условный пример расчета платы за предоставляемые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регулируемые коммунальные услуги (товары, работы) по среднемесячным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показаниям приборов учета в случае выхода прибора учета из строя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платы за предоставляемые регулируемые коммунальные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(товары, работы) по среднемесячным показаниям приборов учета в случае выхода прибора учета из строя не по вине потребителя (РПНП):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61"/>
        <w:gridCol w:w="1719"/>
        <w:gridCol w:w="1963"/>
        <w:gridCol w:w="1963"/>
        <w:gridCol w:w="1963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  услуг (товаров, работ) по данным приборов учета (V)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 расчетных дней (D)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календарных дней (В)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действующий тариф с НДС на услуги водоснабжения (T)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за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 х 11,18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РПНП= ------------------ х 12 = 8,75 (тенге);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92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