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d1c9" w14:textId="86cd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N С-22-6 от 19 декабря 2002 года "Об утверждении схемы зонирования земель города Кокшетау и поправочных коэффициентов"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мая 2005 года N 3С-12-27. Зарегистрировано Департаментом юстиции Акмолинской области 14 июня 2005 года N 3144. Утратило силу решением Акмолинского областного маслихата от 12 декабря 2014 года № 5С-32-10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Акмолинского областного маслихата от 12.12.2014 </w:t>
      </w:r>
      <w:r>
        <w:rPr>
          <w:rFonts w:ascii="Times New Roman"/>
          <w:b w:val="false"/>
          <w:i w:val="false"/>
          <w:color w:val="ff0000"/>
          <w:sz w:val="28"/>
        </w:rPr>
        <w:t>№ 5С-32-10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нормативных правовых актах" и в связи вступлением в силу 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С-22-6 от 19 декабря 2002 года "Об утверждении схемы зонирования земель города Кокшетау и поправочных коэффициентов", зарегистрированного в Департаменте юстиции Акмолинской области N 1508 от 20 января 2003 года,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вступительной части решения слова "пунктами 6, 3 статьи 7 Закона Республики Казахстан "О земле"»заменить словами "пунктом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>Председатель сессии            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областного маслихата            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