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17540" w14:textId="71175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ставки платы за некоторые виды лесных пользований по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15 декабря 2005 года N 12-5. Зарегистрировано Департаментом юстиции Жамбылской области 29 декабря 2005 года за N 1631.Утратило силу решением Жамбылского областного маслихата от 15 марта 2011 года № 32-8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решением Жамбылского областного маслихата от 15.03.2011 года </w:t>
      </w:r>
      <w:r>
        <w:rPr>
          <w:rFonts w:ascii="Times New Roman"/>
          <w:b w:val="false"/>
          <w:i w:val="false"/>
          <w:color w:val="ff0000"/>
          <w:sz w:val="28"/>
        </w:rPr>
        <w:t>№ 32-8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В соответствии со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статьей 473 </w:t>
      </w:r>
      <w:r>
        <w:rPr>
          <w:rFonts w:ascii="Times New Roman"/>
          <w:b w:val="false"/>
          <w:i w:val="false"/>
          <w:color w:val="000000"/>
          <w:sz w:val="28"/>
        </w:rPr>
        <w:t>Кодекса Республики Казахстан " О налогах и других обязательных платежах в бюджет " и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14 </w:t>
      </w:r>
      <w:r>
        <w:rPr>
          <w:rFonts w:ascii="Times New Roman"/>
          <w:b w:val="false"/>
          <w:i w:val="false"/>
          <w:color w:val="000000"/>
          <w:sz w:val="28"/>
        </w:rPr>
        <w:t xml:space="preserve">Лесного Кодекса Республики Казахстан, областной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ставки платы за предоставление в пользование сенокосов и пастбищ, размещение ульев и пасек, огородничество, бахчеводство и выращивание иных сельскохозяйственных культур на территории государственного лесного фонда области, согласно приложению N 1.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ставки платы на побочные лесные пользования (заготовка лекарственных растений, технического сырья и пищевых продуктов леса) на территории области, согласно приложению N 2.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ставки платы на заготовку побочных лесных ресурсов на участках государственного лесного фонда области, согласно приложению N 3.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ставки платы за пользование участками государственного лесного фонда для нужд охотничьего хозяйства, для научно-исследовательских целей, для культурно-оздоровительных, рекреационных, туристических и спортивных целей, согласно приложению N 4.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Считать утратившим силу решение Жамбылского областного маслихата N 3-12 от 28 мая 2004 года "Об утверждении платы за пользование недревесными растительными ресурсами, предоставление сенокосов и пастбищ, размещение пасек на территории государственного лесного фонда Жамбылской области" (регистрационный номер N 1387 от 9 июля 2004 года, опубликовано в газете "Знамя труда" от 17 июля 2004 года).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ходом выполнения настоящего решения возложить на постоянную комиссию областного маслихата по вопросам экологии и природопользования, административно-территориального устройства, защиты прав человека.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               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областного маслихата                  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А. Майлыбаев                           А. Асильбеков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"СОГЛАСОВАНО"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И.о. Председателя налогового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Жамбылской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Молдашев Е.К.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Жамбылского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территориального управления лесного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охотничьего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Бектурганов Х.Х.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Жамбылского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третьего созыва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ставки платы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некоторые виды лесных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пользований по области"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12-5 от "15" декабря 2005 года </w:t>
      </w:r>
    </w:p>
    <w:bookmarkEnd w:id="10"/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Ставки платы за предоставление в пользование сенокосов и пастбищ, размещение ульев и пасек, огородничество, бахчеводство и выращивание иных сельскохозяйственных культур на территории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государственного лесного фонда области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Категория участка                Единица          Стоимость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лесного фонда                   измерения            за единицу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Сенокосные угодья: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урожайность до 3 цн/га             га                   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урожайность от 3,1 до 5 цн/га      га                   35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урожайность от 5,1 цн/га и выше    га                   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Пастбищные угодья: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хорошего качества                  га                   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среднего качества                  га                   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плохого качества                   га                   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Лесные, непокрытые лесом земли: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редины, прогалины и прочие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нелесные земли                     га                   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 Размещение ульев и пасек за   1 единицу              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 Огородничество, бахчеводство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выращивание иных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сельскохозяйственных культур       га                   200 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Жамбылского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третьего созыва "Об утверждении ставки платы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некоторые виды лесных пользований по области"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N 12 -5 от "15" декабря 2005 года </w:t>
      </w:r>
    </w:p>
    <w:bookmarkEnd w:id="12"/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Ставки платы на побочные лесные пользования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(заготовка лекарственных растений, технического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сырья и пищевых продуктов леса) </w:t>
      </w:r>
      <w:r>
        <w:br/>
      </w:r>
      <w:r>
        <w:rPr>
          <w:rFonts w:ascii="Times New Roman"/>
          <w:b/>
          <w:i w:val="false"/>
          <w:color w:val="000000"/>
        </w:rPr>
        <w:t xml:space="preserve">
на территории области 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4661"/>
        <w:gridCol w:w="1627"/>
        <w:gridCol w:w="2218"/>
        <w:gridCol w:w="1575"/>
        <w:gridCol w:w="2353"/>
      </w:tblGrid>
      <w:tr>
        <w:trPr>
          <w:trHeight w:val="78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      растений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      сырья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Ценностный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коэффициент 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1 кг, в тенге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43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Абрикос обыкновенный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плоды     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 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3,15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пищевое,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Алтей лекарственный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корни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 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14,50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лекар-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ственное 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Алыча (слива согдийская)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плоды     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 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3,15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пищевое,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</w:t>
            </w:r>
          </w:p>
        </w:tc>
      </w:tr>
      <w:tr>
        <w:trPr>
          <w:trHeight w:val="6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Барбарис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корни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листья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плоды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8,50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1,75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пищевое,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ственное </w:t>
            </w:r>
          </w:p>
        </w:tc>
      </w:tr>
      <w:tr>
        <w:trPr>
          <w:trHeight w:val="3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Береза бородовчатая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почки    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4,4 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15,0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ственное 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Бессмертник песчаный (цмин)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соцветия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5,5 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18,70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лекар-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ственное </w:t>
            </w:r>
          </w:p>
        </w:tc>
      </w:tr>
      <w:tr>
        <w:trPr>
          <w:trHeight w:val="5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Боярышник кроваво-красный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цветки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плоды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 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23,12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10,5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пищевое,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ственное 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Валериана сомнительная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корни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11,6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лекарственное      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Грибы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ножка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1,3 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30,0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пищевое 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Горец почечуйный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трава   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1,35 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4,60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лекарственное 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Девясил высокий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корни и корне-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вища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2,4 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13,90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лекарственное 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Донник лекарственный 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трава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0,85 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2,90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лекарственное, пищевое 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Душица обыкновенная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трава 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1,05 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3,60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лекарственное 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Ежевика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плоды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 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3,15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пищевое 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Жостер слабительный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плоды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4,2 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14,7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техническое, лекарственное 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Зайцегуб     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трава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1,65 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5,61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лекарственное 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Зверобой продырявленный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трава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6,80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лекарственное 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Клевер луговой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головки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4,2 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14,70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медоносное 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Колючелистник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корни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1,10 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6,40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Корольковия Северцова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луковицы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1,3 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4,55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лекарственное 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Крапива двудомная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листья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1,65 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5,60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пищевое, лекарственное 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Камыш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стебли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0,60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</w:t>
            </w:r>
          </w:p>
        </w:tc>
      </w:tr>
      <w:tr>
        <w:trPr>
          <w:trHeight w:val="5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Мать и мачеха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цветки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листья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4,20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2,35 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13,30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8,0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лекарственное 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Можжевельник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плоды  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5,25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лекарственное 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Мята полевая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трава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6,80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медоносное, лекарственное 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Облепиха крушиновидная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плоды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 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4,2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пищевое, медоносное,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лекарственное 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Одуванчик лекарственный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корни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 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17,40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лекарственное 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Пижма обыкновенная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цветки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1,75 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6,15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лекарственное 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Пион степной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корнями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2,15 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12,50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пищевое, лекарственное    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Подорожник большой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листья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2,40 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8,40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лекарственное      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Подснежник обыкновенный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трава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1,20 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4,10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лекарственное      </w:t>
            </w:r>
          </w:p>
        </w:tc>
      </w:tr>
      <w:tr>
        <w:trPr>
          <w:trHeight w:val="5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Полынь горькая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листья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1,75 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4,45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5,95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пищевое, техническое 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Ромашка лекарственная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цветоч-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корзинки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 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10,20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лекарственное 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Смородина красная,    черная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плоды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1,75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пищевое 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Солодка голая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(уральская)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корни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1,3 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2,75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лекарственное,      техническое 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Тмин обыкновенный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плоды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1,40 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4,90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лекарственное      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Тысячелистник      обыкновенный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трава     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 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4,8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лекарственное 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Фисташка настоящая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плоды   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10,5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пищевое 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Хвощ полевой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трава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 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5,45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пищевое, лекарственное 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Чий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стебли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0,90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Цистанхе солончаковая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корни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1,7 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5,90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лекарственное      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Череда трехраздельная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трава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 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10,20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лекарственное 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Шалфей пустынный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листья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0,85 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2,90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медоносное, лекарственное 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Шелковица белая, черная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ягоды,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листья 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 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4,2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пищевое, техническое  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Шиповник собачий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плоды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3,1 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10,85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пищевое, лекарственное </w:t>
            </w:r>
          </w:p>
        </w:tc>
      </w:tr>
      <w:tr>
        <w:trPr>
          <w:trHeight w:val="6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Эфедра хвощевая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побеги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неодре-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веснев-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шие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 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2,40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Яблоня Сиверса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плоды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0,17 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0,60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пищевое </w:t>
            </w:r>
          </w:p>
        </w:tc>
      </w:tr>
    </w:tbl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Жамбылского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третьего созыва "Об утверждении ставки платы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некоторые виды лесных пользований по области"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12-5 от "15" декабря 2005 года </w:t>
      </w:r>
    </w:p>
    <w:bookmarkEnd w:id="14"/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Ставки платы на заготовку побочных лесных ресурсов </w:t>
      </w:r>
      <w:r>
        <w:br/>
      </w:r>
      <w:r>
        <w:rPr>
          <w:rFonts w:ascii="Times New Roman"/>
          <w:b/>
          <w:i w:val="false"/>
          <w:color w:val="000000"/>
        </w:rPr>
        <w:t xml:space="preserve">
на участках государственного лесного фонда области 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"/>
        <w:gridCol w:w="7289"/>
        <w:gridCol w:w="2583"/>
        <w:gridCol w:w="2604"/>
      </w:tblGrid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пользования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Единица     измерения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Ставка      платы в тенге </w:t>
            </w:r>
          </w:p>
        </w:tc>
      </w:tr>
      <w:tr>
        <w:trPr>
          <w:trHeight w:val="5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Заготовка камыша для изготовления    плит и фашин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метр куб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6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Заготовка полыни для изготовления    метел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метр      куб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6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Заготовка веток солодки для банных   веников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метр      куб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</w:tbl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Жамбылского областного маслихата третьего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созыва "Об утверждении ставки платы за некоторые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виды лесных пользований по области" N 12-5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"15" декабря 2005 года </w:t>
      </w:r>
    </w:p>
    <w:bookmarkEnd w:id="16"/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Ставки платы за пользование участками государственного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лесного фонда для нужд охотничьего хозяйства, </w:t>
      </w:r>
      <w:r>
        <w:br/>
      </w:r>
      <w:r>
        <w:rPr>
          <w:rFonts w:ascii="Times New Roman"/>
          <w:b/>
          <w:i w:val="false"/>
          <w:color w:val="000000"/>
        </w:rPr>
        <w:t xml:space="preserve">
для научно-исследовательских целей, </w:t>
      </w:r>
      <w:r>
        <w:br/>
      </w:r>
      <w:r>
        <w:rPr>
          <w:rFonts w:ascii="Times New Roman"/>
          <w:b/>
          <w:i w:val="false"/>
          <w:color w:val="000000"/>
        </w:rPr>
        <w:t xml:space="preserve">
для культурно-оздоровительных, рекреационных, </w:t>
      </w:r>
      <w:r>
        <w:br/>
      </w:r>
      <w:r>
        <w:rPr>
          <w:rFonts w:ascii="Times New Roman"/>
          <w:b/>
          <w:i w:val="false"/>
          <w:color w:val="000000"/>
        </w:rPr>
        <w:t xml:space="preserve">
туристических и спортивных целей 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7453"/>
        <w:gridCol w:w="1973"/>
        <w:gridCol w:w="2293"/>
      </w:tblGrid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пользования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Единица измерения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Ставка     платы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Пользование участками  Государственного лесного фонда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нужд охотничьего хозяйства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Пользование участками      государственного лесного фонда для научно-исследовательских целей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Человеко-дней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Пользование участками государственного лесного фонда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культурно-оздоровительных,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рекреационных, туристических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спортивных целей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Человеко-дней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