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88c1" w14:textId="0248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N 5 от 07 июля 2004 года Х сессии городского маслихата III созыва "Об утверждении Правил благоустройства территории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XXIII сессии III созыва Карагандинского городского Маслихата от 28 октября 2005 года N 4. Зарегистрировано Управлением юстиции города Караганды 10 ноября 2005 года за N 8-1-11. Утратило силу - решением XXXIV сессии IV созыва Карагандинского городского маслихата от 16 июня 2010 года N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XXXIV сессии IV созыва Карагандинского городского маслихата от 16.06.2010 N 366.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8 пункта 1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 пункта 2 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Казахстан",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N 5 от 07 июля 2004 года Х сессии городского маслихата III созыва "Об утверждении Правил благоустройства территории города Караганды", (регистрационный номер в Реестре государственной регистрации нормативных правовых актов N 1594, опубликовано в газете "Индустриальная Караганда" N 100 от 28 августа 2004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 словом "сбрасывать" дополнить словами: "Засорять проезжую и пешеходную часть улиц, свободные от застройки территории и другие места общего пользования любыми видами мусора (плакаты, афиши, листовки) и другими объектами визуальной информации";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"вывешивать объявления, рекламную и агитационную печатную продукцию (плакаты, афиши, листовки) и другие объекты визуальной информации на фасадах домов, зданиях и сооружениях, водосточных трубах, опорах освещения, сооружениях инженерных сетей и коммуникаций и других местах, не отведенных для этих целей местным исполнительным органом и (или) без согласия собственника соответствующего объекта".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строительства, экологии, транспорта, связи, коммунально-бытовых услуг населению (председатель Абдиров К.С.).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ХХIII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III созыва,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Бексултанов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города Караганды         К. 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 имени Казыбек 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Караганды                           А. Салимбаева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Октябрьского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Караганды                           А. Ессе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филиала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городу Караганды  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района им. Казыбек 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Караганды                           М. Кашкеев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Октябрьского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Караганды                           Т.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государственно-правового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аппарата Акима города Караганды     Е.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