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79ad" w14:textId="cdc7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функционирования и развития языков Мангистауской области на 2005-2006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апреля 2005 года N 10/155. Зарегистрировано Департаментом юстиции Мангистауской области 18 апреля 2005 года за N 1903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Региональную программу функционирования и развития языков Мангистауской области на 2005-2006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решение областного маслихата от 30 июля 2003 года N 27/284 "О Региональной программе функционирования и развития языков Мангистауской области на 2003-2010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   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Ж. Сарбасов                              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10/155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Региональной программе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развития языков Мангистауской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области на 2005-2006 годы"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функционирования и развития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языков Мангистауской области на 2005-2006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Наименование: 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функционирования и развития языков Мангистауской области на 2005-2006годы.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разработки:  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Мангистауской области на 2005-2006 годы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февраля 2001 года N№550 "О государственной программе функционирования и развития языков на 2001-2010 годы»и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2004 года N№1146 "О плане мероприятий на 2005-2006 годы по реализации Государственной программы функционирования и развития языков на 2001-2010годы".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разработчики, цели: 
</w:t>
      </w:r>
      <w:r>
        <w:rPr>
          <w:rFonts w:ascii="Times New Roman"/>
          <w:b w:val="false"/>
          <w:i w:val="false"/>
          <w:color w:val="000000"/>
          <w:sz w:val="28"/>
        </w:rPr>
        <w:t>
Областное управление по развитию языков в стратегии развития языков народов Казахстана определяет три основные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расширение и укрепление социально-коммуникативных функций государственного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сохранение общекультурных функций русского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языков этнических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реализации целей Программы предусматривается решить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функционирования государственного языка в качестве языка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с определением графика перехода делопроизводства на государственный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оказание поддержки в обучении представителей этнических общностей родным языкам;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обеспечить участие национально-культурных объединений в реализации единой государственной языковой политики через воскресные школы по изучению родных языков;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ускорить в области переход делопроизводства на государственный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финансирования: 
</w:t>
      </w:r>
      <w:r>
        <w:rPr>
          <w:rFonts w:ascii="Times New Roman"/>
          <w:b w:val="false"/>
          <w:i w:val="false"/>
          <w:color w:val="000000"/>
          <w:sz w:val="28"/>
        </w:rPr>
        <w:t>
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результаты: 
</w:t>
      </w:r>
      <w:r>
        <w:rPr>
          <w:rFonts w:ascii="Times New Roman"/>
          <w:b w:val="false"/>
          <w:i w:val="false"/>
          <w:color w:val="000000"/>
          <w:sz w:val="28"/>
        </w:rPr>
        <w:t>
Практическая реализация государственного статуса казахского языка, осуществление законодательно закрепленных за ним социальных функций на всей территории республики во всех сферах общественных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условий для изучения и развития языков народов Казахстана и реализации конституционного права каждого гражданина на свободный выбор языка общения, воспитания, обучения и творчества народном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реализации: 
</w:t>
      </w:r>
      <w:r>
        <w:rPr>
          <w:rFonts w:ascii="Times New Roman"/>
          <w:b w:val="false"/>
          <w:i w:val="false"/>
          <w:color w:val="000000"/>
          <w:sz w:val="28"/>
        </w:rPr>
        <w:t>
2005-2006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Региональная программа функционирования и развития языков Мангистауской области на 2005-2006 (далее - Программа) разработана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93  </w:t>
      </w:r>
      <w:r>
        <w:rPr>
          <w:rFonts w:ascii="Times New Roman"/>
          <w:b w:val="false"/>
          <w:i w:val="false"/>
          <w:color w:val="000000"/>
          <w:sz w:val="28"/>
        </w:rPr>
        <w:t>
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 от 11 июля 1997 года, Указом Президента Республики Казахстан от 7 февраля 2001 года N№550 "О государственной программе функционирования и развития языков на 2001-2010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2004 года N 1146 "О плане мероприятий на 2005-2006 годы по реализации Государственной программы функционирования и развития языков на 2001-2010 годы". В Программе определены цели и задачи языкового строительства в регионе, а также намечены основные направления и механизмы их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настоящей Программы обусловлена необходимостью выработки единой стратегии по осуществлению целенаправленной последовательной деятельности всех ветвей государственной власти и общества в целом для создания оптимального функционально-лингвистического пространства в регионе.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Цели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расширение и укрепление социально-коммуникативных функций государственного языка; сохранение общекультурных функций русского языка; развитие других языков 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функционирования государственного языка в качестве языка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функционирования государственного языка в качестве основного языка делового общения в системе государственных органов;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с определением графика перехода делопроизводства на государственный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условий для овладения гражданами государственным языком;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финансовых, организационных и материально-технических условий для овладения государственным языком в соответствующем объеме работниками сферы культуры, образования, здравоохранения и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высокого максимального уровня знаний и навыков в области владения государственным языком у воспитанников и учащихся всех типов дошкольных учреждений, общеобразовательных школ, среди специальных и высших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ускорить в области переход делопроизводства на государственный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проводить социологические исследования по проблемам развития языков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работы областной терминологической и ономастической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функционирования государственного языка в области культуры и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культурно - массовых мероприятий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оказание поддержки в обучении представителей этнических общностей родным языкам;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участия национально - культурных объединений в реализации единой государственной языковой политики через воскресные школы по изучению родных языков.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Приоритетные направления языкового развития и механизмы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4.1. Приоритетные направления языкового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Приоритетные направления языкового развития формируются исходя из поставленных целей и задач. Приоритеты выстраиваются в иерархическом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Приоритет 1 
</w:t>
      </w:r>
      <w:r>
        <w:rPr>
          <w:rFonts w:ascii="Times New Roman"/>
          <w:b w:val="false"/>
          <w:i w:val="false"/>
          <w:color w:val="000000"/>
          <w:sz w:val="28"/>
        </w:rPr>
        <w:t>
Развитие государственного языка в сфере государственного управления и делопроизводства.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Приоритет 2 
</w:t>
      </w:r>
      <w:r>
        <w:rPr>
          <w:rFonts w:ascii="Times New Roman"/>
          <w:b w:val="false"/>
          <w:i w:val="false"/>
          <w:color w:val="000000"/>
          <w:sz w:val="28"/>
        </w:rPr>
        <w:t>
Языковое развитие в сфере образования и обучения языкам.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Приоритет 3 
</w:t>
      </w:r>
      <w:r>
        <w:rPr>
          <w:rFonts w:ascii="Times New Roman"/>
          <w:b w:val="false"/>
          <w:i w:val="false"/>
          <w:color w:val="000000"/>
          <w:sz w:val="28"/>
        </w:rPr>
        <w:t>
Языковое развитие в сфере культуры и средств массовой информации, а также в сфере здравоохранения и обслуживания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Язык в государственных органах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Дальнейшее расширение сферы употребления государственного языка в системе государственных органов требует соответствующей языковой подготовки кадров, которая со временем должна стать обязательной нормой для всех категорий государственных служащих, независимо от квалификационных требований и функциональных обязанностей. С этой целью необходимо создание централизованной системы обучающих курсов для государственных служащих, основанной на единой учебно - методической программе.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Широко распространенная практика замещения разработки текстов документов на государственном языке их переводом с официально употребляемого языка в работе государственных органов приобретает тенденцию к дальнейшему закреплению. Между тем она должна рассматриваться только в качестве временной меры. Поэтому необходимо реальное осуществление поэтапного перехода к составлению документации в государственных органах непосредственно на государственном языке в соответствии с централизованно утвержденным планом. При этом следует обратить внимание на функционирование государственного языка не только в области ведения делопроизводства, но и сфере разработки и принятия актов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Языковое развитие в сфере образования и обучения языкам.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Одним из важнейших условий успешного языкового развития является организация и обеспечение стабильного функционирования полноценной системы обучения языкам, являющейся составной частью общей культуры общества. Данная система должна представлять собой взаимосвязанный последовательный и по возможности непрерывный процесс, осуществляемый на различных уровнях и в разнообразных формах.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Учитывая то обстоятельство, что первые навыки социальной коммуникации дети получают при общении со сверстниками, огромную роль в их первичной языковой подготовке должны играть детские дошкольные организации. Поэтому следует принять все возможные меры по увеличению их количества. Необходимо, в частности, обратить внимание на расширение системы дошкольных организаций с казахским языком обучения.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дальнейшей успешной интеграции выпускников учебных заведений в социальное пространство государства необходимо уделять больше внимания количеству и качеству преподавания государственного языка, который должен стать одной из профилирующих дисциплин во всех учебных заведениях, независимо от языка обучения и форм собственности. Причем количество часов, необходимых для этого, должно быть выделено не за счет других языков, а в результате общей оптимизации учебного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Положение государственного языка в системе начального, среднего и профессионального высшего образования требует дальнейшего улучшения. Это касается как качества преподавания отдельных дисциплин, так и их количества. Круг специальностей, обучение которым предлагается начальными, средними и высшими заведениями на казахском языке, должен планомерно расти, охватывая по возможности, все области хозяйственной, культурной, общественной и иной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Практика показывает, что для расширения и углубления возможностей в области эффективного овладения языками, необходимы и некоторые другие методы, помимо обучения в традиционных учебных заведениях. В частности, это относится к той части взрослого населения, которая не имеет возможности обучаться в учебных заведениях различного типа. Требование статьи 93 Конституции о создании всех необходимых организационных, материальных и технических условий для свободного и бесплатного овладения государственным языком всеми гражданами Республики Казахстан должно между тем распространяться и на них. Шире следует внедрять различные формы проведения уроков казахского языка, рассчитанных на самостоятельное обучение, это теле- и радиопередачи, специальные публикации в газетах.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поддержки языков народов Казахстана необходимо обеспечение мероприятий по реализации конституционного права на свободный выбор языка общения, воспитания, обучения и творчества. Целесообразно обобщение и распространение опыта работы лучших воскресных школ по обучению родным языкам. Необходимо и дальше оказывать посильную помощь воскресным школам. Следует продолжить деятельность по подготовке специалистов для преподавания национальных языков в средних специальных и высших учебных заведениях.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Языковое развитие в сфере культуры и средств массовой информации,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здравоохранения и обслуживания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области культуры необходимо уделить особое внимание наиболее массовым и зрелищным формам - это кино, мультипликация, музыкальные программы, молодежные журналы. Следует разработать и внедрить систему эффективных механизмов государственного поощрения в данной сфере общественной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Наиболее сложным участком для обеспечения функционирования государственного языка продолжает оставаться сфера обслуживания. Это обусловлено сложностью государственного регулирования языковой деятельности в данной области. Однако проникновение государственного языка в такие отрасли как здравоохранение, торговля, транспорт и связь должно быть по возможности осуществлено там, где таковое воздействие со стороны государства осуществимо. Для этого необходимо установление обязательных требований в части владения государственным языком в тех областях, в которых данные требования обусловлены необходимостью надлежащего исполнения профессиональных обязанностей. К ним могут быть отнесены организации здравоохранения, связи, транспорта, расчетно-кассовые отделы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Механизмы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 механизмом реализации Программы является ежегодное поэтапное выполнение системы мероприятий, предусматриваемых Планом мероприятий по реализации Региональной программы функционирования и развития языков на 2005-2006 годы (далее - План мероприятий по реализации Программы). План мероприятий по реализации Программы разрабатывается уполномоченным органом на каждые последующие два года с учетом изменений, происшедших в предшествующий период в результате реализации задач, поставленных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мероприятий Программы должна быть обеспечена наиболее рациональными и реалистичными возможностями для их практического осуществления.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Эффективное осуществление мероприятий по реализации Программы возможно при соблюдении следующих основополагающих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всесторонняя государственная поддержка в сочетании с жестким контролем за 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сочетание требований в области владения языком с предоставлением возможностей для получения свободного и бесплатного обучения государственному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условий моральной и материальной заинтересованности;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поддержание функционально-лингвистического равновесия при осуществлении языкового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финансовое обеспечение мероприятий Программы по развитию языков.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План мероприятий по реализации Региональной программы функционирования и развития языков в Мангистауской области  на 2005-2006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353"/>
        <w:gridCol w:w="1"/>
        <w:gridCol w:w="2233"/>
      </w:tblGrid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Функционирование языков в сфере государственного управления и делопроизводства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реализации части четвертой и пятой статьи 21 «Язык реквизитов и визуальной информации» Закона Республики Казахстан «О языках в Республике Казахстан»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
</w:t>
            </w:r>
          </w:p>
        </w:tc>
      </w:tr>
      <w:tr>
        <w:trPr>
          <w:trHeight w:val="11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ведение делопроизводства в государственных органах и организациях на государственном языке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МКИиС, акиму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проверку  государственных учреждений по исполнению Закона Республики Казахстан «О языках в Республике Казахстан» согласно утвержденному графику.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Информ-я в МКИиС,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специальную комиссию в целях повышения ответственности руководителей государственных органов и организаций в деле развития и повышения статуса государственного языка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Языковое развитие в сфере образования и обучения языкам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увеличению количества отделений с казахским языком обучения и дисциплин, преподаваемых на казахском языке в высших и средних профессиональных учебных заведениях (без увеличения общего количества отделений)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повышению квали-фикации учителей казахского языка в школах с иными языками обучения (русский)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увеличению коли-чества часов на обучение казахскому языку в  отделениях с иными языками обучения в средних общеобразовательных, средних профессиональных и высших профессиональных учебных заведениях путем оптимизации учебного процесса (без увеличения общего количества часов по базисному учебному плану)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областную олимпиаду в рамках международной олимпиады по предмету «Казахский язык и литература» 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обеспечению средних общеобразовательных, средних профессио-нальных и высших профессиональных учебных заведений электронными учеб-никами, учебными и методическими пособиями на казахском языке.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созданию условий для представителей других национальностей в получении дошкольного воспитания на родных языках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новые методы для переподготовки и повышения квалификации специалистов казахского языка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обучение современному казахскому алфавиту репатриантов на базе общеобразовательных школ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 учебных заведениях социологические исследования по проблемам развития языков 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национально-культурные объединения к реализации единой государственной языковой политики через воскресные школы по изучению родных языков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Центр по изучению государственного языка для государственных служащих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Предло-е акиму области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мероприятия по повышению уровня преподавания казахского языка в русских школах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увеличению количества групп в дошкольных организациях с казахским языком обучения и воспитания (без увеличения общего количества дошкольных учреждений). 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расширению сети организаций для детей-сирот и детей, оставшихся без попечения родителей, с казахским языком обучения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научную конференцию, посвященную творчеству заслуженного педагога, акына и регионоведа Шарелхана Аленова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Информ-я акиму области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Научно-лингвистическое обеспечение.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обеспечению выпуска алфавитных указателей административно-территориальных единиц и физико-географических названий по Мангистауской области на государственном языке 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выпуску административно-териториальной карты на государственном языке по Мангистауской области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социологическое исследование по проблемам развития языков и формирования банка данных о языковой ситуации в области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государственные органы и организации казахско-русскими терминологическими словарями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конкурсы по проблемам развития языков среди государственных органов на знание государственного языка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обеспечению областной библиотеки литературой на казахском и других языках РК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работу областной терминологической и ономастической комиссий 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семинары, круглые столы, совещания по актуальным проблемам развития языков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Языковое развитие в сфере культуры и средств массовой информации и обслуживания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«Укрепление статуса государственного языка -долг каждого» при участии представителей национально-культурных центров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1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мастеров художественного чтения, посвященный творчеству Оралхана Бокея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"Лучший переводчик"»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мероприятия, посвященные Международному Дню родного языка (22 февраля)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выполнение требований законодательства Республики Казахстан в части соблюдения пропорционального соотношения объема передач на государственном и других языках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областную выставку "Казахская юрта", посвященную празднованию Наурыз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встречи с известными личностями различных национальностей по телевидению и в учебных аудиториях на тему: "Уважать государственный язык - значит уважать народ"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среди государственных органов и учреждений на умение ведения  делопроизводства на государственном языке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республиканского фестиваля языков народов Казахстана провести областной конкурс среди представителей молодежи других национальностей на знание государственного языка "Государственный язык - мой язык"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на звание «Лучший учитель казахского языка» в рамках республиканского конкурса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«Средства массовой информации  и государственный язык» в рамках республиканского конкурса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1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в местных печатных изданиях специальную рубрику «Язык- гарантия независимости»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региональную научную конференцию на тему: «Язык- богатство народа»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обеспечению применения государственного языка в сферах транспорта и связи, торговли , здравоохранения и бытового обслуживания, справочно-информационной службы.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агитпоезда по населенным пунктам области Ауыл - начало родного языка»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областной конкурс на звание «Лучший делопроизводитель года» среди работников государственных органов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МКИиС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93"/>
        <w:gridCol w:w="3693"/>
        <w:gridCol w:w="1373"/>
        <w:gridCol w:w="1913"/>
        <w:gridCol w:w="2173"/>
      </w:tblGrid>
      <w:tr>
        <w:trPr>
          <w:trHeight w:val="10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 
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тыс. тенге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руководители областных департаментов и управлений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(согласно ре-шению областного маслихата от 30.01.04г. N 3/39)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и 10 декабря 2005 года, 10 июня и 10 декабря 2006г.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департамент образования, акимы городов и районов.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образования.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образования.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образования.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 полугодие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годы, 2 квартал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департамент образования, акимы  городов и районов.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 ежегодно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 ежегодно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департамент образования, управление культуры.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комитет по управлению земельными ресурсами, Агентство РК по земельным ресурсам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2005-2006гг.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комитет по управлению земельными ресурсами, Агентство РК по земельным ресурсам, акимы области, городов и районов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2005-2006гг.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городов, районов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   управление культуры, департамент образования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разви-тию языков, Малая Ассамблея народов Казахстана, управление культуры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управление культуры, департамент образования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2005-2006гг.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Мангистауской области, Малая Ассамблея народов Казахстана Мангистауской области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2005-2006гг.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департамент внутренней политики.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 и районов.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департамент образования,акимы городов и  районов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городов, районов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 и  районов, департамент 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городов,районов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городов,районов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управление культуры, департамент образования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промышленности.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 и  районов,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кварталы, 2005 -2006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акимы городов и районов.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2005 -2006 г.г.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 МКИиС - Министерство культуры, информации и спорта.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