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3da99" w14:textId="f23da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N 102 XI-й сессии Маслихата города Алматы III-го созыва от 27 декабря 2004 года "О бюджете города Алматы на 2005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XVІ сессии Маслихата города Алматы III-го созыва от 26 мая 2005 года N 152. Зарегистрировано Департаментом юстиции города Алматы 10 июня 2005 года за N 664. Утратило силу в связи с истечением срока действия - письмо Маслихата города Алматы от 31 мая 2006 года N 510.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В соответствии со статьей 7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местном государственном управлении в Республике Казахстан" от 23 января 2001 года Маслихат города Алматы III-го созыва 
</w:t>
      </w:r>
      <w:r>
        <w:rPr>
          <w:rFonts w:ascii="Times New Roman"/>
          <w:b/>
          <w:i w:val="false"/>
          <w:color w:val="000000"/>
          <w:sz w:val="28"/>
        </w:rPr>
        <w:t>
РЕШИЛ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</w:t>
      </w:r>
      <w:r>
        <w:rPr>
          <w:rFonts w:ascii="Times New Roman"/>
          <w:b w:val="false"/>
          <w:i w:val="false"/>
          <w:color w:val="000000"/>
          <w:sz w:val="28"/>
        </w:rPr>
        <w:t>
 XI-й сессии Маслихата города Алматы III-го созыва от 27 декабря 2004 года "О бюджете города Алматы на 2005 год"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"1. Утвердить бюджет города Алматы на 2005 год согласно приложения в следующих объемах: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доходы - 85638129 тыс.тенге, в том числе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налоговым поступлениям - 72456311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неналоговым поступлениям - 1350524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поступлениям от продажи основного капитала - 11831294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поступления официальных трансфертов из республиканского бюджета - 15538907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погашение бюджетных кредитов - 1501784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поступлениям от продажи финансовых активов - 498000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поступления займов - 6194900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затраты - 113651104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7) бюджетные кредиты - 100000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8) дефицит - 4379384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9) финансирование дефицита бюджета - 4379384 тыс.тенге,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погашение займов - 884648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свободные остатки бюджетных средств на начало финансового года - 5264032 тыс.тенге".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В пункте 6 цифру "1242085" заменить цифрой "1300391".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В пункте 7 цифру "878216" заменить цифрой "1506107".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В пункте 8 цифру "2936509" заменить цифрой "3157127".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 В пункте 9 цифру "11591805" заменить цифрой "12565124".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6. В пункте 10 цифру "11912733" заменить цифрой "12440050".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7. В пункте 11 цифру "2607555" заменить цифрой "2667102".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8. В пункте 12 цифру "13635370" заменить цифрой "13792590".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9. В пункте 13 цифру "2278157" заменить цифрой "2317936".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10.В пункте 14 цифру "151000" заменить цифрой "1810000".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11.В пункте 15 цифру "494566" заменить цифрой "499862".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12.В пункте 16 цифру "301285" заменить цифрой "422827".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13.В пункте 17 цифру "11893930" заменить цифрой "14971552".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14. Пункт 18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"18. Утвердить ассигнования на прочие расходы в сумме 548374 тыс.тенге, в том числе резервный фонд Акима города в сумме 285018 тыс.тенге".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15. В пункте 19 цифру "162070" заменить цифрой "256642".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XVI-й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Маслихата города 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III-го созыва                 Е.Балтабаева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Маслихата города 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III-го созыва                 Т.Мукашев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1 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XVI-й сессии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города Алматы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III-го созыва от 26 мая 2005 года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N 102 от 27.12. 2004 года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Алматы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2005 год" 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Уточненный бюджет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города Алматы на 2005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806"/>
        <w:gridCol w:w="961"/>
        <w:gridCol w:w="866"/>
        <w:gridCol w:w="7369"/>
        <w:gridCol w:w="2275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                                 тыс.тенге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Класс               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Подкласс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Специфика
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I.Доходы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85638129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72456311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Подоходный налог на 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25892320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Индивидуальный подоходный налог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25892320
</w:t>
            </w:r>
          </w:p>
        </w:tc>
      </w:tr>
      <w:tr>
        <w:trPr>
          <w:trHeight w:val="49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23750860
</w:t>
            </w:r>
          </w:p>
        </w:tc>
      </w:tr>
      <w:tr>
        <w:trPr>
          <w:trHeight w:val="49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1207960
</w:t>
            </w:r>
          </w:p>
        </w:tc>
      </w:tr>
      <w:tr>
        <w:trPr>
          <w:trHeight w:val="49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физических лиц, осуществляющих деятельность по разовым талонам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933500
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Социальный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34325515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34325515
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34325515
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Налоги на собственность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7568303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Налоги на имущество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4909153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 предпринимателей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4519153
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390000
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Земельный налог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986670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сельскохозяйственного назначения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
</w:t>
            </w:r>
          </w:p>
        </w:tc>
      </w:tr>
      <w:tr>
        <w:trPr>
          <w:trHeight w:val="49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35800
</w:t>
            </w:r>
          </w:p>
        </w:tc>
      </w:tr>
      <w:tr>
        <w:trPr>
          <w:trHeight w:val="75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юридических лиц и индивидуальных предпринимателей, частных нотариусов и адвокатов на земли сельскохозяйственного назначения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75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юридических лиц, индивидуальных предпринимателей, частных нотариусов и адвокатов на земли населенных пунктов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950680
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Налог на транспортные средства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1672000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471120
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1200880
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Единый земельный налог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
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Внутренние налоги на товары, работы и услуги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4203013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Акцизы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1520640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Водка, произведенная на территории Республики Казахстан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204000
</w:t>
            </w:r>
          </w:p>
        </w:tc>
      </w:tr>
      <w:tr>
        <w:trPr>
          <w:trHeight w:val="75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Крепкие ликеро-водочные изделия и прочие крепкоалкогольные напитки, произведенные на территории Республики Казахстан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
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Вина, произведенные на территории Республики Казахстан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
</w:t>
            </w:r>
          </w:p>
        </w:tc>
      </w:tr>
      <w:tr>
        <w:trPr>
          <w:trHeight w:val="31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Коньяки, произведенные на территории Республики Казахстан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
</w:t>
            </w:r>
          </w:p>
        </w:tc>
      </w:tr>
      <w:tr>
        <w:trPr>
          <w:trHeight w:val="28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Шампанские вина, произведенные на территории Республики Казахстан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
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Пиво, произведенное на территории Республики Казахстан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693940
</w:t>
            </w:r>
          </w:p>
        </w:tc>
      </w:tr>
      <w:tr>
        <w:trPr>
          <w:trHeight w:val="75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слабоалкогольные напитки с объемной долей этилового спирта до 12 процентов, произведенные на территории Республики Казахстан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Игорный бизнес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158000
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лотерей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
</w:t>
            </w:r>
          </w:p>
        </w:tc>
      </w:tr>
      <w:tr>
        <w:trPr>
          <w:trHeight w:val="75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
</w:t>
            </w:r>
          </w:p>
        </w:tc>
      </w:tr>
      <w:tr>
        <w:trPr>
          <w:trHeight w:val="75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топливо, реализуемое юридическими и физическими лицами в розницу, а также используемое на собственные производственные нужды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
</w:t>
            </w:r>
          </w:p>
        </w:tc>
      </w:tr>
      <w:tr>
        <w:trPr>
          <w:trHeight w:val="49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Поступления за использование природных и других ресурсов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1514398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
</w:t>
            </w:r>
          </w:p>
        </w:tc>
      </w:tr>
      <w:tr>
        <w:trPr>
          <w:trHeight w:val="49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особо охраняемых природных территорий местного значения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
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855350
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загрязнение окружающей среды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645928
</w:t>
            </w:r>
          </w:p>
        </w:tc>
      </w:tr>
      <w:tr>
        <w:trPr>
          <w:trHeight w:val="49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Сборы за ведение предпринимательской и профессиональной деятельности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1167975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индивидуальных предпринимателей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44070
</w:t>
            </w:r>
          </w:p>
        </w:tc>
      </w:tr>
      <w:tr>
        <w:trPr>
          <w:trHeight w:val="27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124630
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юридических лиц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100100
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с аукционов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67850
</w:t>
            </w:r>
          </w:p>
        </w:tc>
      </w:tr>
      <w:tr>
        <w:trPr>
          <w:trHeight w:val="49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залога движимого имущества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
</w:t>
            </w:r>
          </w:p>
        </w:tc>
      </w:tr>
      <w:tr>
        <w:trPr>
          <w:trHeight w:val="49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механических транспортных средств и прицепов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28535
</w:t>
            </w:r>
          </w:p>
        </w:tc>
      </w:tr>
      <w:tr>
        <w:trPr>
          <w:trHeight w:val="49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прав на недвижимое имущество и сделок с ним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88800
</w:t>
            </w:r>
          </w:p>
        </w:tc>
      </w:tr>
      <w:tr>
        <w:trPr>
          <w:trHeight w:val="75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в полосе отвода автомобильных дорог общего пользования местного значения и в населенных пунктах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704690
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налоги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налоги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
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
</w:t>
            </w:r>
          </w:p>
        </w:tc>
      </w:tr>
      <w:tr>
        <w:trPr>
          <w:trHeight w:val="108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465700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Государственная пошлина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465700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9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с подаваемых в суд исковых заявлений, с заявлений (жалоб) по делам особого производства,  с апелляционных жалоб, частных жалоб на определение суда по вопросу о выдаче дубликата исполнительного листа, с заявлений о вынесении судебного приказа, а также за выдачу судом исполнительных листов по решениям иностранных судов и арбитражей, копий (дубликатов) документов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372050
</w:t>
            </w:r>
          </w:p>
        </w:tc>
      </w:tr>
      <w:tr>
        <w:trPr>
          <w:trHeight w:val="148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регистрацию акта гражданского состояния,  выдачу гражданам повторных свидетельств о регистрации акта гражданского состояния, а также свидетельств в связи с изменением, дополнением, исправлением и восстановлением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записи актов о рождении, браке, расторжении брака, смерти 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
</w:t>
            </w:r>
          </w:p>
        </w:tc>
      </w:tr>
      <w:tr>
        <w:trPr>
          <w:trHeight w:val="73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оформление документов на право выезда за границу и приглашение в Республику Казахстан лиц из других государств, а также за внесение изменений в эти документы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
</w:t>
            </w:r>
          </w:p>
        </w:tc>
      </w:tr>
      <w:tr>
        <w:trPr>
          <w:trHeight w:val="9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визы к паспортам иностранцев или заменяющим их документам на право выезда из Республики Казахстан и въезда в Республику Казахстан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
</w:t>
            </w:r>
          </w:p>
        </w:tc>
      </w:tr>
      <w:tr>
        <w:trPr>
          <w:trHeight w:val="103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
</w:t>
            </w:r>
          </w:p>
        </w:tc>
      </w:tr>
      <w:tr>
        <w:trPr>
          <w:trHeight w:val="28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 регистрацию места жительства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
</w:t>
            </w:r>
          </w:p>
        </w:tc>
      </w:tr>
      <w:tr>
        <w:trPr>
          <w:trHeight w:val="49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разрешений на право охоты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
</w:t>
            </w:r>
          </w:p>
        </w:tc>
      </w:tr>
      <w:tr>
        <w:trPr>
          <w:trHeight w:val="18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регистрацию и перерегистрацию каждой единицы гражданского оружия  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снаряженного слезоточивыми и раздражающими веществами, пневманического оружия с дульной энергией не более 7,5 Дж и калибра до 4,5мм) 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
</w:t>
            </w:r>
          </w:p>
        </w:tc>
      </w:tr>
      <w:tr>
        <w:trPr>
          <w:trHeight w:val="9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1350524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Доходы от государственной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859864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41435
</w:t>
            </w:r>
          </w:p>
        </w:tc>
      </w:tr>
      <w:tr>
        <w:trPr>
          <w:trHeight w:val="49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41435
</w:t>
            </w:r>
          </w:p>
        </w:tc>
      </w:tr>
      <w:tr>
        <w:trPr>
          <w:trHeight w:val="52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39130
</w:t>
            </w:r>
          </w:p>
        </w:tc>
      </w:tr>
      <w:tr>
        <w:trPr>
          <w:trHeight w:val="49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коммунальной собственности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39130
</w:t>
            </w:r>
          </w:p>
        </w:tc>
      </w:tr>
      <w:tr>
        <w:trPr>
          <w:trHeight w:val="52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Доходы от аренды имущества, находящегося в  государственной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485370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 коммунальной собственности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485370
</w:t>
            </w:r>
          </w:p>
        </w:tc>
      </w:tr>
      <w:tr>
        <w:trPr>
          <w:trHeight w:val="52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Вознаграждения (интересы) по кредитам, выданным из 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253969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бюджетным кредитам, выданным из местного бюджета банкам-заемщикам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
</w:t>
            </w:r>
          </w:p>
        </w:tc>
      </w:tr>
      <w:tr>
        <w:trPr>
          <w:trHeight w:val="49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бюджетным кредитам, выданным из местного бюджета до 2005 года юридическим лицам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252499
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доходы от государственной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39960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39880
</w:t>
            </w:r>
          </w:p>
        </w:tc>
      </w:tr>
      <w:tr>
        <w:trPr>
          <w:trHeight w:val="124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безхозяйного имущества, имущества, безвозмездно перешедшего в установленном порядке в коммунальную собственность, безнадзорных животных, находок, а также имущества, перешедшего по праву наследования к государству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</w:tr>
      <w:tr>
        <w:trPr>
          <w:trHeight w:val="78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от реализации товаров (работ, услуг)   государственными учреждениями, финансируемыми из 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от реализации товаров (работ,услуг) государственными учреждениями, финансируемыми из 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
</w:t>
            </w:r>
          </w:p>
        </w:tc>
      </w:tr>
      <w:tr>
        <w:trPr>
          <w:trHeight w:val="75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услуг, предоставляемых государственными учреждениями, финансируемыми из местного бюджета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
</w:t>
            </w:r>
          </w:p>
        </w:tc>
      </w:tr>
      <w:tr>
        <w:trPr>
          <w:trHeight w:val="105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 из 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20380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 из государственного бюджета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20380
</w:t>
            </w:r>
          </w:p>
        </w:tc>
      </w:tr>
      <w:tr>
        <w:trPr>
          <w:trHeight w:val="75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госзакупок, организуемых государственными учреждениями, финансируемыми из местного бюджета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20380
</w:t>
            </w:r>
          </w:p>
        </w:tc>
      </w:tr>
      <w:tr>
        <w:trPr>
          <w:trHeight w:val="130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Штрафы,пени,санкции,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взыскания,налагаемые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387610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Штрафы,пени,санкции,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взыскания,налагаемые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 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387610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местными государственными органами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386900
</w:t>
            </w:r>
          </w:p>
        </w:tc>
      </w:tr>
      <w:tr>
        <w:trPr>
          <w:trHeight w:val="49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удержаний из заработной платы осужденных к исправительным работам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75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 налагаемые государственными учреждениями, финансируемыми из местного бюджета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79870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неналоговые поступления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79870
</w:t>
            </w:r>
          </w:p>
        </w:tc>
      </w:tr>
      <w:tr>
        <w:trPr>
          <w:trHeight w:val="49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госучреждений, финансирующихся из местного бюджета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
</w:t>
            </w:r>
          </w:p>
        </w:tc>
      </w:tr>
      <w:tr>
        <w:trPr>
          <w:trHeight w:val="49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
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74250
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Поступление от продажи основного капитала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11831294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1615000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1615000
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 гражданам квартир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1615000
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Продажа земли и нематериальных активов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10216294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Продажа земли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10216294
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 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10216294
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II.Поступления официальных трансфертов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15538907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15538907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Трансферты из республиканского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15538907
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 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3608870
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11930037
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III.Погашение бюджетных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1501784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Погашение бюджетных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1501784
</w:t>
            </w:r>
          </w:p>
        </w:tc>
      </w:tr>
      <w:tr>
        <w:trPr>
          <w:trHeight w:val="49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1501784
</w:t>
            </w:r>
          </w:p>
        </w:tc>
      </w:tr>
      <w:tr>
        <w:trPr>
          <w:trHeight w:val="49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банкам-заемщикам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
</w:t>
            </w:r>
          </w:p>
        </w:tc>
      </w:tr>
      <w:tr>
        <w:trPr>
          <w:trHeight w:val="49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до 2005 года юридическим лицам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1439784
</w:t>
            </w:r>
          </w:p>
        </w:tc>
      </w:tr>
      <w:tr>
        <w:trPr>
          <w:trHeight w:val="27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IV.Поступление от продажи финансовых активов государства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498000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Поступление от продажи финансовых активов государства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498000
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498000
</w:t>
            </w:r>
          </w:p>
        </w:tc>
      </w:tr>
      <w:tr>
        <w:trPr>
          <w:trHeight w:val="75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доли участия ценных бумаг юридических лиц, находящихся в коммунальной собственности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118000
</w:t>
            </w:r>
          </w:p>
        </w:tc>
      </w:tr>
      <w:tr>
        <w:trPr>
          <w:trHeight w:val="124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введении  коммунальных государственных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
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займов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6194900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6194900
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6194900
</w:t>
            </w:r>
          </w:p>
        </w:tc>
      </w:tr>
      <w:tr>
        <w:trPr>
          <w:trHeight w:val="49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города республиканского значения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6194900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"/>
        <w:gridCol w:w="708"/>
        <w:gridCol w:w="945"/>
        <w:gridCol w:w="984"/>
        <w:gridCol w:w="7111"/>
        <w:gridCol w:w="2528"/>
      </w:tblGrid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Функциональная подгруппа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Администратор бюджетных программ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Программа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    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27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V.Затраты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113651104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1300391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1090908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маслихата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19538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маслихата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19538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819830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акима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696477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Создание информационных систем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123353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251540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Функционирование аппарата акима района в городе, города районного значения, поселка, аула (села), аульного (сельского) округа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251540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Финансовая  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161443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финансов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161443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финансов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149530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Проведение оценки имущества в целях налогообложения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Организация приватизации коммунальной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Планирование и статистическая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48040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экономики и бюджетного планирования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48040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экономики и бюджетного планирования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48040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Оборона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1506107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Военные нужды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мобилизационной подготовки и чрезвычайных ситуаций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33200
</w:t>
            </w:r>
          </w:p>
        </w:tc>
      </w:tr>
      <w:tr>
        <w:trPr>
          <w:trHeight w:val="52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Мероприятия в рамках исполнения всеобщей воинской обязанности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Подготовка территориальной обороны и территориальная оборона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Организация работы по чрезвычайным ситуациям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1472907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 мобилизационной подготовки и чрезвычайных ситуаций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1472907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мобилизационной подготовки и чрезвычайных ситуаций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30669
</w:t>
            </w:r>
          </w:p>
        </w:tc>
      </w:tr>
      <w:tr>
        <w:trPr>
          <w:trHeight w:val="52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Мобилизационная подготовка и мобилизация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268819
</w:t>
            </w:r>
          </w:p>
        </w:tc>
      </w:tr>
      <w:tr>
        <w:trPr>
          <w:trHeight w:val="52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1054710
</w:t>
            </w:r>
          </w:p>
        </w:tc>
      </w:tr>
      <w:tr>
        <w:trPr>
          <w:trHeight w:val="82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118709
</w:t>
            </w:r>
          </w:p>
        </w:tc>
      </w:tr>
      <w:tr>
        <w:trPr>
          <w:trHeight w:val="52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3157127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Правоохранительная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3157127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3003127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исполнительного органа внутренних дел, финансируемого из бюджета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2893894
</w:t>
            </w:r>
          </w:p>
        </w:tc>
      </w:tr>
      <w:tr>
        <w:trPr>
          <w:trHeight w:val="51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Охрана общественного порядка и обеспечение общественной безопасности на территории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108633
</w:t>
            </w:r>
          </w:p>
        </w:tc>
      </w:tr>
      <w:tr>
        <w:trPr>
          <w:trHeight w:val="52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Поощрение граждан, участвующих в охране общественного порядка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</w:tr>
      <w:tr>
        <w:trPr>
          <w:trHeight w:val="54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пассажирского транспорта и автомобильных дорог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154000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Эксплуатация оборудования и средств по регулированию дорожного движения в населенных пунктах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154000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12565124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Дошкольное воспитание и обучение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1136499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1136499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Детское дошкольное воспитание и обучение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1136499
</w:t>
            </w:r>
          </w:p>
        </w:tc>
      </w:tr>
      <w:tr>
        <w:trPr>
          <w:trHeight w:val="24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Начальное общее, основное общее, среднее общее 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8394479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473839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Дополнительное образование для детей и юношества по спорту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473839
</w:t>
            </w:r>
          </w:p>
        </w:tc>
      </w:tr>
      <w:tr>
        <w:trPr>
          <w:trHeight w:val="28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7920640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Общеобразовательное обучение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6680893
</w:t>
            </w:r>
          </w:p>
        </w:tc>
      </w:tr>
      <w:tr>
        <w:trPr>
          <w:trHeight w:val="52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Общеобразовательное обучение по специальным образовательным программам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717132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Информатизация системы среднего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115352
</w:t>
            </w:r>
          </w:p>
        </w:tc>
      </w:tr>
      <w:tr>
        <w:trPr>
          <w:trHeight w:val="52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Приобретение и доставка учебников для государственных организаций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253924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Дополнительное образование для детей и юношества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153339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Начальное профессиональное 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563672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563672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Начальное профессиональное 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563672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Среднее профессиональное 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607776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 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39187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39187
</w:t>
            </w:r>
          </w:p>
        </w:tc>
      </w:tr>
      <w:tr>
        <w:trPr>
          <w:trHeight w:val="27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568589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568589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Дополнительное профессиональное 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71636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9216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Повышение квалификации и переподготовка кадров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62420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Повышение квалификации и переподготовка кадров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62420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области образования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1791062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67972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40613
</w:t>
            </w:r>
          </w:p>
        </w:tc>
      </w:tr>
      <w:tr>
        <w:trPr>
          <w:trHeight w:val="78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Обследование психического здоровья детей и подростков и оказание психолого-медико-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педагогической консультативной помощи населению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27359
</w:t>
            </w:r>
          </w:p>
        </w:tc>
      </w:tr>
      <w:tr>
        <w:trPr>
          <w:trHeight w:val="28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1723090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объектов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1223090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Сейсмоусиление объектов образования в городе 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12440050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Больницы широкого профиля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5195082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 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5195082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5195082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Охрана здоровья населения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1337166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917253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113864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Охрана материнства и детства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191808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Пропаганда здорового образа жизни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
</w:t>
            </w:r>
          </w:p>
        </w:tc>
      </w:tr>
      <w:tr>
        <w:trPr>
          <w:trHeight w:val="78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специализированными продуктами питания и лекарственными средствами населения по отдельным видам заболеваний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603179
</w:t>
            </w:r>
          </w:p>
        </w:tc>
      </w:tr>
      <w:tr>
        <w:trPr>
          <w:trHeight w:val="52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государственного санитарно-эпидемиологического надзора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419913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государственного санитарно-эпидемиологического надзора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167997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Санитарно-эпидемиологическое благополучие населения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246326
</w:t>
            </w:r>
          </w:p>
        </w:tc>
      </w:tr>
      <w:tr>
        <w:trPr>
          <w:trHeight w:val="52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Специализированная медицинская помощь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1688185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1688185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Оказание медицинской помощи лицам, страдающим социально значимыми заболеваниями и заболеваниями, представляющими опасность для окружающих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1688185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Поликлиники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2356846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2356846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Оказание первичной медико-санитарной помощи населению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2356846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Другие виды медицинской помощи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1105603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1105603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Оказание скорой и неотложной помощи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1087433
</w:t>
            </w:r>
          </w:p>
        </w:tc>
      </w:tr>
      <w:tr>
        <w:trPr>
          <w:trHeight w:val="24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Оказание медицинской помощи населению в чрезвычайных ситуациях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18170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области здравоохранения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757168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 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35168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35168
</w:t>
            </w:r>
          </w:p>
        </w:tc>
      </w:tr>
      <w:tr>
        <w:trPr>
          <w:trHeight w:val="3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722000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объектов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222000
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Сейсмоусиление объектов здравоохранения в городе 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Социальная помощь и социальное обеспечение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2667102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 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660987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занятости и социальных программ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475154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престарелых и инвалидов общего типа 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475154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185833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Социальное обеспечение сирот, детей, оставшихся без попечения родителей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185833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Социальная помощь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1778366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66813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Оказание социальной помощи нуждающимся гражданам на дому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66813
</w:t>
            </w:r>
          </w:p>
        </w:tc>
      </w:tr>
      <w:tr>
        <w:trPr>
          <w:trHeight w:val="49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 занятости и социальных программ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1711553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Программа занятости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146731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Государственная адресная социальная помощь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157168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Жилищная помощь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135313
</w:t>
            </w:r>
          </w:p>
        </w:tc>
      </w:tr>
      <w:tr>
        <w:trPr>
          <w:trHeight w:val="52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986768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Социальная поддержка инвалидов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118787
</w:t>
            </w:r>
          </w:p>
        </w:tc>
      </w:tr>
      <w:tr>
        <w:trPr>
          <w:trHeight w:val="52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проезда и выплаты единовременной помощи инвалидам и участникам Великой Отечественной войны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166786
</w:t>
            </w:r>
          </w:p>
        </w:tc>
      </w:tr>
      <w:tr>
        <w:trPr>
          <w:trHeight w:val="52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области социальной помощи и социального обеспечения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227749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 занятости и социальных программ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227749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занятости и социальных  программ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155755
</w:t>
            </w:r>
          </w:p>
        </w:tc>
      </w:tr>
      <w:tr>
        <w:trPr>
          <w:trHeight w:val="52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Оплата услуг по зачислению, выплате и доставке пособий и других социальных выплат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Социальная адаптация лиц, не имеющих определенного местожительства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63916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13792590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Жилищное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7057068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6951302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Строительство жилья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6951302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жилья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105766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Управление жилья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9123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78643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Организация сохранения государственного жилищного фонда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Коммунальное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4760222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энергетики и коммунального хозяйства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4760222
</w:t>
            </w:r>
          </w:p>
        </w:tc>
      </w:tr>
      <w:tr>
        <w:trPr>
          <w:trHeight w:val="52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энергетики и коммунального хозяйства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16462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объектов коммунального хозяйства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4652751
</w:t>
            </w:r>
          </w:p>
        </w:tc>
      </w:tr>
      <w:tr>
        <w:trPr>
          <w:trHeight w:val="28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55700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Благоустройство населенных пунктов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1975300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1725300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Освещение улиц населенных 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658227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санитарии населенных 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740634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Содержание мест захоронений и погребение безродных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Благоустройство и озеленение населенных 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314593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объектов благоустройства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2317936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Деятельность в области культуры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1129074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культуры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1073510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16731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Поддержка культурно-досуговой работы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798061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Увековечение памяти деятелей государства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
</w:t>
            </w:r>
          </w:p>
        </w:tc>
      </w:tr>
      <w:tr>
        <w:trPr>
          <w:trHeight w:val="3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сохранности историко-культурного наследия и доступа к ним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87040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Поддержка театрального и музыкального искусства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50748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функционирования зоопарков и дендропарков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116430
</w:t>
            </w:r>
          </w:p>
        </w:tc>
      </w:tr>
      <w:tr>
        <w:trPr>
          <w:trHeight w:val="27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 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55564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объектов 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55564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Спорт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514333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460003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Управления  физической культуры и 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
</w:t>
            </w:r>
          </w:p>
        </w:tc>
      </w:tr>
      <w:tr>
        <w:trPr>
          <w:trHeight w:val="52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Проведение спортивных соревнований на уровне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
</w:t>
            </w:r>
          </w:p>
        </w:tc>
      </w:tr>
      <w:tr>
        <w:trPr>
          <w:trHeight w:val="81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Подготовка и участие членов  сборных команд города республиканского значения, столицы по различным видам спорта на республиканских и международных спортивных соревнованиях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443840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 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54330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объектов физической культуры и 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54330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Информационное пространство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412727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архивов и документации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78678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Управления архивов и документации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сохранности архивного фонда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69952
</w:t>
            </w:r>
          </w:p>
        </w:tc>
      </w:tr>
      <w:tr>
        <w:trPr>
          <w:trHeight w:val="3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культуры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83517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функционирования городских библиотек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83517
</w:t>
            </w:r>
          </w:p>
        </w:tc>
      </w:tr>
      <w:tr>
        <w:trPr>
          <w:trHeight w:val="27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 внутренней политики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238008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Проведение государственной информационной политики через средства массовой информации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238008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по развитию языков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12524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Управления по развитию языков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
</w:t>
            </w:r>
          </w:p>
        </w:tc>
      </w:tr>
      <w:tr>
        <w:trPr>
          <w:trHeight w:val="11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государственного языка и других языков народов Казахстана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Туризм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предпринимательства и промышленности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Регулирование туристской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52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по организации культуры, спорта, туризма  и информационного пространства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251802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внутренней политики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251802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внутренней политики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197842
</w:t>
            </w:r>
          </w:p>
        </w:tc>
      </w:tr>
      <w:tr>
        <w:trPr>
          <w:trHeight w:val="52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Реализация региональных программ в сфере молодежной политики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53960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Топливно-энергетический комплекс и недропользование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1810000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области топливно-энергетического комплекса и недропользования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1810000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энергетики и коммунального хозяйства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1810000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теплоэнергетической системы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1810000
</w:t>
            </w:r>
          </w:p>
        </w:tc>
      </w:tr>
      <w:tr>
        <w:trPr>
          <w:trHeight w:val="76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499862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Охрана окружающей среды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449964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природных ресурсов и регулирования природопользования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449964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 природных ресурсов и регулирования природопользования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Проведение мероприятий по охране окружающей среды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408146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объектов охраны окружающей среды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6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Содержание и защита особо охраняемых природных территорий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27116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Земельные отношения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49898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49898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Управления земельных отношений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19898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Организация работ по зонированию земель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52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Промышленность, архитектурная, градостроительная и строительная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422827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Архитектурная, градостроительная и строительная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422827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архитектуры и градостроительства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389421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архитектуры и градостроительства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34421
</w:t>
            </w:r>
          </w:p>
        </w:tc>
      </w:tr>
      <w:tr>
        <w:trPr>
          <w:trHeight w:val="28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Разработка генеральных планов застройки населенных 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355000
</w:t>
            </w:r>
          </w:p>
        </w:tc>
      </w:tr>
      <w:tr>
        <w:trPr>
          <w:trHeight w:val="5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государственного архитектурно-строительного контроля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22214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государственного архитектурно-строительного контроля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22214
</w:t>
            </w:r>
          </w:p>
        </w:tc>
      </w:tr>
      <w:tr>
        <w:trPr>
          <w:trHeight w:val="49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11192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11192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14971552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Автомобильный транспорт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4954935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пассажирского транспорта и автомобильных дорог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4954935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функционирования автомобильных дорог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4954935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сфере транспорта и коммуникаций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10016617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пассажирского транспорта и автомобильных дорог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10016617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пассажирского транспорта и автомобильных дорог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18891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транспортной инфраструктуры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8707043
</w:t>
            </w:r>
          </w:p>
        </w:tc>
      </w:tr>
      <w:tr>
        <w:trPr>
          <w:trHeight w:val="84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90683
</w:t>
            </w:r>
          </w:p>
        </w:tc>
      </w:tr>
      <w:tr>
        <w:trPr>
          <w:trHeight w:val="52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548374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Регулирование экономической деятельности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32758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предпринимательства и промышленности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32758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предпринимательства и промышленности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32758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Регулирование естественных монополий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13598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регулирования деятельности естественных монополий и защиты конкуренции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13598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регулирования деятельности естественных монополий и защиты конкуренции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13598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502018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Формирование или увеличение уставного капитала юридических лиц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217000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финансов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285018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Резерв местного исполнительного органа города республиканского значения, столицы на неотложные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285018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Обслуживание долга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256642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Обслуживание долга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256642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финансов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256642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Обслуживание долга местных исполнительных органов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256642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Официальные трансферты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45395420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Официальные трансферты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45395420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финансов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45395420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трансфертов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37453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Бюджетные изъятия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45357967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VI.Кредиты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Поддержка предпринимательской деятельности и защита конкуренции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предпринимательства и промышленности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Кредитование для развития малого предпринимательства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VII.Дефицит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-4379384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VIII. Финансирование дефицита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4379384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Погашение займов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884648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Погашение займов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884648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финансов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884648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Погашение долга местного исполнительного органа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884648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Движение остатков бюджетных средств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5264032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5264032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Свободные остатки бюджетных средств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5264032
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5264032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XVI-й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Маслихата города 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III-го созыва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Маслихата города 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III-го созыва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