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b55f8" w14:textId="06b55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ставках платы за загрязнение окружающей среды на 2006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Северо-Казахстанского маслихата от 6 декабря 2005 года N 21/3. Зарегистрировано Департаментом юстиции Северо-Казахстанской области 26 декабря 2005 года N 1606. Утратило силу - решением маслихата Северо-Казахстанской области от 18 июня 2010 года N 26/15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- решением маслихата Северо-Казахстанской области от 18.06.2010 г. N 26/15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462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Кодекса Республики Казахстан "О налогах и других обязательных платежах в бюджет" и п. 5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6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"О местном государственном управлении в Республике Казахстан" областной маслихат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ставки платы за загрязнение окружающей среды на 2006 год по Северо-Казахстанской области согласно приложению: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 ставках платы за загрязнение окружающей среды на 2006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Перечень ставок платежей за загрязнение окружающей среды на 2006 год.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Председатель ХХI сессии областного маслихата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областного маслихата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N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XХI сессии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21/3 от 6 декабря 2005 года </w:t>
      </w:r>
    </w:p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СТАВКИ ПЛАТЫ </w:t>
      </w:r>
      <w:r>
        <w:br/>
      </w:r>
      <w:r>
        <w:rPr>
          <w:rFonts w:ascii="Times New Roman"/>
          <w:b/>
          <w:i w:val="false"/>
          <w:color w:val="000000"/>
        </w:rPr>
        <w:t xml:space="preserve">
за загрязнение окружающей среды на 2006 год </w:t>
      </w:r>
      <w:r>
        <w:br/>
      </w:r>
      <w:r>
        <w:rPr>
          <w:rFonts w:ascii="Times New Roman"/>
          <w:b/>
          <w:i w:val="false"/>
          <w:color w:val="000000"/>
        </w:rPr>
        <w:t xml:space="preserve">
по Северо-Казахстанской области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Вид загрязнения: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За выбросы в атмосферу загрязняющих веществ от стационарных источников от 238 тенге за 1 усл. тонну.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За выбросы в атмосферу загрязняющих веществ передвижными источниками (автомобилями, дорожно-строительной, сельскохозяйственной техникой, тепловозами, речными судами) при сжигании 1 тонны автомоторного топлива: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бензина неэтилированного        360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бензина этилированного          443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дизельного топлива              570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сжиженного газа                 323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За сбросы загрязняющих веществ в водоемы и накопители 11231 тенге за 1 усл. тонну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За размещение в природной среде 1 тонны твердых бытовых отходов, отходов производства: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V класса токсичности            97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IV класса токсичности           196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III класса токсичности          391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II класса токсичности           1562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I  класса токсичности           3124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 размещение в природной среде 1 тонны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нетоксичных горных пород: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вскрышные породы                7 тенге </w:t>
      </w:r>
    </w:p>
    <w:bookmarkStart w:name="z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N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XХI сессии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21/3 от 6 декабря 2005 года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ставок платежей </w:t>
      </w:r>
      <w:r>
        <w:br/>
      </w:r>
      <w:r>
        <w:rPr>
          <w:rFonts w:ascii="Times New Roman"/>
          <w:b/>
          <w:i w:val="false"/>
          <w:color w:val="000000"/>
        </w:rPr>
        <w:t xml:space="preserve">
за загрязнение окружающей среды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2006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73"/>
        <w:gridCol w:w="5673"/>
      </w:tblGrid>
      <w:tr>
        <w:trPr>
          <w:trHeight w:val="30" w:hRule="atLeast"/>
        </w:trPr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загрязняющих веществ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Предложение по ставкам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2006 год тенге/тн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Выбросы в атмосферу </w:t>
            </w:r>
          </w:p>
        </w:tc>
      </w:tr>
      <w:tr>
        <w:trPr>
          <w:trHeight w:val="30" w:hRule="atLeast"/>
        </w:trPr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зола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</w:t>
            </w:r>
          </w:p>
        </w:tc>
      </w:tr>
      <w:tr>
        <w:trPr>
          <w:trHeight w:val="30" w:hRule="atLeast"/>
        </w:trPr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диоксид серы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 </w:t>
            </w:r>
          </w:p>
        </w:tc>
      </w:tr>
      <w:tr>
        <w:trPr>
          <w:trHeight w:val="30" w:hRule="atLeast"/>
        </w:trPr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оксид углерода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30" w:hRule="atLeast"/>
        </w:trPr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диоксид азота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2250 </w:t>
            </w:r>
          </w:p>
        </w:tc>
      </w:tr>
      <w:tr>
        <w:trPr>
          <w:trHeight w:val="30" w:hRule="atLeast"/>
        </w:trPr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оксид азота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 </w:t>
            </w:r>
          </w:p>
        </w:tc>
      </w:tr>
      <w:tr>
        <w:trPr>
          <w:trHeight w:val="30" w:hRule="atLeast"/>
        </w:trPr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зола мазутная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45000 </w:t>
            </w:r>
          </w:p>
        </w:tc>
      </w:tr>
      <w:tr>
        <w:trPr>
          <w:trHeight w:val="30" w:hRule="atLeast"/>
        </w:trPr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пыль угольная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</w:tr>
      <w:tr>
        <w:trPr>
          <w:trHeight w:val="30" w:hRule="atLeast"/>
        </w:trPr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соединение кремния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4500 </w:t>
            </w:r>
          </w:p>
        </w:tc>
      </w:tr>
      <w:tr>
        <w:trPr>
          <w:trHeight w:val="30" w:hRule="atLeast"/>
        </w:trPr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фториды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 </w:t>
            </w:r>
          </w:p>
        </w:tc>
      </w:tr>
      <w:tr>
        <w:trPr>
          <w:trHeight w:val="30" w:hRule="atLeast"/>
        </w:trPr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оксиды хрома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60000 </w:t>
            </w:r>
          </w:p>
        </w:tc>
      </w:tr>
      <w:tr>
        <w:trPr>
          <w:trHeight w:val="30" w:hRule="atLeast"/>
        </w:trPr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фтористый водород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18000 </w:t>
            </w:r>
          </w:p>
        </w:tc>
      </w:tr>
      <w:tr>
        <w:trPr>
          <w:trHeight w:val="30" w:hRule="atLeast"/>
        </w:trPr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оксиды железа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2250 </w:t>
            </w:r>
          </w:p>
        </w:tc>
      </w:tr>
      <w:tr>
        <w:trPr>
          <w:trHeight w:val="30" w:hRule="atLeast"/>
        </w:trPr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бензин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</w:tr>
      <w:tr>
        <w:trPr>
          <w:trHeight w:val="30" w:hRule="atLeast"/>
        </w:trPr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формальдегид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Сбросы при продувке оз. Белое </w:t>
            </w:r>
          </w:p>
        </w:tc>
      </w:tr>
      <w:tr>
        <w:trPr>
          <w:trHeight w:val="30" w:hRule="atLeast"/>
        </w:trPr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Взвешенные вещества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279,45 </w:t>
            </w:r>
          </w:p>
        </w:tc>
      </w:tr>
      <w:tr>
        <w:trPr>
          <w:trHeight w:val="30" w:hRule="atLeast"/>
        </w:trPr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Фтор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7452 </w:t>
            </w:r>
          </w:p>
        </w:tc>
      </w:tr>
      <w:tr>
        <w:trPr>
          <w:trHeight w:val="30" w:hRule="atLeast"/>
        </w:trPr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БПКп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1863 </w:t>
            </w:r>
          </w:p>
        </w:tc>
      </w:tr>
      <w:tr>
        <w:trPr>
          <w:trHeight w:val="30" w:hRule="atLeast"/>
        </w:trPr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Нитраты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139,74 </w:t>
            </w:r>
          </w:p>
        </w:tc>
      </w:tr>
      <w:tr>
        <w:trPr>
          <w:trHeight w:val="30" w:hRule="atLeast"/>
        </w:trPr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Хлориды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18,63 </w:t>
            </w:r>
          </w:p>
        </w:tc>
      </w:tr>
      <w:tr>
        <w:trPr>
          <w:trHeight w:val="30" w:hRule="atLeast"/>
        </w:trPr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Сульфаты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55,89 </w:t>
            </w:r>
          </w:p>
        </w:tc>
      </w:tr>
      <w:tr>
        <w:trPr>
          <w:trHeight w:val="30" w:hRule="atLeast"/>
        </w:trPr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Натрий+Калий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32,88 </w:t>
            </w:r>
          </w:p>
        </w:tc>
      </w:tr>
      <w:tr>
        <w:trPr>
          <w:trHeight w:val="30" w:hRule="atLeast"/>
        </w:trPr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Кальций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31,05 </w:t>
            </w:r>
          </w:p>
        </w:tc>
      </w:tr>
      <w:tr>
        <w:trPr>
          <w:trHeight w:val="30" w:hRule="atLeast"/>
        </w:trPr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Магний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111,78 </w:t>
            </w:r>
          </w:p>
        </w:tc>
      </w:tr>
      <w:tr>
        <w:trPr>
          <w:trHeight w:val="30" w:hRule="atLeast"/>
        </w:trPr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Железо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55890 </w:t>
            </w:r>
          </w:p>
        </w:tc>
      </w:tr>
      <w:tr>
        <w:trPr>
          <w:trHeight w:val="30" w:hRule="atLeast"/>
        </w:trPr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Нитриты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69862,5 </w:t>
            </w:r>
          </w:p>
        </w:tc>
      </w:tr>
      <w:tr>
        <w:trPr>
          <w:trHeight w:val="30" w:hRule="atLeast"/>
        </w:trPr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Ам. солевой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11178 </w:t>
            </w:r>
          </w:p>
        </w:tc>
      </w:tr>
      <w:tr>
        <w:trPr>
          <w:trHeight w:val="30" w:hRule="atLeast"/>
        </w:trPr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Минерализация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5,59 </w:t>
            </w:r>
          </w:p>
        </w:tc>
      </w:tr>
      <w:tr>
        <w:trPr>
          <w:trHeight w:val="30" w:hRule="atLeast"/>
        </w:trPr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Медь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254045,45 </w:t>
            </w:r>
          </w:p>
        </w:tc>
      </w:tr>
      <w:tr>
        <w:trPr>
          <w:trHeight w:val="30" w:hRule="atLeast"/>
        </w:trPr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Нефтепродукты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111780 </w:t>
            </w:r>
          </w:p>
        </w:tc>
      </w:tr>
      <w:tr>
        <w:trPr>
          <w:trHeight w:val="30" w:hRule="atLeast"/>
        </w:trPr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Мышьяк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111780 </w:t>
            </w:r>
          </w:p>
        </w:tc>
      </w:tr>
      <w:tr>
        <w:trPr>
          <w:trHeight w:val="30" w:hRule="atLeast"/>
        </w:trPr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Никель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558900 </w:t>
            </w:r>
          </w:p>
        </w:tc>
      </w:tr>
      <w:tr>
        <w:trPr>
          <w:trHeight w:val="30" w:hRule="atLeast"/>
        </w:trPr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Цинк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558900 </w:t>
            </w:r>
          </w:p>
        </w:tc>
      </w:tr>
      <w:tr>
        <w:trPr>
          <w:trHeight w:val="30" w:hRule="atLeast"/>
        </w:trPr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Складирование отходов </w:t>
            </w:r>
          </w:p>
        </w:tc>
      </w:tr>
      <w:tr>
        <w:trPr>
          <w:trHeight w:val="30" w:hRule="atLeast"/>
        </w:trPr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золошлаки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