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c8aa" w14:textId="12ec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15 июня 2004 года 139 "Об областной ономастической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29 апреля 2005 года N 154. Зарегистрировано Департаментом юстиции Атырауской области 16 мая 2005 года N 2423. Не подлежит гос.регистрации - письмо ДЮ Атырауской области N 3-2185/06 от 23.05.2006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письма N 3-2185/06 от 23 мая 2006г.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"Согласно заключения, проведенной повторной юридической экспертизы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департаментом юстиции Атырауской области и письма ДРНПА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юстиции Республики Казахстан от 31 марта 2006 года N 44-2-1/и623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направляется список ранее зарегистрированных нормативно-правовых актов, 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отвечающие требованиям статьи 38 Закона "Республики Казахстан "О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нормативных правовых актах", и, следовательно, не подлежащие государственной регистрации для внесения соответствующей записи в Базу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Данных "Закон"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 на 2 листах.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Начальник ДЮ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Постановление Атырауского областного Акимата от 29 апреля 2005 года N 154 "О внесении изменений и дополнения в постановление акимата области от 15 июня 2004 года 139 "Об областной ономастической комиссии""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(Зарегистрировано Департаментом юстиции Атырауской области 16 мая 2005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года N 2423.)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статьей 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1997 года N 151 "О языках в Республике Казахстан", Концепцией государственной ономастической работы в Республике Казахстан, одобренной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 января 2005 года N 45 и в целях упорядочения, координации ономастической работы в регионе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 области постановляет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области от 15 июня 2004 года N 139 "Об областной ономастической комиссии" (зарегистрировано Департаментом юстиции Атырауской области 12 июля 2004 года за N 2053, опубликовано в газете "Атырау" от 5 августа 2004 года)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подпункты 1), 2),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«1) упорядочение наименовании административно-территориальных единиц, переименования населенных пунктов и восстановление исторических названии в регионе;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подготовка и внесение заключений по следующим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наименовании и переименовании аулов (сел), поселков, аульных (сельских) округов, а также изменении транскрипции их названии;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наименовании и переименовании физико-географических, топонимических, промышленных и иных объектов, находящихся в сфере компетенции местных исполнительных органов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унификация, координация и контроль за оформлением визуальной информации и рекламных текстов;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6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проводит работу по упорядочению наименовании ономастических объектов посредством контроля за соблюдением языковых норм в рекламных текстах, в наименованиях организации, учреждении, предприятии, независимо от формы собственности.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выполнением настоящего постановления возложить на Мурсалиеву Т.К. - заместителя акима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