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88bf" w14:textId="4df8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13 мая 2004 года N 463 "Об образовании комиссии по выдаче разрешений работодателям на привлечение иностранной рабочей силы"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сентября 2005 года N 296. Зарегистрировано Департаментом юстиции Восточно-Казахстанской области 12 сентября 2005 года за N 2391. Не  подлежит государственной регистрации в органах юстиции, согласно письму аппарата акима ВКО от 20 января 2010 года № 6/265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Не подлежит государственной регистрации в органах юстиции, согласно письму аппарата акима ВКО от 20.01.2010 года № 6/265.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а также в связи с изменениями структуры органов государственного управления области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акимата "Об образовании комиссии по выдаче разрешений работодателям на привлечение иностранной рабочей силы" от 13 мая 2004 года N 463, (регистрационный номер 1790, опубликовано в газетах: "Рудный Алтай", "Дидар" 22 мая 2004 года)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Предоставить право подписания разрешений работодателям на привлечение иностранной рабочей силы, заместителю акима области, курирующему вопросы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