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9789" w14:textId="f2e9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 от 14 апреля 2005 года N 13/4 "О внесении изменений и дополнений в решение от 29.07.2004 года N 7/6 "О правилах благоустройства, обеспечения санитарного состояния, охраны земель и зеленых насаждений в городе Усть-Каменогорске"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Усть-Каменогорского городского маслихата третьего созыва от 6 июня 2005 года N 14/15. Зарегистрировано Управлением юстиции города Усть-Каменогорска Департамента юстиции Восточно-Казахстанской области 1 июля 2005 года за N 5-1-1. Утратило силу - решением V сессии Усть-Каменогорского городского маслихата от 24 мая 2012 года N 5/2-V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V сессии Усть-Каменогорского городского маслихата от 24.05.2012 N 5/2-V.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Рассмотрев протест прокурора города от 26 мая 2005 года N 7-265-05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 от 14 апреля 2005 года N 13/4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июля 2004 года N 7/6 "О правилах благоустройства, обеспечения санитарного состояния, охраны земель и зеленых насаждений в городе Усть-Каменогорске" (регистрационный номер 2319, опубликовано в газетах "Дидар" 14 мая 2005 года и "Рудный Алтай" 14 мая 2005 года),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Протест прокурора города удовлетворить.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2005 года N 13/4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июля 2004 года N 7/6 "О правилах благоустройства, обеспечения санитарного состояния, охраны земель и зеленых насаждений в городе Усть-Каменогорске"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в подпункте 3) пункта 8 Раздела 1 слова "50 метров по периметру" заменить словами "10 метров по периметру";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в пункте 48 слово "обязаны" заменить словом "вправе";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подпункт 3) пункта 103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период строительства производить уборку автодороги на участке ее загрязнения колесами автотранспорта, выходящего со строительной площадки и прилегающей к забору территории, в пределах закрепленной территории";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раздел 16 "Обеспечение рассмотрения дел об административных правонарушениях при нарушении водителями транспортных средств Правил благоустройства, обеспечения санитарного состояния, охраны земель и зеленых насаждений в городе Усть-Каменогорске"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вступает в силу со дня государственной регистрации в департаменте юстиции.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