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9789" w14:textId="f2e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 от 14 апреля 2005 года N 13/4 "О внесении изменений и дополнений в решение от 29.07.2004 года N 7/6 "О правилах благоустройства, обеспечения санитарного состояния, охраны земель и зеленых насаждений в городе Усть-Каме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Усть-Каменогорского городского маслихата третьего созыва от 6 июня 2005 года N 14/15. Зарегистрировано Управлением юстиции города Усть-Каменогорска Департамента юстиции Восточно-Казахстанской области 1 июля 2005 года за N 5-1-1. Утратило силу - решением V сессии Усть-Каменогорского городского маслихата от 24 мая 2012 года N 5/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 сессии Усть-Каменогорского городского маслихата от 24.05.2012 N 5/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ассмотрев протест прокурора города от 26 мая 2005 года N 7-265-05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от 14 апреля 2005 года N 13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ля 2004 года N 7/6 "О правилах благоустройства, обеспечения санитарного состояния, охраны земель и зеленых насаждений в городе Усть-Каменогорске" (регистрационный номер 2319, опубликовано в газетах "Дидар" 14 мая 2005 года и "Рудный Алтай" 14 мая 2005 года)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отест прокурора города удовлетвор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05 года N 13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июля 2004 года N 7/6 "О правилах благоустройства, обеспечения санитарного состояния, охраны земель и зеленых насаждений в городе Усть-Каменогорске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в подпункте 3) пункта 8 Раздела 1 слова "50 метров по периметру" заменить словами "10 метров по перимет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в пункте 48 слово "обязаны" заменить словом "впра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подпункт 3) пункта 10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ериод строительства производить уборку автодороги на участке ее загрязнения колесами автотранспорта, выходящего со строительной площадки и прилегающей к забору территории, в пределах закрепленной террит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раздел 16 "Обеспечение рассмотрения дел об административных правонарушениях при нарушении водителями транспортных средств Правил благоустройства, обеспечения санитарного состояния, охраны земель и зеленых насаждений в городе Усть-Каменогорск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ступает в силу со дня государственной регистрации в департаменте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