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e6c12" w14:textId="a4e6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нормативных значений и методик расчетов пруденциальных нормативов для банковских конгломератов, а также форм и сроков представления отчетности об их выполнении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февраля 2006 года № 44. Зарегистрировано в Министерстве юстиции Республики Казахстан 28 марта 2006 года № 4148. Утратило силу постановлением Правления Национального Банка Республики Казахстан от 24 февраля 2012 года № 92</w:t>
      </w:r>
    </w:p>
    <w:p>
      <w:pPr>
        <w:spacing w:after="0"/>
        <w:ind w:left="0"/>
        <w:jc w:val="both"/>
      </w:pPr>
      <w:bookmarkStart w:name="z3" w:id="0"/>
      <w:r>
        <w:rPr>
          <w:rFonts w:ascii="Times New Roman"/>
          <w:b w:val="false"/>
          <w:i w:val="false"/>
          <w:color w:val="ff0000"/>
          <w:sz w:val="28"/>
        </w:rPr>
        <w:t xml:space="preserve">
      Сноска. Утратило силу постановлением Правления Национального Банка РК от 24.02.2012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целях реализации положений </w:t>
      </w:r>
      <w:r>
        <w:rPr>
          <w:rFonts w:ascii="Times New Roman"/>
          <w:b w:val="false"/>
          <w:i w:val="false"/>
          <w:color w:val="000000"/>
          <w:sz w:val="28"/>
        </w:rPr>
        <w:t>статей 2</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val="false"/>
          <w:i w:val="false"/>
          <w:color w:val="000000"/>
          <w:sz w:val="28"/>
        </w:rPr>
        <w:t xml:space="preserve">: </w:t>
      </w:r>
    </w:p>
    <w:bookmarkStart w:name="z4" w:id="1"/>
    <w:p>
      <w:pPr>
        <w:spacing w:after="0"/>
        <w:ind w:left="0"/>
        <w:jc w:val="both"/>
      </w:pPr>
      <w:r>
        <w:rPr>
          <w:rFonts w:ascii="Times New Roman"/>
          <w:b w:val="false"/>
          <w:i w:val="false"/>
          <w:color w:val="000000"/>
          <w:sz w:val="28"/>
        </w:rPr>
        <w:t xml:space="preserve">
      1. Установить следующие обязательные к соблюдению банковскими конгломератами пруденциальные нормативы: </w:t>
      </w:r>
      <w:r>
        <w:br/>
      </w:r>
      <w:r>
        <w:rPr>
          <w:rFonts w:ascii="Times New Roman"/>
          <w:b w:val="false"/>
          <w:i w:val="false"/>
          <w:color w:val="000000"/>
          <w:sz w:val="28"/>
        </w:rPr>
        <w:t xml:space="preserve">
      минимальный размер уставного капитала; </w:t>
      </w:r>
      <w:r>
        <w:br/>
      </w:r>
      <w:r>
        <w:rPr>
          <w:rFonts w:ascii="Times New Roman"/>
          <w:b w:val="false"/>
          <w:i w:val="false"/>
          <w:color w:val="000000"/>
          <w:sz w:val="28"/>
        </w:rPr>
        <w:t xml:space="preserve">
      коэффициент достаточности собственного капитала; </w:t>
      </w:r>
      <w:r>
        <w:br/>
      </w:r>
      <w:r>
        <w:rPr>
          <w:rFonts w:ascii="Times New Roman"/>
          <w:b w:val="false"/>
          <w:i w:val="false"/>
          <w:color w:val="000000"/>
          <w:sz w:val="28"/>
        </w:rPr>
        <w:t xml:space="preserve">
      максимальный размер риска на одного заемщика. </w:t>
      </w:r>
    </w:p>
    <w:bookmarkEnd w:id="1"/>
    <w:bookmarkStart w:name="z5" w:id="2"/>
    <w:p>
      <w:pPr>
        <w:spacing w:after="0"/>
        <w:ind w:left="0"/>
        <w:jc w:val="both"/>
      </w:pPr>
      <w:r>
        <w:rPr>
          <w:rFonts w:ascii="Times New Roman"/>
          <w:b w:val="false"/>
          <w:i w:val="false"/>
          <w:color w:val="000000"/>
          <w:sz w:val="28"/>
        </w:rPr>
        <w:t xml:space="preserve">
      2. Для целей расчета предусмотренных настоящим постановлением пруденциальных нормативов для банковских конгломератов: </w:t>
      </w:r>
      <w:r>
        <w:br/>
      </w:r>
      <w:r>
        <w:rPr>
          <w:rFonts w:ascii="Times New Roman"/>
          <w:b w:val="false"/>
          <w:i w:val="false"/>
          <w:color w:val="000000"/>
          <w:sz w:val="28"/>
        </w:rPr>
        <w:t>
      под участниками банковского конгломерата понимаются родительская организация банковского конгломерата, юридические лица, являющиеся дочерними организациями родительской организации банковского конгломерата, организации, в которых родительская организация банковского конгломерата и (или) ее дочерние организации имеют значительное участие в капитале, за исключением профессиональных участников рынка ценных бумаг, осуществляющих формирование, хранение и ведение системы реестров ценных бумаг, активы которых составляют менее одного процента от активов родительской организации, а также юридических лиц, акции (доли участия) которых перешли в собственность родительской организации в соответствии с условиями договора залога до момента их реализации. В расчет пруденциальных нормативов банковского конгломерата включаются сведения по родительской организации банковского конгломерата и участникам банковского конгломерата, инвестиции в которые представлены за счет собственных средств участников банковского конгломерата; </w:t>
      </w:r>
      <w:r>
        <w:br/>
      </w:r>
      <w:r>
        <w:rPr>
          <w:rFonts w:ascii="Times New Roman"/>
          <w:b w:val="false"/>
          <w:i w:val="false"/>
          <w:color w:val="000000"/>
          <w:sz w:val="28"/>
        </w:rPr>
        <w:t xml:space="preserve">
      под рисками понимаются активы, условные и возможные обязательства участников банковского конгломерата, рассчитанные в соответствии с требованиями нормативного правового акта уполномоченного органа, устанавливающего нормативные значения, расчет пруденциальных нормативов для банков второго уровня; </w:t>
      </w:r>
      <w:r>
        <w:br/>
      </w:r>
      <w:r>
        <w:rPr>
          <w:rFonts w:ascii="Times New Roman"/>
          <w:b w:val="false"/>
          <w:i w:val="false"/>
          <w:color w:val="000000"/>
          <w:sz w:val="28"/>
        </w:rPr>
        <w:t>
      под одним заемщиком банковского конгломерата понимается каждое физическое или юридическое лицо, к которому у участников банковского конгломерата имеются риски или могут возникнуть риски, по которым участники банковского конгломерата приняли на себя обязательство за должника в пользу третьих лиц, а также по иным основаниям, предусмотренным законодательными актами Республики Казахстан или заключенными договорами.</w:t>
      </w:r>
      <w:r>
        <w:br/>
      </w:r>
      <w:r>
        <w:rPr>
          <w:rFonts w:ascii="Times New Roman"/>
          <w:b w:val="false"/>
          <w:i w:val="false"/>
          <w:color w:val="000000"/>
          <w:sz w:val="28"/>
        </w:rPr>
        <w:t>
      Для целей расчета пруденциальных нормативов для банковских конгломератов помимо рейтинговой оценки агентства Standard&amp;Poor's, уполномоченным органом также признаются рейтинговые оценки агентств Moody's Investors Service и Fitch (далее - другие рейтинговые агентства).</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постановлениями Правления АФН РК от 30.04.2010 </w:t>
      </w:r>
      <w:r>
        <w:rPr>
          <w:rFonts w:ascii="Times New Roman"/>
          <w:b w:val="false"/>
          <w:i w:val="false"/>
          <w:color w:val="000000"/>
          <w:sz w:val="28"/>
        </w:rPr>
        <w:t>№ 58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28.02.2011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 и распространяется на отношения, возникшие с 01.03.2011).</w:t>
      </w:r>
    </w:p>
    <w:bookmarkEnd w:id="2"/>
    <w:bookmarkStart w:name="z6" w:id="3"/>
    <w:p>
      <w:pPr>
        <w:spacing w:after="0"/>
        <w:ind w:left="0"/>
        <w:jc w:val="both"/>
      </w:pPr>
      <w:r>
        <w:rPr>
          <w:rFonts w:ascii="Times New Roman"/>
          <w:b w:val="false"/>
          <w:i w:val="false"/>
          <w:color w:val="000000"/>
          <w:sz w:val="28"/>
        </w:rPr>
        <w:t xml:space="preserve">
      3. Для целей расчета пруденциальных нормативов для банковских конгломератов используется неконсолидированная финансовая отчетность участников банковского конгломерата, составленная в соответствии со стандартами финансовой и (или) регуляторной отчетности, используемыми уполномоченным органом страны нахождения участника банковского конгломерата в целях пруденциального регулирования .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 с изменениями, внесенными постановлением Правления Агентства РК по регулированию и надзору финансового рынка и финансовых организаций от 26.05.2009 </w:t>
      </w:r>
      <w:r>
        <w:rPr>
          <w:rFonts w:ascii="Times New Roman"/>
          <w:b w:val="false"/>
          <w:i w:val="false"/>
          <w:color w:val="000000"/>
          <w:sz w:val="28"/>
        </w:rPr>
        <w:t xml:space="preserve">N 106 </w:t>
      </w:r>
      <w:r>
        <w:rPr>
          <w:rFonts w:ascii="Times New Roman"/>
          <w:b w:val="false"/>
          <w:i w:val="false"/>
          <w:color w:val="ff0000"/>
          <w:sz w:val="28"/>
        </w:rPr>
        <w:t xml:space="preserve">(вводятся в действие с 01.07.2009). </w:t>
      </w:r>
    </w:p>
    <w:bookmarkEnd w:id="3"/>
    <w:bookmarkStart w:name="z7" w:id="4"/>
    <w:p>
      <w:pPr>
        <w:spacing w:after="0"/>
        <w:ind w:left="0"/>
        <w:jc w:val="both"/>
      </w:pPr>
      <w:r>
        <w:rPr>
          <w:rFonts w:ascii="Times New Roman"/>
          <w:b w:val="false"/>
          <w:i w:val="false"/>
          <w:color w:val="000000"/>
          <w:sz w:val="28"/>
        </w:rPr>
        <w:t>
      4. Родительская организация банковского конгломерата ежеквартально, не позднее первого числа второго месяца, следующего за отчетным кварталом, по форме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настоящему постановлению представляет в уполномоченный орган по регулированию и надзору финансового рынка и финансовых организаций (далее - уполномоченный орган) отчет о выполнении пруденциальных нормативов банковским конгломератом с приложением финансовой отчетности участников банковского конгломерата, которые не представляют в соответствии с нормативными правовыми актами Национального Банка Республики Казахстан и уполномоченного органа финансовую отчетность в уполномоченный орган. </w:t>
      </w:r>
      <w:r>
        <w:br/>
      </w:r>
      <w:r>
        <w:rPr>
          <w:rFonts w:ascii="Times New Roman"/>
          <w:b w:val="false"/>
          <w:i w:val="false"/>
          <w:color w:val="000000"/>
          <w:sz w:val="28"/>
        </w:rPr>
        <w:t xml:space="preserve">
      К отчету о выполнении пруденциальных нормативов для банковского конгломерата прилагаются: </w:t>
      </w:r>
      <w:r>
        <w:br/>
      </w:r>
      <w:r>
        <w:rPr>
          <w:rFonts w:ascii="Times New Roman"/>
          <w:b w:val="false"/>
          <w:i w:val="false"/>
          <w:color w:val="000000"/>
          <w:sz w:val="28"/>
        </w:rPr>
        <w:t>
      сведения по активам, условным и возможным обязательствам участников банковского конгломерата, взвешенным по степени риска, по форме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настоящему постановлению; </w:t>
      </w:r>
      <w:r>
        <w:br/>
      </w:r>
      <w:r>
        <w:rPr>
          <w:rFonts w:ascii="Times New Roman"/>
          <w:b w:val="false"/>
          <w:i w:val="false"/>
          <w:color w:val="000000"/>
          <w:sz w:val="28"/>
        </w:rPr>
        <w:t>
      сведения по значительным операциям (значительными признаются операции, составляющие на дату их совершения пять и более процентов собственного капитала банковского конгломерата) между участниками банковского конгломерата по форме согласно </w:t>
      </w:r>
      <w:r>
        <w:rPr>
          <w:rFonts w:ascii="Times New Roman"/>
          <w:b w:val="false"/>
          <w:i w:val="false"/>
          <w:color w:val="000000"/>
          <w:sz w:val="28"/>
        </w:rPr>
        <w:t xml:space="preserve">приложению 3 </w:t>
      </w:r>
      <w:r>
        <w:rPr>
          <w:rFonts w:ascii="Times New Roman"/>
          <w:b w:val="false"/>
          <w:i w:val="false"/>
          <w:color w:val="000000"/>
          <w:sz w:val="28"/>
        </w:rPr>
        <w:t>к настоящему постановлению, за исключением расчетно-кассового обслуживания банком участников банковского конгломерата, а также за исключением сведений, предоставляемых в уполномоченный орган в соответствии с </w:t>
      </w:r>
      <w:r>
        <w:rPr>
          <w:rFonts w:ascii="Times New Roman"/>
          <w:b w:val="false"/>
          <w:i w:val="false"/>
          <w:color w:val="000000"/>
          <w:sz w:val="28"/>
        </w:rPr>
        <w:t>постановлением</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17 июня 2006 года N 134 "Об утверждении формы представления информации о сделках банков второго уровня с лицами, связанными с ними особыми отношениями" (зарегистрированным в Реестре государственной регистрации нормативных правовых актов под N 4298); </w:t>
      </w:r>
      <w:r>
        <w:rPr>
          <w:rFonts w:ascii="Times New Roman"/>
          <w:b w:val="false"/>
          <w:i w:val="false"/>
          <w:color w:val="000000"/>
          <w:sz w:val="28"/>
        </w:rPr>
        <w:t>.V106423</w:t>
      </w:r>
      <w:r>
        <w:br/>
      </w:r>
      <w:r>
        <w:rPr>
          <w:rFonts w:ascii="Times New Roman"/>
          <w:b w:val="false"/>
          <w:i w:val="false"/>
          <w:color w:val="000000"/>
          <w:sz w:val="28"/>
        </w:rPr>
        <w:t xml:space="preserve">
      сведения о нормативных значениях, методике расчета пруденциальных нормативов участников банковского конгломерата, являющихся нерезидентами Республики Казахстан, установленные нормативными правовыми актами уполномоченного органа соответствующего государства, регулирующего их деятельность в стране их нахождения. </w:t>
      </w:r>
      <w:r>
        <w:br/>
      </w:r>
      <w:r>
        <w:rPr>
          <w:rFonts w:ascii="Times New Roman"/>
          <w:b w:val="false"/>
          <w:i w:val="false"/>
          <w:color w:val="000000"/>
          <w:sz w:val="28"/>
        </w:rPr>
        <w:t xml:space="preserve">
      Отчет о выполнении пруденциальных нормативов банковским конгломератом за четвертый квартал истекшего года представляется в уполномоченный орган не позднее 1 апреля года, следующего за отчетным. </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постановлением Правления Агентства РК по регулированию и надзору фин. рынка и фин. организаций от 12 августа 2006 года N </w:t>
      </w:r>
      <w:r>
        <w:rPr>
          <w:rFonts w:ascii="Times New Roman"/>
          <w:b w:val="false"/>
          <w:i w:val="false"/>
          <w:color w:val="000000"/>
          <w:sz w:val="28"/>
        </w:rPr>
        <w:t xml:space="preserve">157 </w:t>
      </w:r>
      <w:r>
        <w:rPr>
          <w:rFonts w:ascii="Times New Roman"/>
          <w:b w:val="false"/>
          <w:i w:val="false"/>
          <w:color w:val="ff0000"/>
          <w:sz w:val="28"/>
        </w:rPr>
        <w:t xml:space="preserve">(вводится в действие по истечении 14 дней со дня его гос. регистрации). </w:t>
      </w:r>
    </w:p>
    <w:bookmarkEnd w:id="4"/>
    <w:bookmarkStart w:name="z8" w:id="5"/>
    <w:p>
      <w:pPr>
        <w:spacing w:after="0"/>
        <w:ind w:left="0"/>
        <w:jc w:val="both"/>
      </w:pPr>
      <w:r>
        <w:rPr>
          <w:rFonts w:ascii="Times New Roman"/>
          <w:b w:val="false"/>
          <w:i w:val="false"/>
          <w:color w:val="000000"/>
          <w:sz w:val="28"/>
        </w:rPr>
        <w:t xml:space="preserve">
      5. Размер уставного капитала банковского конгломерата представляет собой размер уставного капитала родительской организации, взятый в пределах оплаченных акций (долей участия), за вычетом выкупленных собственных акций (изъятого капитала). </w:t>
      </w:r>
    </w:p>
    <w:bookmarkEnd w:id="5"/>
    <w:bookmarkStart w:name="z9" w:id="6"/>
    <w:p>
      <w:pPr>
        <w:spacing w:after="0"/>
        <w:ind w:left="0"/>
        <w:jc w:val="both"/>
      </w:pPr>
      <w:r>
        <w:rPr>
          <w:rFonts w:ascii="Times New Roman"/>
          <w:b w:val="false"/>
          <w:i w:val="false"/>
          <w:color w:val="000000"/>
          <w:sz w:val="28"/>
        </w:rPr>
        <w:t xml:space="preserve">
      6. Минимальный размер уставного капитала банковского конгломерата должен быть не менее ста миллионов тенге. </w:t>
      </w:r>
    </w:p>
    <w:bookmarkEnd w:id="6"/>
    <w:bookmarkStart w:name="z10" w:id="7"/>
    <w:p>
      <w:pPr>
        <w:spacing w:after="0"/>
        <w:ind w:left="0"/>
        <w:jc w:val="both"/>
      </w:pPr>
      <w:r>
        <w:rPr>
          <w:rFonts w:ascii="Times New Roman"/>
          <w:b w:val="false"/>
          <w:i w:val="false"/>
          <w:color w:val="000000"/>
          <w:sz w:val="28"/>
        </w:rPr>
        <w:t xml:space="preserve">
      7. Собственный капитал банковского конгломерата представляет собой сумму фактических размеров собственных капиталов участников банковского конгломерата. </w:t>
      </w:r>
      <w:r>
        <w:br/>
      </w:r>
      <w:r>
        <w:rPr>
          <w:rFonts w:ascii="Times New Roman"/>
          <w:b w:val="false"/>
          <w:i w:val="false"/>
          <w:color w:val="000000"/>
          <w:sz w:val="28"/>
        </w:rPr>
        <w:t>
      Для целей расчета собственного капитала банковского конгломерата из фактического размера собственного капитала участника банковского конгломерата исключаются инвестиции, представляющие собой вложения в уставный капитал юридических лиц, субординированный долг юридических лиц, а также иные вложения в собственный капитал юридических лиц.</w:t>
      </w:r>
      <w:r>
        <w:br/>
      </w:r>
      <w:r>
        <w:rPr>
          <w:rFonts w:ascii="Times New Roman"/>
          <w:b w:val="false"/>
          <w:i w:val="false"/>
          <w:color w:val="000000"/>
          <w:sz w:val="28"/>
        </w:rPr>
        <w:t>
      Сумма инвестиций, исключенная из фактического размера собственного капитала участника банковского конгломерата в соответствии с требованиями уполномоченного органа к платежеспособности (достаточности собственного капитала) участника банковского конгломерата, в инвестиции, указанные в абзаце втором настоящего пункта, не включается.</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изменением, внесенным постановлением Правления АФН от 15.07.2010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p>
    <w:bookmarkEnd w:id="7"/>
    <w:bookmarkStart w:name="z11" w:id="8"/>
    <w:p>
      <w:pPr>
        <w:spacing w:after="0"/>
        <w:ind w:left="0"/>
        <w:jc w:val="both"/>
      </w:pPr>
      <w:r>
        <w:rPr>
          <w:rFonts w:ascii="Times New Roman"/>
          <w:b w:val="false"/>
          <w:i w:val="false"/>
          <w:color w:val="000000"/>
          <w:sz w:val="28"/>
        </w:rPr>
        <w:t xml:space="preserve">
      8. Фактический размер собственного капитала участника банковского конгломерата представляет собой величину, сформированную в соответствии с требованиями законодательства Республики Казахстан к платежеспособности (достаточности собственного капитала) участника банковского конгломерата. Порядок расчета фактического размера собственного капитала участника банковского конгломерата определяется нормативными правовыми актами уполномоченного органа, регулирующего его деятельность. </w:t>
      </w:r>
      <w:r>
        <w:br/>
      </w:r>
      <w:r>
        <w:rPr>
          <w:rFonts w:ascii="Times New Roman"/>
          <w:b w:val="false"/>
          <w:i w:val="false"/>
          <w:color w:val="000000"/>
          <w:sz w:val="28"/>
        </w:rPr>
        <w:t>
      В случае если в отношении участника банковского конгломерата особый порядок расчета фактического размера собственного капитала не установлен, то фактический размер собственного капитала определяется на основании финансовой отчетности как разница между активами и обязательствами участника.</w:t>
      </w:r>
    </w:p>
    <w:bookmarkEnd w:id="8"/>
    <w:bookmarkStart w:name="z12" w:id="9"/>
    <w:p>
      <w:pPr>
        <w:spacing w:after="0"/>
        <w:ind w:left="0"/>
        <w:jc w:val="both"/>
      </w:pPr>
      <w:r>
        <w:rPr>
          <w:rFonts w:ascii="Times New Roman"/>
          <w:b w:val="false"/>
          <w:i w:val="false"/>
          <w:color w:val="000000"/>
          <w:sz w:val="28"/>
        </w:rPr>
        <w:t xml:space="preserve">
      9. Фактический размер собственного капитала участника банковского конгломерата, являющегося нерезидентом Республики Казахстан, определяется нормативными правовыми актами уполномоченного органа соответствующего государства, регулирующего его деятельность в стране его нахождения. </w:t>
      </w:r>
      <w:r>
        <w:br/>
      </w:r>
      <w:r>
        <w:rPr>
          <w:rFonts w:ascii="Times New Roman"/>
          <w:b w:val="false"/>
          <w:i w:val="false"/>
          <w:color w:val="000000"/>
          <w:sz w:val="28"/>
        </w:rPr>
        <w:t xml:space="preserve">
      В случае если в отношении участника банковского конгломерата, являющегося нерезидентом Республики Казахстан особый порядок расчета фактического размера собственного капитала в стране его нахождения не установлен, то фактический размер собственного капитала определяется в соответствии с абзацем вторым пункта 8. </w:t>
      </w:r>
    </w:p>
    <w:bookmarkEnd w:id="9"/>
    <w:bookmarkStart w:name="z13" w:id="10"/>
    <w:p>
      <w:pPr>
        <w:spacing w:after="0"/>
        <w:ind w:left="0"/>
        <w:jc w:val="both"/>
      </w:pPr>
      <w:r>
        <w:rPr>
          <w:rFonts w:ascii="Times New Roman"/>
          <w:b w:val="false"/>
          <w:i w:val="false"/>
          <w:color w:val="000000"/>
          <w:sz w:val="28"/>
        </w:rPr>
        <w:t xml:space="preserve">
      10. Коэффициент достаточности собственного капитала банковского конгломерата рассчитывается следующим образом: </w:t>
      </w:r>
      <w:r>
        <w:br/>
      </w:r>
      <w:r>
        <w:rPr>
          <w:rFonts w:ascii="Times New Roman"/>
          <w:b w:val="false"/>
          <w:i w:val="false"/>
          <w:color w:val="000000"/>
          <w:sz w:val="28"/>
        </w:rPr>
        <w:t xml:space="preserve">
      К = СК/А, где </w:t>
      </w:r>
      <w:r>
        <w:br/>
      </w:r>
      <w:r>
        <w:rPr>
          <w:rFonts w:ascii="Times New Roman"/>
          <w:b w:val="false"/>
          <w:i w:val="false"/>
          <w:color w:val="000000"/>
          <w:sz w:val="28"/>
        </w:rPr>
        <w:t xml:space="preserve">
      К - коэффициент достаточности собственного капитала; </w:t>
      </w:r>
      <w:r>
        <w:br/>
      </w:r>
      <w:r>
        <w:rPr>
          <w:rFonts w:ascii="Times New Roman"/>
          <w:b w:val="false"/>
          <w:i w:val="false"/>
          <w:color w:val="000000"/>
          <w:sz w:val="28"/>
        </w:rPr>
        <w:t xml:space="preserve">
      СК - собственный капитал банковского конгломерата; </w:t>
      </w:r>
      <w:r>
        <w:br/>
      </w:r>
      <w:r>
        <w:rPr>
          <w:rFonts w:ascii="Times New Roman"/>
          <w:b w:val="false"/>
          <w:i w:val="false"/>
          <w:color w:val="000000"/>
          <w:sz w:val="28"/>
        </w:rPr>
        <w:t xml:space="preserve">
      А - сумма активов, условных и возможных обязательств участников банковского конгломерата, взвешенных по степени риска. </w:t>
      </w:r>
      <w:r>
        <w:br/>
      </w:r>
      <w:r>
        <w:rPr>
          <w:rFonts w:ascii="Times New Roman"/>
          <w:b w:val="false"/>
          <w:i w:val="false"/>
          <w:color w:val="000000"/>
          <w:sz w:val="28"/>
        </w:rPr>
        <w:t xml:space="preserve">
      Активы, условные и возможные обязательства участников банковского конгломерата взвешиваются по степени кредитного риска вложений (для банка - по степени риска) в соответствии с требованиями уполномоченного органа, устанавливающего нормативные значения, методику расчета пруденциальных нормативов для банков второго уровня. </w:t>
      </w:r>
      <w:r>
        <w:br/>
      </w:r>
      <w:r>
        <w:rPr>
          <w:rFonts w:ascii="Times New Roman"/>
          <w:b w:val="false"/>
          <w:i w:val="false"/>
          <w:color w:val="000000"/>
          <w:sz w:val="28"/>
        </w:rPr>
        <w:t xml:space="preserve">
      При взвешивании активов, условных и возможных обязательств участника банковского конгломерата - нерезидента Республики Казахстан, требования к лицам, расположенным в стране местонахождения участника банковского конгломерата, взвешиваются по степени риска вложений как требования к лицам - резидентам. </w:t>
      </w:r>
      <w:r>
        <w:br/>
      </w:r>
      <w:r>
        <w:rPr>
          <w:rFonts w:ascii="Times New Roman"/>
          <w:b w:val="false"/>
          <w:i w:val="false"/>
          <w:color w:val="000000"/>
          <w:sz w:val="28"/>
        </w:rPr>
        <w:t xml:space="preserve">
      Для целей взвешивания активов, условных и возможных обязательств по степени риска активы, условные и возможные обязательства уменьшаются на сумму созданных по ним специальных резервов (провизий). </w:t>
      </w:r>
      <w:r>
        <w:br/>
      </w:r>
      <w:r>
        <w:rPr>
          <w:rFonts w:ascii="Times New Roman"/>
          <w:b w:val="false"/>
          <w:i w:val="false"/>
          <w:color w:val="000000"/>
          <w:sz w:val="28"/>
        </w:rPr>
        <w:t xml:space="preserve">
      В расчет суммы активов, условных и возможных обязательств участников банковского конгломерата, взвешиваемых по степени риска, не включаются требования участников банковского конгломерата друг к другу. </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постановлениями Правления Агентства РК по регулированию и надзору финансового рынка и финансовых организаций от 12.08.2006 N </w:t>
      </w:r>
      <w:r>
        <w:rPr>
          <w:rFonts w:ascii="Times New Roman"/>
          <w:b w:val="false"/>
          <w:i w:val="false"/>
          <w:color w:val="000000"/>
          <w:sz w:val="28"/>
        </w:rPr>
        <w:t xml:space="preserve">157 </w:t>
      </w:r>
      <w:r>
        <w:rPr>
          <w:rFonts w:ascii="Times New Roman"/>
          <w:b w:val="false"/>
          <w:i w:val="false"/>
          <w:color w:val="ff0000"/>
          <w:sz w:val="28"/>
        </w:rPr>
        <w:t xml:space="preserve">(вводится в действие по истечении 14 дней со дня его государственной регистрации); от 02.10.2008 </w:t>
      </w:r>
      <w:r>
        <w:rPr>
          <w:rFonts w:ascii="Times New Roman"/>
          <w:b w:val="false"/>
          <w:i w:val="false"/>
          <w:color w:val="000000"/>
          <w:sz w:val="28"/>
        </w:rPr>
        <w:t xml:space="preserve">№ 147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10"/>
    <w:bookmarkStart w:name="z14" w:id="11"/>
    <w:p>
      <w:pPr>
        <w:spacing w:after="0"/>
        <w:ind w:left="0"/>
        <w:jc w:val="both"/>
      </w:pPr>
      <w:r>
        <w:rPr>
          <w:rFonts w:ascii="Times New Roman"/>
          <w:b w:val="false"/>
          <w:i w:val="false"/>
          <w:color w:val="000000"/>
          <w:sz w:val="28"/>
        </w:rPr>
        <w:t xml:space="preserve">
      11. Коэффициент достаточности собственного капитала банковского конгломерата составляет не менее 0,14. </w:t>
      </w:r>
      <w:r>
        <w:br/>
      </w:r>
      <w:r>
        <w:rPr>
          <w:rFonts w:ascii="Times New Roman"/>
          <w:b w:val="false"/>
          <w:i w:val="false"/>
          <w:color w:val="000000"/>
          <w:sz w:val="28"/>
        </w:rPr>
        <w:t xml:space="preserve">
      Коэффициент достаточности собственного капитала банковского конгломерата при наличии у банка, входящего в состав банковского конгломерата: </w:t>
      </w:r>
      <w:r>
        <w:br/>
      </w:r>
      <w:r>
        <w:rPr>
          <w:rFonts w:ascii="Times New Roman"/>
          <w:b w:val="false"/>
          <w:i w:val="false"/>
          <w:color w:val="000000"/>
          <w:sz w:val="28"/>
        </w:rPr>
        <w:t>
</w:t>
      </w:r>
      <w:r>
        <w:rPr>
          <w:rFonts w:ascii="Times New Roman"/>
          <w:b w:val="false"/>
          <w:i w:val="false"/>
          <w:color w:val="000000"/>
          <w:sz w:val="28"/>
        </w:rPr>
        <w:t xml:space="preserve">
      1) крупного участника - физического лица составляет не менее 0,12; </w:t>
      </w:r>
      <w:r>
        <w:br/>
      </w:r>
      <w:r>
        <w:rPr>
          <w:rFonts w:ascii="Times New Roman"/>
          <w:b w:val="false"/>
          <w:i w:val="false"/>
          <w:color w:val="000000"/>
          <w:sz w:val="28"/>
        </w:rPr>
        <w:t>
</w:t>
      </w:r>
      <w:r>
        <w:rPr>
          <w:rFonts w:ascii="Times New Roman"/>
          <w:b w:val="false"/>
          <w:i w:val="false"/>
          <w:color w:val="000000"/>
          <w:sz w:val="28"/>
        </w:rPr>
        <w:t>
      2) банковского холдинга либо родительского банка составляет не менее 0,10.</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11 в редакции постановления Правления Агентства РК по регулированию и надзору финансового рынка и финансовых организаций от 02.10.2008 </w:t>
      </w:r>
      <w:r>
        <w:rPr>
          <w:rFonts w:ascii="Times New Roman"/>
          <w:b w:val="false"/>
          <w:i w:val="false"/>
          <w:color w:val="000000"/>
          <w:sz w:val="28"/>
        </w:rPr>
        <w:t>№ 147</w:t>
      </w:r>
      <w:r>
        <w:rPr>
          <w:rFonts w:ascii="Times New Roman"/>
          <w:b w:val="false"/>
          <w:i w:val="false"/>
          <w:color w:val="ff0000"/>
          <w:sz w:val="28"/>
        </w:rPr>
        <w:t> </w:t>
      </w:r>
      <w:r>
        <w:rPr>
          <w:rFonts w:ascii="Times New Roman"/>
          <w:b w:val="false"/>
          <w:i w:val="false"/>
          <w:color w:val="ff0000"/>
          <w:sz w:val="28"/>
        </w:rPr>
        <w:t xml:space="preserve">(вводится в действие с 01.07.2009); с изменениями, внесенными постановлением Правления Агентства РК по регулированию и надзору финансового рынка и финансовых организаций от 30.04.2010 </w:t>
      </w:r>
      <w:r>
        <w:rPr>
          <w:rFonts w:ascii="Times New Roman"/>
          <w:b w:val="false"/>
          <w:i w:val="false"/>
          <w:color w:val="000000"/>
          <w:sz w:val="28"/>
        </w:rPr>
        <w:t>№ 58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11"/>
    <w:bookmarkStart w:name="z1" w:id="1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11-1. Коэффициент достаточности собственного капитала банковского конгломерата при наличии в его составе банка, акции которого приобретены Правительством Республики Казахстан либо национальным управляющим холдингом, в порядке, предусмотренном </w:t>
      </w:r>
      <w:r>
        <w:rPr>
          <w:rFonts w:ascii="Times New Roman"/>
          <w:b w:val="false"/>
          <w:i w:val="false"/>
          <w:color w:val="000000"/>
          <w:sz w:val="28"/>
        </w:rPr>
        <w:t xml:space="preserve">статьей 17-2 </w:t>
      </w:r>
      <w:r>
        <w:rPr>
          <w:rFonts w:ascii="Times New Roman"/>
          <w:b w:val="false"/>
          <w:i w:val="false"/>
          <w:color w:val="000000"/>
          <w:sz w:val="28"/>
        </w:rPr>
        <w:t xml:space="preserve">Закона Республики Казахстан от 31 августа 1995 года "О банках и банковской деятельности в Республике Казахстан", или банка, более пятидесяти процентов размещенных акций которого принадлежат государству, составляет не менее 0.10. </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11-1 в соответствии с постановлением Правления Агентства РК по регулированию и надзору финансового рынка и финансовых организаций от 26.05.2009 </w:t>
      </w:r>
      <w:r>
        <w:rPr>
          <w:rFonts w:ascii="Times New Roman"/>
          <w:b w:val="false"/>
          <w:i w:val="false"/>
          <w:color w:val="000000"/>
          <w:sz w:val="28"/>
        </w:rPr>
        <w:t xml:space="preserve">N 106 </w:t>
      </w:r>
      <w:r>
        <w:rPr>
          <w:rFonts w:ascii="Times New Roman"/>
          <w:b w:val="false"/>
          <w:i w:val="false"/>
          <w:color w:val="ff0000"/>
          <w:sz w:val="28"/>
        </w:rPr>
        <w:t xml:space="preserve">(вводится в действие с 01.07.2009). </w:t>
      </w:r>
    </w:p>
    <w:bookmarkEnd w:id="12"/>
    <w:bookmarkStart w:name="z15" w:id="13"/>
    <w:p>
      <w:pPr>
        <w:spacing w:after="0"/>
        <w:ind w:left="0"/>
        <w:jc w:val="both"/>
      </w:pPr>
      <w:r>
        <w:rPr>
          <w:rFonts w:ascii="Times New Roman"/>
          <w:b w:val="false"/>
          <w:i w:val="false"/>
          <w:color w:val="000000"/>
          <w:sz w:val="28"/>
        </w:rPr>
        <w:t xml:space="preserve">
      12. Максимальный размер риска на одного заемщика банковского конгломерата рассчитывается следующим образом: </w:t>
      </w:r>
      <w:r>
        <w:br/>
      </w:r>
      <w:r>
        <w:rPr>
          <w:rFonts w:ascii="Times New Roman"/>
          <w:b w:val="false"/>
          <w:i w:val="false"/>
          <w:color w:val="000000"/>
          <w:sz w:val="28"/>
        </w:rPr>
        <w:t xml:space="preserve">
      МР = Р/СК, где </w:t>
      </w:r>
      <w:r>
        <w:br/>
      </w:r>
      <w:r>
        <w:rPr>
          <w:rFonts w:ascii="Times New Roman"/>
          <w:b w:val="false"/>
          <w:i w:val="false"/>
          <w:color w:val="000000"/>
          <w:sz w:val="28"/>
        </w:rPr>
        <w:t xml:space="preserve">
      МР - максимальный размер риска на одного заемщика банковского конгломерата; </w:t>
      </w:r>
      <w:r>
        <w:br/>
      </w:r>
      <w:r>
        <w:rPr>
          <w:rFonts w:ascii="Times New Roman"/>
          <w:b w:val="false"/>
          <w:i w:val="false"/>
          <w:color w:val="000000"/>
          <w:sz w:val="28"/>
        </w:rPr>
        <w:t xml:space="preserve">
      Р - размер риска на одного заемщика банковского конгломерата; </w:t>
      </w:r>
      <w:r>
        <w:br/>
      </w:r>
      <w:r>
        <w:rPr>
          <w:rFonts w:ascii="Times New Roman"/>
          <w:b w:val="false"/>
          <w:i w:val="false"/>
          <w:color w:val="000000"/>
          <w:sz w:val="28"/>
        </w:rPr>
        <w:t xml:space="preserve">
      СК - собственный капитал банковского конгломерата. </w:t>
      </w:r>
    </w:p>
    <w:bookmarkEnd w:id="13"/>
    <w:bookmarkStart w:name="z16" w:id="14"/>
    <w:p>
      <w:pPr>
        <w:spacing w:after="0"/>
        <w:ind w:left="0"/>
        <w:jc w:val="both"/>
      </w:pPr>
      <w:r>
        <w:rPr>
          <w:rFonts w:ascii="Times New Roman"/>
          <w:b w:val="false"/>
          <w:i w:val="false"/>
          <w:color w:val="000000"/>
          <w:sz w:val="28"/>
        </w:rPr>
        <w:t xml:space="preserve">
      13. Размер риска на одного заемщика рассчитывается аналогично установленному требованиями нормативного правового акта уполномоченного органа, устанавливающего нормативные значения, методику расчета пруденциальных нормативов для банков второго уровня. </w:t>
      </w:r>
      <w:r>
        <w:br/>
      </w:r>
      <w:r>
        <w:rPr>
          <w:rFonts w:ascii="Times New Roman"/>
          <w:b w:val="false"/>
          <w:i w:val="false"/>
          <w:color w:val="000000"/>
          <w:sz w:val="28"/>
        </w:rPr>
        <w:t xml:space="preserve">
      В размер риска на одного заемщика не включаются требования участников банковского конгломерата друг к другу. </w:t>
      </w:r>
      <w:r>
        <w:br/>
      </w:r>
      <w:r>
        <w:rPr>
          <w:rFonts w:ascii="Times New Roman"/>
          <w:b w:val="false"/>
          <w:i w:val="false"/>
          <w:color w:val="000000"/>
          <w:sz w:val="28"/>
        </w:rPr>
        <w:t>
</w:t>
      </w:r>
      <w:r>
        <w:rPr>
          <w:rFonts w:ascii="Times New Roman"/>
          <w:b w:val="false"/>
          <w:i w:val="false"/>
          <w:color w:val="ff0000"/>
          <w:sz w:val="28"/>
        </w:rPr>
        <w:t xml:space="preserve">      Сноска. В пункт 13 внесены изменения постановлением Правления Агентства РК по регулированию и надзору фин. рынка и фин. организаций от 12 августа 2006 года N </w:t>
      </w:r>
      <w:r>
        <w:rPr>
          <w:rFonts w:ascii="Times New Roman"/>
          <w:b w:val="false"/>
          <w:i w:val="false"/>
          <w:color w:val="000000"/>
          <w:sz w:val="28"/>
        </w:rPr>
        <w:t xml:space="preserve">157 </w:t>
      </w:r>
      <w:r>
        <w:rPr>
          <w:rFonts w:ascii="Times New Roman"/>
          <w:b w:val="false"/>
          <w:i w:val="false"/>
          <w:color w:val="ff0000"/>
          <w:sz w:val="28"/>
        </w:rPr>
        <w:t xml:space="preserve">(вводится в действие по истечении 14 дней со дня его гос. регистрации). </w:t>
      </w:r>
    </w:p>
    <w:bookmarkEnd w:id="14"/>
    <w:bookmarkStart w:name="z17" w:id="15"/>
    <w:p>
      <w:pPr>
        <w:spacing w:after="0"/>
        <w:ind w:left="0"/>
        <w:jc w:val="both"/>
      </w:pPr>
      <w:r>
        <w:rPr>
          <w:rFonts w:ascii="Times New Roman"/>
          <w:b w:val="false"/>
          <w:i w:val="false"/>
          <w:color w:val="000000"/>
          <w:sz w:val="28"/>
        </w:rPr>
        <w:t xml:space="preserve">
      14. Максимальный размер риска на одного заемщика не должен превышать: </w:t>
      </w:r>
      <w:r>
        <w:br/>
      </w:r>
      <w:r>
        <w:rPr>
          <w:rFonts w:ascii="Times New Roman"/>
          <w:b w:val="false"/>
          <w:i w:val="false"/>
          <w:color w:val="000000"/>
          <w:sz w:val="28"/>
        </w:rPr>
        <w:t xml:space="preserve">
      десяти процентов от собственного капитала банковского конгломерата лицу, являющемуся: </w:t>
      </w:r>
      <w:r>
        <w:br/>
      </w:r>
      <w:r>
        <w:rPr>
          <w:rFonts w:ascii="Times New Roman"/>
          <w:b w:val="false"/>
          <w:i w:val="false"/>
          <w:color w:val="000000"/>
          <w:sz w:val="28"/>
        </w:rPr>
        <w:t>
</w:t>
      </w:r>
      <w:r>
        <w:rPr>
          <w:rFonts w:ascii="Times New Roman"/>
          <w:b w:val="false"/>
          <w:i w:val="false"/>
          <w:color w:val="000000"/>
          <w:sz w:val="28"/>
        </w:rPr>
        <w:t xml:space="preserve">
      1) должностным лицом или руководящим работником участника банковского конгломерата, а также их близкими родственниками; </w:t>
      </w:r>
      <w:r>
        <w:br/>
      </w:r>
      <w:r>
        <w:rPr>
          <w:rFonts w:ascii="Times New Roman"/>
          <w:b w:val="false"/>
          <w:i w:val="false"/>
          <w:color w:val="000000"/>
          <w:sz w:val="28"/>
        </w:rPr>
        <w:t>
</w:t>
      </w:r>
      <w:r>
        <w:rPr>
          <w:rFonts w:ascii="Times New Roman"/>
          <w:b w:val="false"/>
          <w:i w:val="false"/>
          <w:color w:val="000000"/>
          <w:sz w:val="28"/>
        </w:rPr>
        <w:t xml:space="preserve">
      2) крупным участником участника банковского конгломерата, а также близким родственником крупного участника - физического лица, или близким родственником первого руководителя крупного участника - юридического лица; </w:t>
      </w:r>
      <w:r>
        <w:br/>
      </w:r>
      <w:r>
        <w:rPr>
          <w:rFonts w:ascii="Times New Roman"/>
          <w:b w:val="false"/>
          <w:i w:val="false"/>
          <w:color w:val="000000"/>
          <w:sz w:val="28"/>
        </w:rPr>
        <w:t>
</w:t>
      </w:r>
      <w:r>
        <w:rPr>
          <w:rFonts w:ascii="Times New Roman"/>
          <w:b w:val="false"/>
          <w:i w:val="false"/>
          <w:color w:val="000000"/>
          <w:sz w:val="28"/>
        </w:rPr>
        <w:t xml:space="preserve">
      3) юридическим лицом, которое прямо или косвенно (посредством участия в уставном капитале юридических лиц) контролируется лицами, указанными в подпунктах 1)-2) настоящего пункта либо в котором указанные лица владеют двадцатью пятью и более процентами голосующих акций (долей участия); </w:t>
      </w:r>
      <w:r>
        <w:br/>
      </w:r>
      <w:r>
        <w:rPr>
          <w:rFonts w:ascii="Times New Roman"/>
          <w:b w:val="false"/>
          <w:i w:val="false"/>
          <w:color w:val="000000"/>
          <w:sz w:val="28"/>
        </w:rPr>
        <w:t>
</w:t>
      </w:r>
      <w:r>
        <w:rPr>
          <w:rFonts w:ascii="Times New Roman"/>
          <w:b w:val="false"/>
          <w:i w:val="false"/>
          <w:color w:val="000000"/>
          <w:sz w:val="28"/>
        </w:rPr>
        <w:t xml:space="preserve">
      4) юридическим лицом, которое прямо или косвенно (посредством участия в уставном капитале юридических лиц) контролируется участниками банковского конгломерата либо лицом, в котором участник банковского конгломерата владеет двадцатью пятью или более процентами голосующих акций (долей участия), должностные лица данного лица, их близкие родственники; </w:t>
      </w:r>
      <w:r>
        <w:br/>
      </w:r>
      <w:r>
        <w:rPr>
          <w:rFonts w:ascii="Times New Roman"/>
          <w:b w:val="false"/>
          <w:i w:val="false"/>
          <w:color w:val="000000"/>
          <w:sz w:val="28"/>
        </w:rPr>
        <w:t>
      двадцати пяти процентов от собственного капитала банковского конгломерата для прочих заемщиков (в том числе не более 0,10 от собственного капитала банковского конгломерата по бланковым займам, необеспеченным условным обязательствам перед заемщиком либо за заемщика в пользу третьих лиц, по которым у банковского конгломерата могут возникнуть требования к заемщику в течение текущего и двух последующих месяцев, а также по обязательствам нерезидентов Республики Казахстан, зарегистрированных или являющихся гражданами оффшорных зон, за исключением требований к резидентам Республики Казахстан с рейтингом агентства "Standard&amp;Poor's" или рейтингом аналогичного уровня одного из других рейтинговых агентств не более чем на один пункт ниже суверенного рейтинга Республики Казахстан и к нерезидентам с рейтингом не ниже "А" агентства "Standard&amp;Poor's" или рейтингом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изменениями, внесенными постановлением Правления Агентства РК по регулированию и надзору финансового рынка и финансовых организаций от 30.04.2010 </w:t>
      </w:r>
      <w:r>
        <w:rPr>
          <w:rFonts w:ascii="Times New Roman"/>
          <w:b w:val="false"/>
          <w:i w:val="false"/>
          <w:color w:val="000000"/>
          <w:sz w:val="28"/>
        </w:rPr>
        <w:t>№ 58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15"/>
    <w:bookmarkStart w:name="z18" w:id="16"/>
    <w:p>
      <w:pPr>
        <w:spacing w:after="0"/>
        <w:ind w:left="0"/>
        <w:jc w:val="both"/>
      </w:pPr>
      <w:r>
        <w:rPr>
          <w:rFonts w:ascii="Times New Roman"/>
          <w:b w:val="false"/>
          <w:i w:val="false"/>
          <w:color w:val="000000"/>
          <w:sz w:val="28"/>
        </w:rPr>
        <w:t xml:space="preserve">
      15. Сумма рисков участников банковского конгломерата на одного заемщика, размер каждого из которых превышает десять процентов от собственного капитала банковского конгломерата, не должна превышать размер собственного капитала банковского конгломерата более чем в восемь раз. </w:t>
      </w:r>
    </w:p>
    <w:bookmarkEnd w:id="16"/>
    <w:bookmarkStart w:name="z19" w:id="17"/>
    <w:p>
      <w:pPr>
        <w:spacing w:after="0"/>
        <w:ind w:left="0"/>
        <w:jc w:val="both"/>
      </w:pPr>
      <w:r>
        <w:rPr>
          <w:rFonts w:ascii="Times New Roman"/>
          <w:b w:val="false"/>
          <w:i w:val="false"/>
          <w:color w:val="000000"/>
          <w:sz w:val="28"/>
        </w:rPr>
        <w:t xml:space="preserve">
      16. В случаях, когда общий объем требований участников банковского конгломерата к заемщику на дату их возникновения находился в пределах ограничений, установленных настоящим постановлением, но впоследствии превысил указанные ограничения в связи со снижением уровня собственного капитала банковского конгломерата не более чем на пять процентов в течение последних трех месяцев, либо в связи с увеличением требований банковского конгломерата к заемщику из-за увеличения средневзвешенного биржевого курса тенге к иностранным валютам, в которых выражены требования к заемщику, более чем на десять процентов в течение последних трех месяцев, норматив максимального размера риска на одного заемщика считается выполненным. </w:t>
      </w:r>
      <w:r>
        <w:br/>
      </w:r>
      <w:r>
        <w:rPr>
          <w:rFonts w:ascii="Times New Roman"/>
          <w:b w:val="false"/>
          <w:i w:val="false"/>
          <w:color w:val="000000"/>
          <w:sz w:val="28"/>
        </w:rPr>
        <w:t xml:space="preserve">
      В случаях, если общий объем требований участников банковского конгломерата к заемщику на предыдущую отчетную дату находился в пределах ограничений, установленных настоящим постановлением, но впоследствии превысил указанные ограничения в связи со снижением уровня собственного капитала банковского конгломерата не более чем на пять процентов в течение периода с предыдущей отчетной даты, либо в связи с увеличением требований банковского конгломерата к заемщику из-за увеличения средневзвешенного биржевого курса тенге к иностранным валютам, в которых выражены требования к заемщику, более чем на десять процентов в течение периода с предыдущей отчетной даты, норматив максимального размера риска на одного заемщика считается выполненным. </w:t>
      </w:r>
      <w:r>
        <w:br/>
      </w:r>
      <w:r>
        <w:rPr>
          <w:rFonts w:ascii="Times New Roman"/>
          <w:b w:val="false"/>
          <w:i w:val="false"/>
          <w:color w:val="000000"/>
          <w:sz w:val="28"/>
        </w:rPr>
        <w:t xml:space="preserve">
      В указанных случаях родительская организация банковского конгломерата в течение дня, следующего за днем возникновения вышеуказанного превышения, информирует уполномоченный орган о факте превышения ограничений и принимает обязательства по устранению превышения в течение периода до следующей отчетной даты. В случае если данное превышение не будет устранено в указанный срок,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 </w:t>
      </w:r>
      <w:r>
        <w:br/>
      </w:r>
      <w:r>
        <w:rPr>
          <w:rFonts w:ascii="Times New Roman"/>
          <w:b w:val="false"/>
          <w:i w:val="false"/>
          <w:color w:val="000000"/>
          <w:sz w:val="28"/>
        </w:rPr>
        <w:t>
</w:t>
      </w:r>
      <w:r>
        <w:rPr>
          <w:rFonts w:ascii="Times New Roman"/>
          <w:b w:val="false"/>
          <w:i w:val="false"/>
          <w:color w:val="ff0000"/>
          <w:sz w:val="28"/>
        </w:rPr>
        <w:t xml:space="preserve">      Сноска. В пункт 16 внесены изменения постановлением Правления Агентства РК по регулированию и надзору фин. рынка и фин. организаций от 12 августа 2006 года N </w:t>
      </w:r>
      <w:r>
        <w:rPr>
          <w:rFonts w:ascii="Times New Roman"/>
          <w:b w:val="false"/>
          <w:i w:val="false"/>
          <w:color w:val="000000"/>
          <w:sz w:val="28"/>
        </w:rPr>
        <w:t xml:space="preserve">157 </w:t>
      </w:r>
      <w:r>
        <w:rPr>
          <w:rFonts w:ascii="Times New Roman"/>
          <w:b w:val="false"/>
          <w:i w:val="false"/>
          <w:color w:val="ff0000"/>
          <w:sz w:val="28"/>
        </w:rPr>
        <w:t xml:space="preserve">(вводится в действие по истечении 14 дней со дня его гос. регистрации). </w:t>
      </w:r>
    </w:p>
    <w:bookmarkEnd w:id="17"/>
    <w:bookmarkStart w:name="z20" w:id="18"/>
    <w:p>
      <w:pPr>
        <w:spacing w:after="0"/>
        <w:ind w:left="0"/>
        <w:jc w:val="both"/>
      </w:pPr>
      <w:r>
        <w:rPr>
          <w:rFonts w:ascii="Times New Roman"/>
          <w:b w:val="false"/>
          <w:i w:val="false"/>
          <w:color w:val="000000"/>
          <w:sz w:val="28"/>
        </w:rPr>
        <w:t xml:space="preserve">
      17. В случае нарушения установленных настоящим постановлением пруденциальных нормативов к родительской организации банковского конгломерата могут быть применены ограниченные меры воздействия, принудительные меры, а также санкции в соответствии с законодательными актами Республики Казахстан. </w:t>
      </w:r>
    </w:p>
    <w:bookmarkEnd w:id="18"/>
    <w:bookmarkStart w:name="z21" w:id="19"/>
    <w:p>
      <w:pPr>
        <w:spacing w:after="0"/>
        <w:ind w:left="0"/>
        <w:jc w:val="both"/>
      </w:pPr>
      <w:r>
        <w:rPr>
          <w:rFonts w:ascii="Times New Roman"/>
          <w:b w:val="false"/>
          <w:i w:val="false"/>
          <w:color w:val="000000"/>
          <w:sz w:val="28"/>
        </w:rPr>
        <w:t xml:space="preserve">
      18.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19"/>
    <w:bookmarkStart w:name="z22" w:id="20"/>
    <w:p>
      <w:pPr>
        <w:spacing w:after="0"/>
        <w:ind w:left="0"/>
        <w:jc w:val="both"/>
      </w:pPr>
      <w:r>
        <w:rPr>
          <w:rFonts w:ascii="Times New Roman"/>
          <w:b w:val="false"/>
          <w:i w:val="false"/>
          <w:color w:val="000000"/>
          <w:sz w:val="28"/>
        </w:rPr>
        <w:t>
      19.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27 ноября 2004 года N 325 "Об установлении нормативных значений и методик расчетов пруденциальных нормативов для банковских групп, а также форм и сроков представления отчетности об их выполнении" (зарегистрированное в Реестре государственной регистрации нормативных правовых актов под N 3334, опубликованное 4 ноября 2005 года в газете "Юридическая газета" N 204-205 (938-939). </w:t>
      </w:r>
    </w:p>
    <w:bookmarkEnd w:id="20"/>
    <w:bookmarkStart w:name="z23" w:id="21"/>
    <w:p>
      <w:pPr>
        <w:spacing w:after="0"/>
        <w:ind w:left="0"/>
        <w:jc w:val="both"/>
      </w:pPr>
      <w:r>
        <w:rPr>
          <w:rFonts w:ascii="Times New Roman"/>
          <w:b w:val="false"/>
          <w:i w:val="false"/>
          <w:color w:val="000000"/>
          <w:sz w:val="28"/>
        </w:rPr>
        <w:t xml:space="preserve">
      20. Департаменту стратегии и анализа (Еденбаев Е.С.):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банков второго уровня и Объединения юридических лиц "Ассоциация финансистов Казахстана". </w:t>
      </w:r>
    </w:p>
    <w:bookmarkEnd w:id="21"/>
    <w:bookmarkStart w:name="z24" w:id="22"/>
    <w:p>
      <w:pPr>
        <w:spacing w:after="0"/>
        <w:ind w:left="0"/>
        <w:jc w:val="both"/>
      </w:pPr>
      <w:r>
        <w:rPr>
          <w:rFonts w:ascii="Times New Roman"/>
          <w:b w:val="false"/>
          <w:i w:val="false"/>
          <w:color w:val="000000"/>
          <w:sz w:val="28"/>
        </w:rPr>
        <w:t xml:space="preserve">
      21. Отделу международных отношений и связей с общественностью Агентства (Пернебаев Т.Ш.) обеспечить публикацию настоящего постановления в средствах массовой информации Республики Казахстан. </w:t>
      </w:r>
    </w:p>
    <w:bookmarkEnd w:id="22"/>
    <w:bookmarkStart w:name="z25" w:id="23"/>
    <w:p>
      <w:pPr>
        <w:spacing w:after="0"/>
        <w:ind w:left="0"/>
        <w:jc w:val="both"/>
      </w:pPr>
      <w:r>
        <w:rPr>
          <w:rFonts w:ascii="Times New Roman"/>
          <w:b w:val="false"/>
          <w:i w:val="false"/>
          <w:color w:val="000000"/>
          <w:sz w:val="28"/>
        </w:rPr>
        <w:t xml:space="preserve">
      22. Контроль за исполнением настоящего постановления возложить на заместителя Председателя Агентства Бахмутову Е.Л. </w:t>
      </w:r>
    </w:p>
    <w:bookmarkEnd w:id="23"/>
    <w:p>
      <w:pPr>
        <w:spacing w:after="0"/>
        <w:ind w:left="0"/>
        <w:jc w:val="both"/>
      </w:pPr>
      <w:r>
        <w:rPr>
          <w:rFonts w:ascii="Times New Roman"/>
          <w:b w:val="false"/>
          <w:i/>
          <w:color w:val="000000"/>
          <w:sz w:val="28"/>
        </w:rPr>
        <w:t xml:space="preserve">      Председатель </w:t>
      </w:r>
    </w:p>
    <w:bookmarkStart w:name="z26" w:id="2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25 февраля 2006 года N 44     </w:t>
      </w:r>
    </w:p>
    <w:bookmarkEnd w:id="24"/>
    <w:p>
      <w:pPr>
        <w:spacing w:after="0"/>
        <w:ind w:left="0"/>
        <w:jc w:val="both"/>
      </w:pPr>
      <w:r>
        <w:rPr>
          <w:rFonts w:ascii="Times New Roman"/>
          <w:b w:val="false"/>
          <w:i w:val="false"/>
          <w:color w:val="ff0000"/>
          <w:sz w:val="28"/>
        </w:rPr>
        <w:t xml:space="preserve">      Сноска. Приложение 1 в редакции постановления Правления АФН от 12.08.2006 N </w:t>
      </w:r>
      <w:r>
        <w:rPr>
          <w:rFonts w:ascii="Times New Roman"/>
          <w:b w:val="false"/>
          <w:i w:val="false"/>
          <w:color w:val="ff0000"/>
          <w:sz w:val="28"/>
        </w:rPr>
        <w:t xml:space="preserve">157 </w:t>
      </w:r>
      <w:r>
        <w:rPr>
          <w:rFonts w:ascii="Times New Roman"/>
          <w:b w:val="false"/>
          <w:i w:val="false"/>
          <w:color w:val="ff0000"/>
          <w:sz w:val="28"/>
        </w:rPr>
        <w:t xml:space="preserve">(вводится в действие по истечении 14 дней со дня его гос. регистрации); с изменениями, внесенными постановлением Правления АФН от 15.07.2010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p>
    <w:p>
      <w:pPr>
        <w:spacing w:after="0"/>
        <w:ind w:left="0"/>
        <w:jc w:val="both"/>
      </w:pPr>
      <w:r>
        <w:rPr>
          <w:rFonts w:ascii="Times New Roman"/>
          <w:b/>
          <w:i w:val="false"/>
          <w:color w:val="000000"/>
          <w:sz w:val="28"/>
        </w:rPr>
        <w:t xml:space="preserve">            ОТЧЕТ О ВЫПОЛНЕНИИ ПРУДЕНЦИАЛЬНЫХ </w:t>
      </w:r>
      <w:r>
        <w:br/>
      </w:r>
      <w:r>
        <w:rPr>
          <w:rFonts w:ascii="Times New Roman"/>
          <w:b w:val="false"/>
          <w:i w:val="false"/>
          <w:color w:val="000000"/>
          <w:sz w:val="28"/>
        </w:rPr>
        <w:t>
</w:t>
      </w:r>
      <w:r>
        <w:rPr>
          <w:rFonts w:ascii="Times New Roman"/>
          <w:b/>
          <w:i w:val="false"/>
          <w:color w:val="000000"/>
          <w:sz w:val="28"/>
        </w:rPr>
        <w:t xml:space="preserve">           НОРМАТИВОВ БАНКОВСКИМ КОНГЛОМЕРАТОМ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(наименование родительской организации банковского конгломерата) </w:t>
      </w:r>
    </w:p>
    <w:p>
      <w:pPr>
        <w:spacing w:after="0"/>
        <w:ind w:left="0"/>
        <w:jc w:val="both"/>
      </w:pPr>
      <w:r>
        <w:rPr>
          <w:rFonts w:ascii="Times New Roman"/>
          <w:b w:val="false"/>
          <w:i w:val="false"/>
          <w:color w:val="000000"/>
          <w:sz w:val="28"/>
        </w:rPr>
        <w:t xml:space="preserve">        Расчет уставного капитала банковского конгломерата </w:t>
      </w:r>
    </w:p>
    <w:p>
      <w:pPr>
        <w:spacing w:after="0"/>
        <w:ind w:left="0"/>
        <w:jc w:val="both"/>
      </w:pPr>
      <w:r>
        <w:rPr>
          <w:rFonts w:ascii="Times New Roman"/>
          <w:b w:val="false"/>
          <w:i w:val="false"/>
          <w:color w:val="000000"/>
          <w:sz w:val="28"/>
        </w:rPr>
        <w:t xml:space="preserve">Уставный (оплаченный) капитал банковского конгломерата равен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(в тысячах тенге) </w:t>
      </w:r>
      <w:r>
        <w:br/>
      </w:r>
      <w:r>
        <w:rPr>
          <w:rFonts w:ascii="Times New Roman"/>
          <w:b w:val="false"/>
          <w:i w:val="false"/>
          <w:color w:val="000000"/>
          <w:sz w:val="28"/>
        </w:rPr>
        <w:t xml:space="preserve">
Изъятый капитал равен _________________ </w:t>
      </w:r>
      <w:r>
        <w:br/>
      </w:r>
      <w:r>
        <w:rPr>
          <w:rFonts w:ascii="Times New Roman"/>
          <w:b w:val="false"/>
          <w:i w:val="false"/>
          <w:color w:val="000000"/>
          <w:sz w:val="28"/>
        </w:rPr>
        <w:t xml:space="preserve">
                      (в тысячах тенге) </w:t>
      </w:r>
    </w:p>
    <w:p>
      <w:pPr>
        <w:spacing w:after="0"/>
        <w:ind w:left="0"/>
        <w:jc w:val="both"/>
      </w:pPr>
      <w:r>
        <w:rPr>
          <w:rFonts w:ascii="Times New Roman"/>
          <w:b w:val="false"/>
          <w:i w:val="false"/>
          <w:color w:val="000000"/>
          <w:sz w:val="28"/>
        </w:rPr>
        <w:t xml:space="preserve">Уставный капитал банковского конгломерата равен _________________ </w:t>
      </w:r>
      <w:r>
        <w:br/>
      </w:r>
      <w:r>
        <w:rPr>
          <w:rFonts w:ascii="Times New Roman"/>
          <w:b w:val="false"/>
          <w:i w:val="false"/>
          <w:color w:val="000000"/>
          <w:sz w:val="28"/>
        </w:rPr>
        <w:t xml:space="preserve">
                                                (в тысячах тенге) </w:t>
      </w:r>
    </w:p>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i w:val="false"/>
          <w:color w:val="000000"/>
          <w:sz w:val="28"/>
        </w:rPr>
        <w:t xml:space="preserve">Расчет коэффициента достаточности собственного капитала </w:t>
      </w:r>
      <w:r>
        <w:br/>
      </w:r>
      <w:r>
        <w:rPr>
          <w:rFonts w:ascii="Times New Roman"/>
          <w:b w:val="false"/>
          <w:i w:val="false"/>
          <w:color w:val="000000"/>
          <w:sz w:val="28"/>
        </w:rPr>
        <w:t>
</w:t>
      </w:r>
      <w:r>
        <w:rPr>
          <w:rFonts w:ascii="Times New Roman"/>
          <w:b/>
          <w:i w:val="false"/>
          <w:color w:val="000000"/>
          <w:sz w:val="28"/>
        </w:rPr>
        <w:t xml:space="preserve">               банковского конгломерата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033"/>
        <w:gridCol w:w="4293"/>
        <w:gridCol w:w="235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Наименования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банковского </w:t>
            </w:r>
            <w:r>
              <w:br/>
            </w:r>
            <w:r>
              <w:rPr>
                <w:rFonts w:ascii="Times New Roman"/>
                <w:b w:val="false"/>
                <w:i w:val="false"/>
                <w:color w:val="000000"/>
                <w:sz w:val="20"/>
              </w:rPr>
              <w:t xml:space="preserve">
конгломерата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Фактический размер </w:t>
            </w:r>
            <w:r>
              <w:br/>
            </w:r>
            <w:r>
              <w:rPr>
                <w:rFonts w:ascii="Times New Roman"/>
                <w:b w:val="false"/>
                <w:i w:val="false"/>
                <w:color w:val="000000"/>
                <w:sz w:val="20"/>
              </w:rPr>
              <w:t xml:space="preserve">
собственного </w:t>
            </w:r>
            <w:r>
              <w:br/>
            </w:r>
            <w:r>
              <w:rPr>
                <w:rFonts w:ascii="Times New Roman"/>
                <w:b w:val="false"/>
                <w:i w:val="false"/>
                <w:color w:val="000000"/>
                <w:sz w:val="20"/>
              </w:rPr>
              <w:t xml:space="preserve">
капитала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Фактический размер </w:t>
            </w:r>
            <w:r>
              <w:br/>
            </w:r>
            <w:r>
              <w:rPr>
                <w:rFonts w:ascii="Times New Roman"/>
                <w:b w:val="false"/>
                <w:i w:val="false"/>
                <w:color w:val="000000"/>
                <w:sz w:val="20"/>
              </w:rPr>
              <w:t xml:space="preserve">
собственного </w:t>
            </w:r>
            <w:r>
              <w:br/>
            </w:r>
            <w:r>
              <w:rPr>
                <w:rFonts w:ascii="Times New Roman"/>
                <w:b w:val="false"/>
                <w:i w:val="false"/>
                <w:color w:val="000000"/>
                <w:sz w:val="20"/>
              </w:rPr>
              <w:t xml:space="preserve">
капитала за </w:t>
            </w:r>
            <w:r>
              <w:br/>
            </w:r>
            <w:r>
              <w:rPr>
                <w:rFonts w:ascii="Times New Roman"/>
                <w:b w:val="false"/>
                <w:i w:val="false"/>
                <w:color w:val="000000"/>
                <w:sz w:val="20"/>
              </w:rPr>
              <w:t>
вычетом инвестиций</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активов, условных и возможных </w:t>
            </w:r>
            <w:r>
              <w:br/>
            </w:r>
            <w:r>
              <w:rPr>
                <w:rFonts w:ascii="Times New Roman"/>
                <w:b w:val="false"/>
                <w:i w:val="false"/>
                <w:color w:val="000000"/>
                <w:sz w:val="20"/>
              </w:rPr>
              <w:t xml:space="preserve">
обязательств участников банковского </w:t>
            </w:r>
            <w:r>
              <w:br/>
            </w:r>
            <w:r>
              <w:rPr>
                <w:rFonts w:ascii="Times New Roman"/>
                <w:b w:val="false"/>
                <w:i w:val="false"/>
                <w:color w:val="000000"/>
                <w:sz w:val="20"/>
              </w:rPr>
              <w:t xml:space="preserve">
конгломерата, взвешенных по степени риска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достаточности собственного </w:t>
            </w:r>
            <w:r>
              <w:br/>
            </w:r>
            <w:r>
              <w:rPr>
                <w:rFonts w:ascii="Times New Roman"/>
                <w:b w:val="false"/>
                <w:i w:val="false"/>
                <w:color w:val="000000"/>
                <w:sz w:val="20"/>
              </w:rPr>
              <w:t xml:space="preserve">
капитала банковского конгломерата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Правила по заполнению таблицы 1: </w:t>
      </w:r>
      <w:r>
        <w:br/>
      </w:r>
      <w:r>
        <w:rPr>
          <w:rFonts w:ascii="Times New Roman"/>
          <w:b w:val="false"/>
          <w:i w:val="false"/>
          <w:color w:val="000000"/>
          <w:sz w:val="28"/>
        </w:rPr>
        <w:t xml:space="preserve">
      Графа "Наименование участников банковского конгломерата", </w:t>
      </w:r>
      <w:r>
        <w:br/>
      </w:r>
      <w:r>
        <w:rPr>
          <w:rFonts w:ascii="Times New Roman"/>
          <w:b w:val="false"/>
          <w:i w:val="false"/>
          <w:color w:val="000000"/>
          <w:sz w:val="28"/>
        </w:rPr>
        <w:t xml:space="preserve">
подразделяется на подграфы, соответствующие количеству участников </w:t>
      </w:r>
      <w:r>
        <w:br/>
      </w:r>
      <w:r>
        <w:rPr>
          <w:rFonts w:ascii="Times New Roman"/>
          <w:b w:val="false"/>
          <w:i w:val="false"/>
          <w:color w:val="000000"/>
          <w:sz w:val="28"/>
        </w:rPr>
        <w:t xml:space="preserve">
банковского конгломерата, где указывается их краткое наименование. </w:t>
      </w:r>
    </w:p>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val="false"/>
          <w:i w:val="false"/>
          <w:color w:val="000000"/>
          <w:sz w:val="28"/>
        </w:rPr>
        <w:t xml:space="preserve">      Расчет максимального размера риска на одного заемщика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1733"/>
        <w:gridCol w:w="2833"/>
        <w:gridCol w:w="2653"/>
      </w:tblGrid>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коэффициента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r>
              <w:br/>
            </w:r>
            <w:r>
              <w:rPr>
                <w:rFonts w:ascii="Times New Roman"/>
                <w:b w:val="false"/>
                <w:i w:val="false"/>
                <w:color w:val="000000"/>
                <w:sz w:val="20"/>
              </w:rPr>
              <w:t xml:space="preserve">
риска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Отношение </w:t>
            </w:r>
            <w:r>
              <w:br/>
            </w:r>
            <w:r>
              <w:rPr>
                <w:rFonts w:ascii="Times New Roman"/>
                <w:b w:val="false"/>
                <w:i w:val="false"/>
                <w:color w:val="000000"/>
                <w:sz w:val="20"/>
              </w:rPr>
              <w:t xml:space="preserve">
риска к </w:t>
            </w:r>
            <w:r>
              <w:br/>
            </w:r>
            <w:r>
              <w:rPr>
                <w:rFonts w:ascii="Times New Roman"/>
                <w:b w:val="false"/>
                <w:i w:val="false"/>
                <w:color w:val="000000"/>
                <w:sz w:val="20"/>
              </w:rPr>
              <w:t xml:space="preserve">
размеру </w:t>
            </w:r>
            <w:r>
              <w:br/>
            </w:r>
            <w:r>
              <w:rPr>
                <w:rFonts w:ascii="Times New Roman"/>
                <w:b w:val="false"/>
                <w:i w:val="false"/>
                <w:color w:val="000000"/>
                <w:sz w:val="20"/>
              </w:rPr>
              <w:t xml:space="preserve">
собственного </w:t>
            </w:r>
            <w:r>
              <w:br/>
            </w:r>
            <w:r>
              <w:rPr>
                <w:rFonts w:ascii="Times New Roman"/>
                <w:b w:val="false"/>
                <w:i w:val="false"/>
                <w:color w:val="000000"/>
                <w:sz w:val="20"/>
              </w:rPr>
              <w:t xml:space="preserve">
капитала </w:t>
            </w:r>
            <w:r>
              <w:br/>
            </w:r>
            <w:r>
              <w:rPr>
                <w:rFonts w:ascii="Times New Roman"/>
                <w:b w:val="false"/>
                <w:i w:val="false"/>
                <w:color w:val="000000"/>
                <w:sz w:val="20"/>
              </w:rPr>
              <w:t xml:space="preserve">
банковского </w:t>
            </w:r>
            <w:r>
              <w:br/>
            </w:r>
            <w:r>
              <w:rPr>
                <w:rFonts w:ascii="Times New Roman"/>
                <w:b w:val="false"/>
                <w:i w:val="false"/>
                <w:color w:val="000000"/>
                <w:sz w:val="20"/>
              </w:rPr>
              <w:t xml:space="preserve">
конгломерата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w:t>
            </w:r>
            <w:r>
              <w:br/>
            </w:r>
            <w:r>
              <w:rPr>
                <w:rFonts w:ascii="Times New Roman"/>
                <w:b w:val="false"/>
                <w:i w:val="false"/>
                <w:color w:val="000000"/>
                <w:sz w:val="20"/>
              </w:rPr>
              <w:t xml:space="preserve">
должнике и </w:t>
            </w:r>
            <w:r>
              <w:br/>
            </w:r>
            <w:r>
              <w:rPr>
                <w:rFonts w:ascii="Times New Roman"/>
                <w:b w:val="false"/>
                <w:i w:val="false"/>
                <w:color w:val="000000"/>
                <w:sz w:val="20"/>
              </w:rPr>
              <w:t xml:space="preserve">
виде риска </w:t>
            </w:r>
            <w:r>
              <w:br/>
            </w:r>
            <w:r>
              <w:rPr>
                <w:rFonts w:ascii="Times New Roman"/>
                <w:b w:val="false"/>
                <w:i w:val="false"/>
                <w:color w:val="000000"/>
                <w:sz w:val="20"/>
              </w:rPr>
              <w:t xml:space="preserve">
банковского </w:t>
            </w:r>
            <w:r>
              <w:br/>
            </w:r>
            <w:r>
              <w:rPr>
                <w:rFonts w:ascii="Times New Roman"/>
                <w:b w:val="false"/>
                <w:i w:val="false"/>
                <w:color w:val="000000"/>
                <w:sz w:val="20"/>
              </w:rPr>
              <w:t xml:space="preserve">
конгломерата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Максимальный размер </w:t>
            </w:r>
            <w:r>
              <w:br/>
            </w:r>
            <w:r>
              <w:rPr>
                <w:rFonts w:ascii="Times New Roman"/>
                <w:b w:val="false"/>
                <w:i w:val="false"/>
                <w:color w:val="000000"/>
                <w:sz w:val="20"/>
              </w:rPr>
              <w:t xml:space="preserve">
риска банковского </w:t>
            </w:r>
            <w:r>
              <w:br/>
            </w:r>
            <w:r>
              <w:rPr>
                <w:rFonts w:ascii="Times New Roman"/>
                <w:b w:val="false"/>
                <w:i w:val="false"/>
                <w:color w:val="000000"/>
                <w:sz w:val="20"/>
              </w:rPr>
              <w:t xml:space="preserve">
конгломерата к лицу, </w:t>
            </w:r>
            <w:r>
              <w:br/>
            </w:r>
            <w:r>
              <w:rPr>
                <w:rFonts w:ascii="Times New Roman"/>
                <w:b w:val="false"/>
                <w:i w:val="false"/>
                <w:color w:val="000000"/>
                <w:sz w:val="20"/>
              </w:rPr>
              <w:t xml:space="preserve">
не связанному с </w:t>
            </w:r>
            <w:r>
              <w:br/>
            </w:r>
            <w:r>
              <w:rPr>
                <w:rFonts w:ascii="Times New Roman"/>
                <w:b w:val="false"/>
                <w:i w:val="false"/>
                <w:color w:val="000000"/>
                <w:sz w:val="20"/>
              </w:rPr>
              <w:t xml:space="preserve">
банковским </w:t>
            </w:r>
            <w:r>
              <w:br/>
            </w:r>
            <w:r>
              <w:rPr>
                <w:rFonts w:ascii="Times New Roman"/>
                <w:b w:val="false"/>
                <w:i w:val="false"/>
                <w:color w:val="000000"/>
                <w:sz w:val="20"/>
              </w:rPr>
              <w:t xml:space="preserve">
конгломератом </w:t>
            </w:r>
            <w:r>
              <w:br/>
            </w:r>
            <w:r>
              <w:rPr>
                <w:rFonts w:ascii="Times New Roman"/>
                <w:b w:val="false"/>
                <w:i w:val="false"/>
                <w:color w:val="000000"/>
                <w:sz w:val="20"/>
              </w:rPr>
              <w:t xml:space="preserve">
особыми отношениями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Максимальный размер </w:t>
            </w:r>
            <w:r>
              <w:br/>
            </w:r>
            <w:r>
              <w:rPr>
                <w:rFonts w:ascii="Times New Roman"/>
                <w:b w:val="false"/>
                <w:i w:val="false"/>
                <w:color w:val="000000"/>
                <w:sz w:val="20"/>
              </w:rPr>
              <w:t xml:space="preserve">
риска банковского </w:t>
            </w:r>
            <w:r>
              <w:br/>
            </w:r>
            <w:r>
              <w:rPr>
                <w:rFonts w:ascii="Times New Roman"/>
                <w:b w:val="false"/>
                <w:i w:val="false"/>
                <w:color w:val="000000"/>
                <w:sz w:val="20"/>
              </w:rPr>
              <w:t xml:space="preserve">
конгломерата к лицу, </w:t>
            </w:r>
            <w:r>
              <w:br/>
            </w:r>
            <w:r>
              <w:rPr>
                <w:rFonts w:ascii="Times New Roman"/>
                <w:b w:val="false"/>
                <w:i w:val="false"/>
                <w:color w:val="000000"/>
                <w:sz w:val="20"/>
              </w:rPr>
              <w:t xml:space="preserve">
связанному с </w:t>
            </w:r>
            <w:r>
              <w:br/>
            </w:r>
            <w:r>
              <w:rPr>
                <w:rFonts w:ascii="Times New Roman"/>
                <w:b w:val="false"/>
                <w:i w:val="false"/>
                <w:color w:val="000000"/>
                <w:sz w:val="20"/>
              </w:rPr>
              <w:t xml:space="preserve">
банковским </w:t>
            </w:r>
            <w:r>
              <w:br/>
            </w:r>
            <w:r>
              <w:rPr>
                <w:rFonts w:ascii="Times New Roman"/>
                <w:b w:val="false"/>
                <w:i w:val="false"/>
                <w:color w:val="000000"/>
                <w:sz w:val="20"/>
              </w:rPr>
              <w:t xml:space="preserve">
конгломератом </w:t>
            </w:r>
            <w:r>
              <w:br/>
            </w:r>
            <w:r>
              <w:rPr>
                <w:rFonts w:ascii="Times New Roman"/>
                <w:b w:val="false"/>
                <w:i w:val="false"/>
                <w:color w:val="000000"/>
                <w:sz w:val="20"/>
              </w:rPr>
              <w:t xml:space="preserve">
особыми </w:t>
            </w:r>
            <w:r>
              <w:br/>
            </w:r>
            <w:r>
              <w:rPr>
                <w:rFonts w:ascii="Times New Roman"/>
                <w:b w:val="false"/>
                <w:i w:val="false"/>
                <w:color w:val="000000"/>
                <w:sz w:val="20"/>
              </w:rPr>
              <w:t xml:space="preserve">
отношениями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рисков </w:t>
            </w:r>
            <w:r>
              <w:br/>
            </w:r>
            <w:r>
              <w:rPr>
                <w:rFonts w:ascii="Times New Roman"/>
                <w:b w:val="false"/>
                <w:i w:val="false"/>
                <w:color w:val="000000"/>
                <w:sz w:val="20"/>
              </w:rPr>
              <w:t xml:space="preserve">
банковского </w:t>
            </w:r>
            <w:r>
              <w:br/>
            </w:r>
            <w:r>
              <w:rPr>
                <w:rFonts w:ascii="Times New Roman"/>
                <w:b w:val="false"/>
                <w:i w:val="false"/>
                <w:color w:val="000000"/>
                <w:sz w:val="20"/>
              </w:rPr>
              <w:t xml:space="preserve">
конгломерата, размер </w:t>
            </w:r>
            <w:r>
              <w:br/>
            </w:r>
            <w:r>
              <w:rPr>
                <w:rFonts w:ascii="Times New Roman"/>
                <w:b w:val="false"/>
                <w:i w:val="false"/>
                <w:color w:val="000000"/>
                <w:sz w:val="20"/>
              </w:rPr>
              <w:t xml:space="preserve">
каждого из которых </w:t>
            </w:r>
            <w:r>
              <w:br/>
            </w:r>
            <w:r>
              <w:rPr>
                <w:rFonts w:ascii="Times New Roman"/>
                <w:b w:val="false"/>
                <w:i w:val="false"/>
                <w:color w:val="000000"/>
                <w:sz w:val="20"/>
              </w:rPr>
              <w:t xml:space="preserve">
превышает десять </w:t>
            </w:r>
            <w:r>
              <w:br/>
            </w:r>
            <w:r>
              <w:rPr>
                <w:rFonts w:ascii="Times New Roman"/>
                <w:b w:val="false"/>
                <w:i w:val="false"/>
                <w:color w:val="000000"/>
                <w:sz w:val="20"/>
              </w:rPr>
              <w:t xml:space="preserve">
процентов </w:t>
            </w:r>
            <w:r>
              <w:br/>
            </w:r>
            <w:r>
              <w:rPr>
                <w:rFonts w:ascii="Times New Roman"/>
                <w:b w:val="false"/>
                <w:i w:val="false"/>
                <w:color w:val="000000"/>
                <w:sz w:val="20"/>
              </w:rPr>
              <w:t xml:space="preserve">
собственного </w:t>
            </w:r>
            <w:r>
              <w:br/>
            </w:r>
            <w:r>
              <w:rPr>
                <w:rFonts w:ascii="Times New Roman"/>
                <w:b w:val="false"/>
                <w:i w:val="false"/>
                <w:color w:val="000000"/>
                <w:sz w:val="20"/>
              </w:rPr>
              <w:t xml:space="preserve">
капитала </w:t>
            </w:r>
            <w:r>
              <w:br/>
            </w:r>
            <w:r>
              <w:rPr>
                <w:rFonts w:ascii="Times New Roman"/>
                <w:b w:val="false"/>
                <w:i w:val="false"/>
                <w:color w:val="000000"/>
                <w:sz w:val="20"/>
              </w:rPr>
              <w:t xml:space="preserve">
банковского </w:t>
            </w:r>
            <w:r>
              <w:br/>
            </w:r>
            <w:r>
              <w:rPr>
                <w:rFonts w:ascii="Times New Roman"/>
                <w:b w:val="false"/>
                <w:i w:val="false"/>
                <w:color w:val="000000"/>
                <w:sz w:val="20"/>
              </w:rPr>
              <w:t xml:space="preserve">
конгломерата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Председатель _______________________________________ </w:t>
      </w:r>
      <w:r>
        <w:br/>
      </w:r>
      <w:r>
        <w:rPr>
          <w:rFonts w:ascii="Times New Roman"/>
          <w:b w:val="false"/>
          <w:i w:val="false"/>
          <w:color w:val="000000"/>
          <w:sz w:val="28"/>
        </w:rPr>
        <w:t xml:space="preserve">
                     (фамилия, имя, отчество и подпись) </w:t>
      </w:r>
    </w:p>
    <w:p>
      <w:pPr>
        <w:spacing w:after="0"/>
        <w:ind w:left="0"/>
        <w:jc w:val="both"/>
      </w:pPr>
      <w:r>
        <w:rPr>
          <w:rFonts w:ascii="Times New Roman"/>
          <w:b w:val="false"/>
          <w:i w:val="false"/>
          <w:color w:val="000000"/>
          <w:sz w:val="28"/>
        </w:rPr>
        <w:t xml:space="preserve">            [печать] </w:t>
      </w:r>
    </w:p>
    <w:p>
      <w:pPr>
        <w:spacing w:after="0"/>
        <w:ind w:left="0"/>
        <w:jc w:val="both"/>
      </w:pPr>
      <w:r>
        <w:rPr>
          <w:rFonts w:ascii="Times New Roman"/>
          <w:b w:val="false"/>
          <w:i w:val="false"/>
          <w:color w:val="000000"/>
          <w:sz w:val="28"/>
        </w:rPr>
        <w:t xml:space="preserve">      Главный бухгалтер ___________________________________ </w:t>
      </w:r>
      <w:r>
        <w:br/>
      </w:r>
      <w:r>
        <w:rPr>
          <w:rFonts w:ascii="Times New Roman"/>
          <w:b w:val="false"/>
          <w:i w:val="false"/>
          <w:color w:val="000000"/>
          <w:sz w:val="28"/>
        </w:rPr>
        <w:t xml:space="preserve">
                        (фамилия, имя, отчество и подпись) </w:t>
      </w:r>
    </w:p>
    <w:p>
      <w:pPr>
        <w:spacing w:after="0"/>
        <w:ind w:left="0"/>
        <w:jc w:val="both"/>
      </w:pPr>
      <w:r>
        <w:rPr>
          <w:rFonts w:ascii="Times New Roman"/>
          <w:b w:val="false"/>
          <w:i w:val="false"/>
          <w:color w:val="000000"/>
          <w:sz w:val="28"/>
        </w:rPr>
        <w:t xml:space="preserve">      дата __________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и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25 февраля 2006 года N 44      </w:t>
      </w:r>
    </w:p>
    <w:p>
      <w:pPr>
        <w:spacing w:after="0"/>
        <w:ind w:left="0"/>
        <w:jc w:val="both"/>
      </w:pPr>
      <w:r>
        <w:rPr>
          <w:rFonts w:ascii="Times New Roman"/>
          <w:b w:val="false"/>
          <w:i w:val="false"/>
          <w:color w:val="ff0000"/>
          <w:sz w:val="28"/>
        </w:rPr>
        <w:t xml:space="preserve">      Сноска. Приложение 2 в редакции постановления Правления Агентства РК по регулированию и надзору фин. рынка и фин. организаций от 12 августа 2006 года N </w:t>
      </w:r>
      <w:r>
        <w:rPr>
          <w:rFonts w:ascii="Times New Roman"/>
          <w:b w:val="false"/>
          <w:i w:val="false"/>
          <w:color w:val="ff0000"/>
          <w:sz w:val="28"/>
        </w:rPr>
        <w:t xml:space="preserve">157 </w:t>
      </w:r>
      <w:r>
        <w:rPr>
          <w:rFonts w:ascii="Times New Roman"/>
          <w:b w:val="false"/>
          <w:i w:val="false"/>
          <w:color w:val="ff0000"/>
          <w:sz w:val="28"/>
        </w:rPr>
        <w:t xml:space="preserve">(вводится в действие по истечении 14 дней со дня его гос. регистрации). </w:t>
      </w:r>
    </w:p>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val="false"/>
          <w:i w:val="false"/>
          <w:color w:val="000000"/>
          <w:sz w:val="28"/>
        </w:rPr>
        <w:t xml:space="preserve">      Таблица активов, условных и возможных обязательств, </w:t>
      </w:r>
      <w:r>
        <w:br/>
      </w:r>
      <w:r>
        <w:rPr>
          <w:rFonts w:ascii="Times New Roman"/>
          <w:b w:val="false"/>
          <w:i w:val="false"/>
          <w:color w:val="000000"/>
          <w:sz w:val="28"/>
        </w:rPr>
        <w:t xml:space="preserve">
        взвешенных по степени кредитного риска вложений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(наименование банковского конгломерата)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093"/>
        <w:gridCol w:w="1513"/>
        <w:gridCol w:w="1693"/>
        <w:gridCol w:w="1253"/>
        <w:gridCol w:w="1033"/>
        <w:gridCol w:w="913"/>
        <w:gridCol w:w="17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статьи </w:t>
            </w:r>
            <w:r>
              <w:br/>
            </w:r>
            <w:r>
              <w:rPr>
                <w:rFonts w:ascii="Times New Roman"/>
                <w:b w:val="false"/>
                <w:i w:val="false"/>
                <w:color w:val="000000"/>
                <w:sz w:val="20"/>
              </w:rPr>
              <w:t xml:space="preserve">
активов, </w:t>
            </w:r>
            <w:r>
              <w:br/>
            </w:r>
            <w:r>
              <w:rPr>
                <w:rFonts w:ascii="Times New Roman"/>
                <w:b w:val="false"/>
                <w:i w:val="false"/>
                <w:color w:val="000000"/>
                <w:sz w:val="20"/>
              </w:rPr>
              <w:t xml:space="preserve">
условных и </w:t>
            </w:r>
            <w:r>
              <w:br/>
            </w:r>
            <w:r>
              <w:rPr>
                <w:rFonts w:ascii="Times New Roman"/>
                <w:b w:val="false"/>
                <w:i w:val="false"/>
                <w:color w:val="000000"/>
                <w:sz w:val="20"/>
              </w:rPr>
              <w:t xml:space="preserve">
возможных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взвешиваемых </w:t>
            </w:r>
            <w:r>
              <w:br/>
            </w:r>
            <w:r>
              <w:rPr>
                <w:rFonts w:ascii="Times New Roman"/>
                <w:b w:val="false"/>
                <w:i w:val="false"/>
                <w:color w:val="000000"/>
                <w:sz w:val="20"/>
              </w:rPr>
              <w:t xml:space="preserve">
по степени </w:t>
            </w:r>
            <w:r>
              <w:br/>
            </w:r>
            <w:r>
              <w:rPr>
                <w:rFonts w:ascii="Times New Roman"/>
                <w:b w:val="false"/>
                <w:i w:val="false"/>
                <w:color w:val="000000"/>
                <w:sz w:val="20"/>
              </w:rPr>
              <w:t xml:space="preserve">
кредитного </w:t>
            </w:r>
            <w:r>
              <w:br/>
            </w:r>
            <w:r>
              <w:rPr>
                <w:rFonts w:ascii="Times New Roman"/>
                <w:b w:val="false"/>
                <w:i w:val="false"/>
                <w:color w:val="000000"/>
                <w:sz w:val="20"/>
              </w:rPr>
              <w:t xml:space="preserve">
риска вложений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w:t>
            </w:r>
            <w:r>
              <w:br/>
            </w:r>
            <w:r>
              <w:rPr>
                <w:rFonts w:ascii="Times New Roman"/>
                <w:b w:val="false"/>
                <w:i w:val="false"/>
                <w:color w:val="000000"/>
                <w:sz w:val="20"/>
              </w:rPr>
              <w:t xml:space="preserve">
риска в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центах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акти- </w:t>
            </w:r>
            <w:r>
              <w:br/>
            </w:r>
            <w:r>
              <w:rPr>
                <w:rFonts w:ascii="Times New Roman"/>
                <w:b w:val="false"/>
                <w:i w:val="false"/>
                <w:color w:val="000000"/>
                <w:sz w:val="20"/>
              </w:rPr>
              <w:t xml:space="preserve">
вов, </w:t>
            </w:r>
            <w:r>
              <w:br/>
            </w:r>
            <w:r>
              <w:rPr>
                <w:rFonts w:ascii="Times New Roman"/>
                <w:b w:val="false"/>
                <w:i w:val="false"/>
                <w:color w:val="000000"/>
                <w:sz w:val="20"/>
              </w:rPr>
              <w:t xml:space="preserve">
услов- </w:t>
            </w:r>
            <w:r>
              <w:br/>
            </w:r>
            <w:r>
              <w:rPr>
                <w:rFonts w:ascii="Times New Roman"/>
                <w:b w:val="false"/>
                <w:i w:val="false"/>
                <w:color w:val="000000"/>
                <w:sz w:val="20"/>
              </w:rPr>
              <w:t xml:space="preserve">
ных и </w:t>
            </w:r>
            <w:r>
              <w:br/>
            </w:r>
            <w:r>
              <w:rPr>
                <w:rFonts w:ascii="Times New Roman"/>
                <w:b w:val="false"/>
                <w:i w:val="false"/>
                <w:color w:val="000000"/>
                <w:sz w:val="20"/>
              </w:rPr>
              <w:t xml:space="preserve">
возмож- </w:t>
            </w:r>
            <w:r>
              <w:br/>
            </w:r>
            <w:r>
              <w:rPr>
                <w:rFonts w:ascii="Times New Roman"/>
                <w:b w:val="false"/>
                <w:i w:val="false"/>
                <w:color w:val="000000"/>
                <w:sz w:val="20"/>
              </w:rPr>
              <w:t xml:space="preserve">
ных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тельств </w:t>
            </w:r>
            <w:r>
              <w:br/>
            </w:r>
            <w:r>
              <w:rPr>
                <w:rFonts w:ascii="Times New Roman"/>
                <w:b w:val="false"/>
                <w:i w:val="false"/>
                <w:color w:val="000000"/>
                <w:sz w:val="20"/>
              </w:rPr>
              <w:t xml:space="preserve">
по </w:t>
            </w:r>
            <w:r>
              <w:br/>
            </w:r>
            <w:r>
              <w:rPr>
                <w:rFonts w:ascii="Times New Roman"/>
                <w:b w:val="false"/>
                <w:i w:val="false"/>
                <w:color w:val="000000"/>
                <w:sz w:val="20"/>
              </w:rPr>
              <w:t xml:space="preserve">
балансу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Эли- </w:t>
            </w:r>
            <w:r>
              <w:br/>
            </w:r>
            <w:r>
              <w:rPr>
                <w:rFonts w:ascii="Times New Roman"/>
                <w:b w:val="false"/>
                <w:i w:val="false"/>
                <w:color w:val="000000"/>
                <w:sz w:val="20"/>
              </w:rPr>
              <w:t xml:space="preserve">
мини- </w:t>
            </w:r>
            <w:r>
              <w:br/>
            </w:r>
            <w:r>
              <w:rPr>
                <w:rFonts w:ascii="Times New Roman"/>
                <w:b w:val="false"/>
                <w:i w:val="false"/>
                <w:color w:val="000000"/>
                <w:sz w:val="20"/>
              </w:rPr>
              <w:t xml:space="preserve">
рова-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Дебет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 </w:t>
            </w:r>
            <w:r>
              <w:br/>
            </w:r>
            <w:r>
              <w:rPr>
                <w:rFonts w:ascii="Times New Roman"/>
                <w:b w:val="false"/>
                <w:i w:val="false"/>
                <w:color w:val="000000"/>
                <w:sz w:val="20"/>
              </w:rPr>
              <w:t xml:space="preserve">
дит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активов, </w:t>
            </w:r>
            <w:r>
              <w:br/>
            </w:r>
            <w:r>
              <w:rPr>
                <w:rFonts w:ascii="Times New Roman"/>
                <w:b w:val="false"/>
                <w:i w:val="false"/>
                <w:color w:val="000000"/>
                <w:sz w:val="20"/>
              </w:rPr>
              <w:t xml:space="preserve">
условных </w:t>
            </w:r>
            <w:r>
              <w:br/>
            </w:r>
            <w:r>
              <w:rPr>
                <w:rFonts w:ascii="Times New Roman"/>
                <w:b w:val="false"/>
                <w:i w:val="false"/>
                <w:color w:val="000000"/>
                <w:sz w:val="20"/>
              </w:rPr>
              <w:t xml:space="preserve">
и воз- </w:t>
            </w:r>
            <w:r>
              <w:br/>
            </w:r>
            <w:r>
              <w:rPr>
                <w:rFonts w:ascii="Times New Roman"/>
                <w:b w:val="false"/>
                <w:i w:val="false"/>
                <w:color w:val="000000"/>
                <w:sz w:val="20"/>
              </w:rPr>
              <w:t xml:space="preserve">
можных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тельств, </w:t>
            </w:r>
            <w:r>
              <w:br/>
            </w:r>
            <w:r>
              <w:rPr>
                <w:rFonts w:ascii="Times New Roman"/>
                <w:b w:val="false"/>
                <w:i w:val="false"/>
                <w:color w:val="000000"/>
                <w:sz w:val="20"/>
              </w:rPr>
              <w:t xml:space="preserve">
взвешен- </w:t>
            </w:r>
            <w:r>
              <w:br/>
            </w:r>
            <w:r>
              <w:rPr>
                <w:rFonts w:ascii="Times New Roman"/>
                <w:b w:val="false"/>
                <w:i w:val="false"/>
                <w:color w:val="000000"/>
                <w:sz w:val="20"/>
              </w:rPr>
              <w:t xml:space="preserve">
ных по </w:t>
            </w:r>
            <w:r>
              <w:br/>
            </w:r>
            <w:r>
              <w:rPr>
                <w:rFonts w:ascii="Times New Roman"/>
                <w:b w:val="false"/>
                <w:i w:val="false"/>
                <w:color w:val="000000"/>
                <w:sz w:val="20"/>
              </w:rPr>
              <w:t xml:space="preserve">
степени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ного </w:t>
            </w:r>
            <w:r>
              <w:br/>
            </w:r>
            <w:r>
              <w:rPr>
                <w:rFonts w:ascii="Times New Roman"/>
                <w:b w:val="false"/>
                <w:i w:val="false"/>
                <w:color w:val="000000"/>
                <w:sz w:val="20"/>
              </w:rPr>
              <w:t xml:space="preserve">
риска </w:t>
            </w:r>
            <w:r>
              <w:br/>
            </w:r>
            <w:r>
              <w:rPr>
                <w:rFonts w:ascii="Times New Roman"/>
                <w:b w:val="false"/>
                <w:i w:val="false"/>
                <w:color w:val="000000"/>
                <w:sz w:val="20"/>
              </w:rPr>
              <w:t xml:space="preserve">
вложений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группа: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группа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группа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группа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группа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условных и </w:t>
            </w:r>
            <w:r>
              <w:br/>
            </w:r>
            <w:r>
              <w:rPr>
                <w:rFonts w:ascii="Times New Roman"/>
                <w:b w:val="false"/>
                <w:i w:val="false"/>
                <w:color w:val="000000"/>
                <w:sz w:val="20"/>
              </w:rPr>
              <w:t xml:space="preserve">
возможных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взвешенных </w:t>
            </w:r>
            <w:r>
              <w:br/>
            </w:r>
            <w:r>
              <w:rPr>
                <w:rFonts w:ascii="Times New Roman"/>
                <w:b w:val="false"/>
                <w:i w:val="false"/>
                <w:color w:val="000000"/>
                <w:sz w:val="20"/>
              </w:rPr>
              <w:t xml:space="preserve">
по степени </w:t>
            </w:r>
            <w:r>
              <w:br/>
            </w:r>
            <w:r>
              <w:rPr>
                <w:rFonts w:ascii="Times New Roman"/>
                <w:b w:val="false"/>
                <w:i w:val="false"/>
                <w:color w:val="000000"/>
                <w:sz w:val="20"/>
              </w:rPr>
              <w:t xml:space="preserve">
кредитного </w:t>
            </w:r>
            <w:r>
              <w:br/>
            </w:r>
            <w:r>
              <w:rPr>
                <w:rFonts w:ascii="Times New Roman"/>
                <w:b w:val="false"/>
                <w:i w:val="false"/>
                <w:color w:val="000000"/>
                <w:sz w:val="20"/>
              </w:rPr>
              <w:t xml:space="preserve">
риска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сумма </w:t>
            </w:r>
            <w:r>
              <w:br/>
            </w:r>
            <w:r>
              <w:rPr>
                <w:rFonts w:ascii="Times New Roman"/>
                <w:b w:val="false"/>
                <w:i w:val="false"/>
                <w:color w:val="000000"/>
                <w:sz w:val="20"/>
              </w:rPr>
              <w:t xml:space="preserve">
активов, </w:t>
            </w:r>
            <w:r>
              <w:br/>
            </w:r>
            <w:r>
              <w:rPr>
                <w:rFonts w:ascii="Times New Roman"/>
                <w:b w:val="false"/>
                <w:i w:val="false"/>
                <w:color w:val="000000"/>
                <w:sz w:val="20"/>
              </w:rPr>
              <w:t xml:space="preserve">
условных и </w:t>
            </w:r>
            <w:r>
              <w:br/>
            </w:r>
            <w:r>
              <w:rPr>
                <w:rFonts w:ascii="Times New Roman"/>
                <w:b w:val="false"/>
                <w:i w:val="false"/>
                <w:color w:val="000000"/>
                <w:sz w:val="20"/>
              </w:rPr>
              <w:t xml:space="preserve">
возможных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взвешиваемых </w:t>
            </w:r>
            <w:r>
              <w:br/>
            </w:r>
            <w:r>
              <w:rPr>
                <w:rFonts w:ascii="Times New Roman"/>
                <w:b w:val="false"/>
                <w:i w:val="false"/>
                <w:color w:val="000000"/>
                <w:sz w:val="20"/>
              </w:rPr>
              <w:t xml:space="preserve">
по степени </w:t>
            </w:r>
            <w:r>
              <w:br/>
            </w:r>
            <w:r>
              <w:rPr>
                <w:rFonts w:ascii="Times New Roman"/>
                <w:b w:val="false"/>
                <w:i w:val="false"/>
                <w:color w:val="000000"/>
                <w:sz w:val="20"/>
              </w:rPr>
              <w:t xml:space="preserve">
кредитного </w:t>
            </w:r>
            <w:r>
              <w:br/>
            </w:r>
            <w:r>
              <w:rPr>
                <w:rFonts w:ascii="Times New Roman"/>
                <w:b w:val="false"/>
                <w:i w:val="false"/>
                <w:color w:val="000000"/>
                <w:sz w:val="20"/>
              </w:rPr>
              <w:t xml:space="preserve">
риска вложений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Правила по заполнению таблицы: </w:t>
      </w:r>
      <w:r>
        <w:br/>
      </w:r>
      <w:r>
        <w:rPr>
          <w:rFonts w:ascii="Times New Roman"/>
          <w:b w:val="false"/>
          <w:i w:val="false"/>
          <w:color w:val="000000"/>
          <w:sz w:val="28"/>
        </w:rPr>
        <w:t xml:space="preserve">
      Графа "Сумма активов, условных и возможных обязательств по </w:t>
      </w:r>
      <w:r>
        <w:br/>
      </w:r>
      <w:r>
        <w:rPr>
          <w:rFonts w:ascii="Times New Roman"/>
          <w:b w:val="false"/>
          <w:i w:val="false"/>
          <w:color w:val="000000"/>
          <w:sz w:val="28"/>
        </w:rPr>
        <w:t xml:space="preserve">
балансу (в тысячах тенге)" подразделяется на подграфы, </w:t>
      </w:r>
      <w:r>
        <w:br/>
      </w:r>
      <w:r>
        <w:rPr>
          <w:rFonts w:ascii="Times New Roman"/>
          <w:b w:val="false"/>
          <w:i w:val="false"/>
          <w:color w:val="000000"/>
          <w:sz w:val="28"/>
        </w:rPr>
        <w:t xml:space="preserve">
соответствующие количеству участников банковского конгломерата, </w:t>
      </w:r>
      <w:r>
        <w:br/>
      </w:r>
      <w:r>
        <w:rPr>
          <w:rFonts w:ascii="Times New Roman"/>
          <w:b w:val="false"/>
          <w:i w:val="false"/>
          <w:color w:val="000000"/>
          <w:sz w:val="28"/>
        </w:rPr>
        <w:t xml:space="preserve">
в которых указывается их краткое наименование. </w:t>
      </w:r>
      <w:r>
        <w:br/>
      </w:r>
      <w:r>
        <w:rPr>
          <w:rFonts w:ascii="Times New Roman"/>
          <w:b w:val="false"/>
          <w:i w:val="false"/>
          <w:color w:val="000000"/>
          <w:sz w:val="28"/>
        </w:rPr>
        <w:t xml:space="preserve">
      Условные и возможные обязательства взвешиваются по степени </w:t>
      </w:r>
      <w:r>
        <w:br/>
      </w:r>
      <w:r>
        <w:rPr>
          <w:rFonts w:ascii="Times New Roman"/>
          <w:b w:val="false"/>
          <w:i w:val="false"/>
          <w:color w:val="000000"/>
          <w:sz w:val="28"/>
        </w:rPr>
        <w:t xml:space="preserve">
кредитного риска вложений в соответствии с нормативным правовым </w:t>
      </w:r>
      <w:r>
        <w:br/>
      </w:r>
      <w:r>
        <w:rPr>
          <w:rFonts w:ascii="Times New Roman"/>
          <w:b w:val="false"/>
          <w:i w:val="false"/>
          <w:color w:val="000000"/>
          <w:sz w:val="28"/>
        </w:rPr>
        <w:t xml:space="preserve">
актом уполномоченного органа, устанавливающего нормативные </w:t>
      </w:r>
      <w:r>
        <w:br/>
      </w:r>
      <w:r>
        <w:rPr>
          <w:rFonts w:ascii="Times New Roman"/>
          <w:b w:val="false"/>
          <w:i w:val="false"/>
          <w:color w:val="000000"/>
          <w:sz w:val="28"/>
        </w:rPr>
        <w:t xml:space="preserve">
значения, расчет пруденциальных нормативов для банков второго </w:t>
      </w:r>
      <w:r>
        <w:br/>
      </w:r>
      <w:r>
        <w:rPr>
          <w:rFonts w:ascii="Times New Roman"/>
          <w:b w:val="false"/>
          <w:i w:val="false"/>
          <w:color w:val="000000"/>
          <w:sz w:val="28"/>
        </w:rPr>
        <w:t xml:space="preserve">
уровня. </w:t>
      </w:r>
    </w:p>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val="false"/>
          <w:i w:val="false"/>
          <w:color w:val="000000"/>
          <w:sz w:val="28"/>
        </w:rPr>
        <w:t xml:space="preserve">      Таблица активов, условных и возможных требований </w:t>
      </w:r>
      <w:r>
        <w:br/>
      </w:r>
      <w:r>
        <w:rPr>
          <w:rFonts w:ascii="Times New Roman"/>
          <w:b w:val="false"/>
          <w:i w:val="false"/>
          <w:color w:val="000000"/>
          <w:sz w:val="28"/>
        </w:rPr>
        <w:t xml:space="preserve">
   и обязательств, взвешенных с учетом рыночного риска и </w:t>
      </w:r>
      <w:r>
        <w:br/>
      </w:r>
      <w:r>
        <w:rPr>
          <w:rFonts w:ascii="Times New Roman"/>
          <w:b w:val="false"/>
          <w:i w:val="false"/>
          <w:color w:val="000000"/>
          <w:sz w:val="28"/>
        </w:rPr>
        <w:t xml:space="preserve">
                     операционный риск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(наименование банковского конгломерата) </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3793"/>
        <w:gridCol w:w="371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риска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банковского </w:t>
            </w:r>
            <w:r>
              <w:br/>
            </w:r>
            <w:r>
              <w:rPr>
                <w:rFonts w:ascii="Times New Roman"/>
                <w:b w:val="false"/>
                <w:i w:val="false"/>
                <w:color w:val="000000"/>
                <w:sz w:val="20"/>
              </w:rPr>
              <w:t xml:space="preserve">
конгломерата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Рыночный риск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Операционный риск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Председатель ___________________________________ </w:t>
      </w:r>
      <w:r>
        <w:br/>
      </w:r>
      <w:r>
        <w:rPr>
          <w:rFonts w:ascii="Times New Roman"/>
          <w:b w:val="false"/>
          <w:i w:val="false"/>
          <w:color w:val="000000"/>
          <w:sz w:val="28"/>
        </w:rPr>
        <w:t xml:space="preserve">
                    (фамилия, имя, отчество и подпись) </w:t>
      </w:r>
    </w:p>
    <w:p>
      <w:pPr>
        <w:spacing w:after="0"/>
        <w:ind w:left="0"/>
        <w:jc w:val="both"/>
      </w:pPr>
      <w:r>
        <w:rPr>
          <w:rFonts w:ascii="Times New Roman"/>
          <w:b w:val="false"/>
          <w:i w:val="false"/>
          <w:color w:val="000000"/>
          <w:sz w:val="28"/>
        </w:rPr>
        <w:t xml:space="preserve">         [печать] </w:t>
      </w:r>
    </w:p>
    <w:p>
      <w:pPr>
        <w:spacing w:after="0"/>
        <w:ind w:left="0"/>
        <w:jc w:val="both"/>
      </w:pPr>
      <w:r>
        <w:rPr>
          <w:rFonts w:ascii="Times New Roman"/>
          <w:b w:val="false"/>
          <w:i w:val="false"/>
          <w:color w:val="000000"/>
          <w:sz w:val="28"/>
        </w:rPr>
        <w:t xml:space="preserve">      Главный бухгалтер __________________________________ </w:t>
      </w:r>
      <w:r>
        <w:br/>
      </w:r>
      <w:r>
        <w:rPr>
          <w:rFonts w:ascii="Times New Roman"/>
          <w:b w:val="false"/>
          <w:i w:val="false"/>
          <w:color w:val="000000"/>
          <w:sz w:val="28"/>
        </w:rPr>
        <w:t xml:space="preserve">
                        (фамилия, имя, отчество и подпись) </w:t>
      </w:r>
    </w:p>
    <w:p>
      <w:pPr>
        <w:spacing w:after="0"/>
        <w:ind w:left="0"/>
        <w:jc w:val="both"/>
      </w:pPr>
      <w:r>
        <w:rPr>
          <w:rFonts w:ascii="Times New Roman"/>
          <w:b w:val="false"/>
          <w:i w:val="false"/>
          <w:color w:val="000000"/>
          <w:sz w:val="28"/>
        </w:rPr>
        <w:t xml:space="preserve">      дата ___________ </w:t>
      </w:r>
    </w:p>
    <w:p>
      <w:pPr>
        <w:spacing w:after="0"/>
        <w:ind w:left="0"/>
        <w:jc w:val="both"/>
      </w:pPr>
      <w:r>
        <w:rPr>
          <w:rFonts w:ascii="Times New Roman"/>
          <w:b w:val="false"/>
          <w:i w:val="false"/>
          <w:color w:val="000000"/>
          <w:sz w:val="28"/>
        </w:rPr>
        <w:t xml:space="preserve">      Правила по заполнению таблицы: </w:t>
      </w:r>
    </w:p>
    <w:p>
      <w:pPr>
        <w:spacing w:after="0"/>
        <w:ind w:left="0"/>
        <w:jc w:val="both"/>
      </w:pPr>
      <w:r>
        <w:rPr>
          <w:rFonts w:ascii="Times New Roman"/>
          <w:b w:val="false"/>
          <w:i w:val="false"/>
          <w:color w:val="000000"/>
          <w:sz w:val="28"/>
        </w:rPr>
        <w:t xml:space="preserve">      Графа "Наименование участников банковского конгломерата подразделяется на подграфы, соответствующие количеству участников банковского конгломерата, которые рассчитывают рыночные и операционные риски, а также их краткие наименования. </w:t>
      </w:r>
    </w:p>
    <w:bookmarkStart w:name="z27" w:id="2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25 февраля 2006 года N 44     </w:t>
      </w:r>
    </w:p>
    <w:bookmarkEnd w:id="25"/>
    <w:p>
      <w:pPr>
        <w:spacing w:after="0"/>
        <w:ind w:left="0"/>
        <w:jc w:val="both"/>
      </w:pPr>
      <w:r>
        <w:rPr>
          <w:rFonts w:ascii="Times New Roman"/>
          <w:b w:val="false"/>
          <w:i w:val="false"/>
          <w:color w:val="ff0000"/>
          <w:sz w:val="28"/>
        </w:rPr>
        <w:t xml:space="preserve">      Сноска. Приложение 3 дополнено постановлением Правления Агентства РК по регулированию и надзору фин. рынка и фин. организаций от 12 августа 2006 года N </w:t>
      </w:r>
      <w:r>
        <w:rPr>
          <w:rFonts w:ascii="Times New Roman"/>
          <w:b w:val="false"/>
          <w:i w:val="false"/>
          <w:color w:val="ff0000"/>
          <w:sz w:val="28"/>
        </w:rPr>
        <w:t xml:space="preserve">157 </w:t>
      </w:r>
      <w:r>
        <w:rPr>
          <w:rFonts w:ascii="Times New Roman"/>
          <w:b w:val="false"/>
          <w:i w:val="false"/>
          <w:color w:val="ff0000"/>
          <w:sz w:val="28"/>
        </w:rPr>
        <w:t xml:space="preserve">(вводится в действие по истечении 14 дней со дня его гос. регистрации). </w:t>
      </w:r>
    </w:p>
    <w:p>
      <w:pPr>
        <w:spacing w:after="0"/>
        <w:ind w:left="0"/>
        <w:jc w:val="both"/>
      </w:pPr>
      <w:r>
        <w:rPr>
          <w:rFonts w:ascii="Times New Roman"/>
          <w:b w:val="false"/>
          <w:i w:val="false"/>
          <w:color w:val="000000"/>
          <w:sz w:val="28"/>
        </w:rPr>
        <w:t xml:space="preserve">            Сведения по значительным операциям между </w:t>
      </w:r>
      <w:r>
        <w:br/>
      </w:r>
      <w:r>
        <w:rPr>
          <w:rFonts w:ascii="Times New Roman"/>
          <w:b w:val="false"/>
          <w:i w:val="false"/>
          <w:color w:val="000000"/>
          <w:sz w:val="28"/>
        </w:rPr>
        <w:t xml:space="preserve">
             участниками банковского конгломерата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2813"/>
        <w:gridCol w:w="1393"/>
        <w:gridCol w:w="1353"/>
        <w:gridCol w:w="1713"/>
        <w:gridCol w:w="1953"/>
        <w:gridCol w:w="197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контрагента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опе- </w:t>
            </w:r>
            <w:r>
              <w:br/>
            </w:r>
            <w:r>
              <w:rPr>
                <w:rFonts w:ascii="Times New Roman"/>
                <w:b w:val="false"/>
                <w:i w:val="false"/>
                <w:color w:val="000000"/>
                <w:sz w:val="20"/>
              </w:rPr>
              <w:t xml:space="preserve">
рации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валюты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(в </w:t>
            </w:r>
            <w:r>
              <w:br/>
            </w:r>
            <w:r>
              <w:rPr>
                <w:rFonts w:ascii="Times New Roman"/>
                <w:b w:val="false"/>
                <w:i w:val="false"/>
                <w:color w:val="000000"/>
                <w:sz w:val="20"/>
              </w:rPr>
              <w:t xml:space="preserve">
тысячах </w:t>
            </w:r>
            <w:r>
              <w:br/>
            </w:r>
            <w:r>
              <w:rPr>
                <w:rFonts w:ascii="Times New Roman"/>
                <w:b w:val="false"/>
                <w:i w:val="false"/>
                <w:color w:val="000000"/>
                <w:sz w:val="20"/>
              </w:rPr>
              <w:t xml:space="preserve">
тенге)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заклю- </w:t>
            </w:r>
            <w:r>
              <w:br/>
            </w:r>
            <w:r>
              <w:rPr>
                <w:rFonts w:ascii="Times New Roman"/>
                <w:b w:val="false"/>
                <w:i w:val="false"/>
                <w:color w:val="000000"/>
                <w:sz w:val="20"/>
              </w:rPr>
              <w:t xml:space="preserve">
чения </w:t>
            </w:r>
            <w:r>
              <w:br/>
            </w:r>
            <w:r>
              <w:rPr>
                <w:rFonts w:ascii="Times New Roman"/>
                <w:b w:val="false"/>
                <w:i w:val="false"/>
                <w:color w:val="000000"/>
                <w:sz w:val="20"/>
              </w:rPr>
              <w:t xml:space="preserve">
(дата </w:t>
            </w:r>
            <w:r>
              <w:br/>
            </w:r>
            <w:r>
              <w:rPr>
                <w:rFonts w:ascii="Times New Roman"/>
                <w:b w:val="false"/>
                <w:i w:val="false"/>
                <w:color w:val="000000"/>
                <w:sz w:val="20"/>
              </w:rPr>
              <w:t xml:space="preserve">
начала </w:t>
            </w:r>
            <w:r>
              <w:br/>
            </w:r>
            <w:r>
              <w:rPr>
                <w:rFonts w:ascii="Times New Roman"/>
                <w:b w:val="false"/>
                <w:i w:val="false"/>
                <w:color w:val="000000"/>
                <w:sz w:val="20"/>
              </w:rPr>
              <w:t xml:space="preserve">
выпол-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условий) </w:t>
            </w:r>
            <w:r>
              <w:br/>
            </w:r>
            <w:r>
              <w:rPr>
                <w:rFonts w:ascii="Times New Roman"/>
                <w:b w:val="false"/>
                <w:i w:val="false"/>
                <w:color w:val="000000"/>
                <w:sz w:val="20"/>
              </w:rPr>
              <w:t xml:space="preserve">
договора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окончания </w:t>
            </w:r>
            <w:r>
              <w:br/>
            </w:r>
            <w:r>
              <w:rPr>
                <w:rFonts w:ascii="Times New Roman"/>
                <w:b w:val="false"/>
                <w:i w:val="false"/>
                <w:color w:val="000000"/>
                <w:sz w:val="20"/>
              </w:rPr>
              <w:t xml:space="preserve">
действия </w:t>
            </w:r>
            <w:r>
              <w:br/>
            </w:r>
            <w:r>
              <w:rPr>
                <w:rFonts w:ascii="Times New Roman"/>
                <w:b w:val="false"/>
                <w:i w:val="false"/>
                <w:color w:val="000000"/>
                <w:sz w:val="20"/>
              </w:rPr>
              <w:t xml:space="preserve">
(дата </w:t>
            </w:r>
            <w:r>
              <w:br/>
            </w:r>
            <w:r>
              <w:rPr>
                <w:rFonts w:ascii="Times New Roman"/>
                <w:b w:val="false"/>
                <w:i w:val="false"/>
                <w:color w:val="000000"/>
                <w:sz w:val="20"/>
              </w:rPr>
              <w:t xml:space="preserve">
окончания </w:t>
            </w:r>
            <w:r>
              <w:br/>
            </w:r>
            <w:r>
              <w:rPr>
                <w:rFonts w:ascii="Times New Roman"/>
                <w:b w:val="false"/>
                <w:i w:val="false"/>
                <w:color w:val="000000"/>
                <w:sz w:val="20"/>
              </w:rPr>
              <w:t xml:space="preserve">
выпол-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условий) </w:t>
            </w:r>
            <w:r>
              <w:br/>
            </w:r>
            <w:r>
              <w:rPr>
                <w:rFonts w:ascii="Times New Roman"/>
                <w:b w:val="false"/>
                <w:i w:val="false"/>
                <w:color w:val="000000"/>
                <w:sz w:val="20"/>
              </w:rPr>
              <w:t xml:space="preserve">
договора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