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4220" w14:textId="2e34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Национального Банка Республики Казахстан от 21 апреля 2003 года N 142 "Об утверждении Правил осуществления кастодиальной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апреля 2006 года N 98. Зарегистрировано в Министерстве юстиции Республики Казахстан 15 мая 2006 года N 4228.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191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фин. рынка и фин.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пунктами 5, 8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пунктом 4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секьюритизации", а также в целях дальнейшего развития и повышения прозрачности рынка ценных бумаг Республики Казахстан Агентство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апреля 2003 года N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N 2342) с изменениями и дополнениями, внесенными постановлениями Правления Агентства от 25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(зарегистрированным в Реестре государственной регистрации нормативных правовых актов под N 3239), от 26 марта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(зарегистрированным в Реестре государственной регистрации нормативных правовых актов под N 3604)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"инвестиционных фондах" дополнить словами ", Законом Республики Казахстан "О секьюритизации"";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кастодиальной деятельности на рынке ценных бумаг,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"инвестиционных фондах" дополнить словами ", Законом Республики Казахстан "О секьюритизации"";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знак препинания "." изменить на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6) и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специальная финансовая компания - юридическое лицо, создаваемое в соответствии с Законом Республики Казахстан "О секьюритизации" для осуществления одной или нескольких сделок секьюритизации, а также инвестирования временно свободных поступлений по выделенным активам;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управляющий агент - профессиональный участник рынка ценных бумаг, оказывающий услуги специальной финансовой компании по инвестированию временно свободных поступлений по выделенным активам на основании лицензии на управление инвестиционным портфелем.";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целей учета денег, ценных бумаг и иных активов, переданных на кастодиальное обслуживание, кастодианом каждому клиенту управляющего инвестиционным портфелем открываются отдельный банковский счет для учета денег и внебалансовый счет для учета ценных бумаг с указанием управляющего инвестиционным портфелем.";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главами 4-1 и 4-2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"Глава 4-1. Контроль за целевым размещением активов специальной финансовой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26-1. Для целей контроля за целевым размещением активов специальной финансовой компании кастодиан открывает специальной финансовой компании отдельный инвестиционный счет для учета ценных бумаг и банковский счет для учета денег по обязательствам по выпущенным специальной финансовой компанией облигациям.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26-2. Контроль за целевым размещением активов специальной финансовой компании осуществляется путем проверки поручений управляющего агента либо специальной финансовой компании о переводе денег на соответствие требованиям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26-3. Кастодиан проводит регулярные, но не реже одного раза в месяц, сверки с управляющим агентом по структуре инвестиционного портфеля.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26-4. Порядок проведения и регулярность сверок с управляющим агентом устанавливается кастодиальным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в результате сверки разногласий по сведениям, имеющихся у кастодиана и управляющего агента выясняется их причина и кастодиан в течение рабочего дня уведомляет специальную финансовую компанию о данных разногласиях.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Глава 4-2. Порядок процедуры передачи активов специальной  финансовой компании новому банку-кастодиану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26-5. Передача активов специальной финансовой компании новому банку-кастодиану осуществляется уполномоченными представителями банка-кастодиана, управляющего агента и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26-6. Для осуществления передачи активов специальной финансовой компании новому банку-кастодиану составляются: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передаваемых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передаваемых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приема-передачи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передаваемых активов включаются все активы специальной финансовой компании, находящиеся на кастодиальном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26-7. При передаче активов специальной финансовой компании новому банку-кастодиану за весь период кастодиального обслуживания передаются: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выписок, выданных банком-кастодианом управляющему агенту по инвестиционному счету специальной финансовой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выписок, выданных банком-кастодианом специальной финансовой компании по открытым счетам;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поручений специальной финансовой компании на перевод/зачисление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поручений управляющего агента на перевод/зачисление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актов сверок с управляющим агентом;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документы, относящиеся к деятельности по кастодиальному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26-8. При осуществлении передачи активов специальной финансовой компании новому банку-кастодиану составляется акт приема-передачи активов, который, в том числе, содержит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движении и остатке денег на банковском счете специальной финансовой компании для учета обязательств по выпущенным облигациям;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вкладах в банках второго уровня с указанием наименования банков-депонентов, сумм вкладов, дат заключения и номеров договора банковского вклада, сроков вкладов, ставок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движении денег на счетах в тенге и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покупной и текущей стоимости финансовых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сумме начисленного и полученного инвестиционного дохода по каждому финансовому инструменту;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 сумме комиссионных вознаграждений;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 движении и остатке денег на инвестиционных счетах;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 оригиналах передаваемых документов, относящихся к деятельности по учету сделок с облигациями, в том числе выплате вознаграждения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сведения, относящиеся к деятельности по кастодиальному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26-9. Акт приема-передачи: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составляется на дату расторжения договора на кастодиальное обслуживание в пяти экземплярах по одному экземпляру для специальной финансовой компании, управляющего агента, банк-кастодиана, нового банка-кастодиана,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подписывается первыми руководителями и главными бухгалтерами специальной финансовой компании, банка-кастодиана и нового банка-кастодиана;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заверяется оттисками печатей специальной финансовой компании, банка-кастодиана и нового банка-кастодиана.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26-10. Экземпляры акта приема-передачи, оформленного в соответствии с условиями пункта 26-9 настоящих Правил, представляются уполномоченному органу в течение трех рабочих дней со дня его подписания.".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Кастодианам привести учет активов клиентов в соответствие с требованием настоящего постановления в срок до 01 октября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кастодианов, ОЮЛ "Ассоциация финансистов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