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8533" w14:textId="3108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ветеринарно-санитарной обработки транспортных средств (автомобильный, железнодорожный, воздушный, водный) до и после перевозки в них животных и других подконтрольных государственному ветеринарному контролю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2006 года № 432. Зарегистрирован в Министерстве юстиции Республики Казахстан 14 августа 2006 года № 4339.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недопущения заноса и распространения заразных и экзотических болезней животных, представляющих опасность для здоровья людей и животных, а также обеспечения безопасности продукции животного происхождения при перевозках подконтрольных государственному ветеринарному контролю грузов,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ветеринарно-санитарной обработки транспортных средств (автомобильный, железнодорожный, воздушный, водный) до и после перевозки в них животных и других, подконтрольных государственному ветеринарному контролю грузов.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(Кожумратов А.А.) совместно с областными, городов Астана и Алматы территориальными управлениями Министерства сельского хозяйства Республики Казахстан принять необходимые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432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ветеринарно-санитарной обработки транспортных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(автомобильный, железнодорожный, воздушный, водный) </w:t>
      </w:r>
      <w:r>
        <w:br/>
      </w:r>
      <w:r>
        <w:rPr>
          <w:rFonts w:ascii="Times New Roman"/>
          <w:b/>
          <w:i w:val="false"/>
          <w:color w:val="000000"/>
        </w:rPr>
        <w:t xml:space="preserve">
до и после перевозки в них животных и других подконтрольных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ветеринарному контролю грузов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ветеринарно-санитарной обработки транспортных средств (автомобильный, железнодорожный, воздушный, водный) до и после перевозки в них животных и других подконтрольных государственному ветеринарному контролю грузов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 и устанавливают единый порядок проведения ветеринарно-санитарной обработки транспортных средств.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ветеринарный контроль за проведением мероприятий по ветеринарно-санитарной обработке транспортных средств осуществляют подразделения уполномоченного государственного органа в области ветеринарии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и другими нормативными правовыми актами в области ветеринарии, а также требованиями, предусмотренными в настоящих Правилах.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Ветеринарно-санитарная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обработка транспортных средств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характера перевозимых грузов и их ветеринарно-санитарной оценки транспортные средства обрабатывают по одной из трех категорий: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третьей.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Обработке по первой категории подлежат транспортные средства, в которых перевозили: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здоровых животных (включая птицу, зверей, зоопарковых животных, пчел, пресмыкающихся) из пунктов, находящихся на территории ветеринарно-санитарного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продукты и сырье животного происхождения, полученные от здоровых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обработке по первой категории подлежат транспортные средства, подаваемые под погрузку убойных животных, мяса, мясопродуктов, фуражного зерна и концентрированных кормов, перевозимых насыпью.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Обработке по второй категории подлежат транспортные средства после перевозки: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животных и птиц, среди которых при транспортировке были обнаружены больные или подозрительные по заболеванию заразными болезнями, а также трупы животных (птиц), павших от незаразных или заразных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продуктов и сырья животного происхождения, полученных от больных заразными заболеваниями животных и птиц или заготовленных из неблагополучных пунктов по заразным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живой товарной рыбы, а также подаваемые на погрузку рыб, оплодотворенной икры, раков, предназначенных для целей разведения и акклиматизации;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импортной шерсти, подвергнутой горячей мойке в стране-экспортере.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Ветеринарно-санитарной обработке по второй категории подлежат также транспортные средства, предназначенные для погрузки на экспорт: племенных, пользовательных, цирковых, зоопарковых и спортивных животных, а также мяса и мясопродуктов.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Обработке по третьей категории подлежат транспортные средства после перевозки: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животных, у которых в пути следования или при выгрузке установлено заболевание или подозрение на заболевание особо опасными болезнями, включенными в список Международного Эпизоотического Бюро или среди которых были животные, павшие от этих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кожевенного сырья, не исследованного на сибирскую язву;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импортного сырья животного происхождения, поступающего из неблагополучных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импортной шерсти, щетины, волоса, пуха, пера, очеса, линьки и других не прошедших камерной обработки и горячей мойки;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грузов животноводства неизвестного ветеринарно-санитарного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сырья и полуфабрикатов животного происхождения из стран, неблагополучных по заразным болезням животных, не встречающихся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сборной и полевой кости.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Транспортные средства, подлежащие ветеринарно-санитарной обработке по первой категории, сначала очищают от навоза, мусора, остатков груза и других загрязнений, а затем промывают. Промывку проводят горячей водой. Струя воды у промываемой поверхности должна иметь температуру не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давление при выходе из брандспойта не менее 2 атмосфер. В начале промывают пол и приспособления, затем стены, потолок и внутренние стороны дверей и решетки. Не отмытые загрязнения удаляют с помощью скребков, щеток и метел. Затем вторично промывают пол и приспособления до полного исчезновения помутнения стекающей воды. Заканчивают промывку обработкой стен.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промывки транспортных средств наиболее эффективно использовать принцип подачи воды под высоким давлением. Для этого применяются специализированные машины при струе воды под давлением 14 атмосфер.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Транспортные средства, подлежащие ветеринарно-санитарной обработке по второй категории, подвергают механической очистке, промывке и дезинфекции. Перед механической очисткой внутренние стены и пол или поверхностный слой навоза, а также все находящиеся приспособления увлажняют дезинфицирующим раствором.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влажной дезинфекции используют установки, снабженные распыляющими наконечниками. Дезинфекции подвергают вначале пол, затем стены и потолок, после чего вторично дезинфицируют пол.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Дезинфицирующий раствор распыляют под возможно прямым углом с равномерным нанесением его на всю внутреннюю поверхность транспортного средства. Особенно тщательно орошают раствором углы, щели, двери. Обязательно дезинфицируют наружные стены транспортных средств.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Транспортные средства со всем оборудованием дезинфицируют одним из дезинфицирующих средств,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применение дезинфицирующих средств вызывающих коррозию металлов.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связи с конструктивной особенностью для дезинфекции воздушных судов не применяется обработка под давлением и химические препараты, которые могут привести к разрушению и порче защитных покрытий, систем коммуникаций и нарушению работоспособности агрегатов. Дезинфекцию грузовых отсеков воздушных судов проводят, соблюдая необходимые меры предосторожности, в соответствии сдействующими нормативными правовыми актами в области гражданской авиации и ветеринарными требованиями.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Дезинфекцию изотермических вагонов и контейнеров по второй категории можно осуществлять с помощью пара по следующему режиму: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механической очистки транспортное средство промывают горячей водой под высоким давлением не менее 14 атмосфер (140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температуре 60-8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внутренний объем транспортного средства (предварительно агерметизированного) заполняют текучим паром (120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при давлении 2-5 атмосфер в течение 15 минут и 30-ти минутной экспозиции поступления пара в вагон или контейнер.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Аэрозольную дезинфекцию по второй категории производят с применением аэрозольных насадок в комплекте с компрессором производительностью не менее 30 кубических м/час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применении аэрозольной дезинфекции помещения должны быть герметичны, а температура воздуха - не менее +12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выше 60 %. 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Транспортные средства, подлежащие ветеринарно-санитарной обработке по третьей категории, подвергают очистке от загрязнения и навоза, затем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механической очисткой внутренние стены, пол, поверхностный слой навоза, а также оборудования и приспособления орошают дезинфицирующим раствором. Малоценные предметы внутреннего оборудования, навоз и мусор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Дезинфицирующее вещество наносят на обеззараживаемую поверхность транспортного средства. Через 30 минут тщательно промывают горячей водой (не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до полного исчезновения помутнения в стекающей воде. После промывки транспортное средство повторно дезинфицируют распыленной струей тем же дезраствором путем четырех, пятикратного орошения внутренней поверхности. Через определенное время после повторной дезинфекции транспортное средство промывают горячей водой.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Влажную дезинфекцию транспортных средств по третьей категории проводят одним из дезинфицирующих средств, указанных в приложении 2 настоящим Правилам.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охраны территории Республики Казахстан от заноса и распространения заразных болезней животных из других государств, согласно пункту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транспортные средства, въезжающие на территорию Республики Казахстан из приграничной территории сопредельных государств, где зарегистрирована вспышка особо опасных болезней животных, подлежат обязательной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 с непродолжительным зимним периодом с температурой окружающего воздуха не ниже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(в третьем климатическом поясе на границы Республики Казахстан с Китайской Народной Республикой, Кыргызской Республикой, Республикой Узбекистан, Туркменистаном) ветеринарно-санитарную обработку автотранспорта проводят на открытых дезинфекционных барьерах с обогреваемой дезинфицирующей 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с продолжительной и суровой зимой и жарким летом (первом и втором климатическом пояс) в условиях воздействия сильных господствующих ветров (до 25 м/сек) - на международных автомобильных переходах (Республика Казахстан - Китайская Народная Республика, Республика Казахстан - Монгольская Народная Республика, Республика Казахстан - Российская Федерация) промывка и дезинфекция автомобилей должна проводиться в крытых отапливаемых дезинфицирующих барьерах или дезинфицирующих блоках.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Дезинфицирующий барьер (дезинфекционный блок) располагается со стороны въезда в пункт пропуска через Государственную границу и оборудуется вспомогательными ветеринарно - санитарными объектами, обеспечивающими механическую очистку и мойку ходовой части и днища транспортных средств перед дезинфекцией, очистку и нейтрализацию сточных вод и отработанного дезинфектанта.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 строительство дезинфицирующего барьера (дезинфекционного блока) осуществляется в комплексе сооружений пунктов перехода государственной границы в соответствии с требованиями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дезинфицирующей ванны по зеркалу раствора должны быть не менее 12 метров в длину, ширина - 3,5 метров в ширину, 60 сантиметров в глубину при высоте слоя раствора 30 сантиметров.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Ветеринарно-санитарная обработка ходовой части транспорта на дезинфицирующем барьере (дезинфицирующий блок) должна включать следующие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механическая очистка и мойка ходовой части и днища;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заправка дезинфицирующей ванны рабочим дезинфицирующим раствором;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обработка транспорта в дезинфицирующем блоке путем орошения (колес и днища);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удаление остатков дезинфицирующего раствора с поверхности ходовой части.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ветеринарно-санитарной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транспортных средств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(автомобильный, железнодорожный,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воздушный, водный) до и после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перевозки в них животных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подконтрольных государственному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ветеринарному контролю грузов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Дезинфицирующие средства,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ветеринарно-санитарной обработки транспортных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 по второй категории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593"/>
        <w:gridCol w:w="3233"/>
        <w:gridCol w:w="2593"/>
        <w:gridCol w:w="113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Дезинфектант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в (%)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26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(каустик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Глутаровый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Гипохлорит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(кальция)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Гипохлорит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Надуксусная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Глутаровый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Влажный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Влажный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Аэрозольный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Аэрозольный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Аэрозольный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Пароформали-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1-3 (кауст.)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(форм.)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38-40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65 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50 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ветеринарно-санитарной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транспортных средств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(автомобильный, железнодорожный,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воздушный, водный) до и после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перевозки в них животных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подконтрольных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ветеринарному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грузов      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Дезинфицирующие средства,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ветеринарно-санитарной обработки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по третьей категории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533"/>
        <w:gridCol w:w="2473"/>
        <w:gridCol w:w="1893"/>
        <w:gridCol w:w="217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Дезинфектант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раствора,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Гипохлорит кальция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Хлорная известь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Глутаровый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Аэрозольный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линовый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38-40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38-40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0,5+1,0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0,5+1,0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0,5+1,0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60 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175мл/м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30+30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30+30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30+30 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часа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часа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Температура рабочих растворов должна быть не ниже +20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