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1e88" w14:textId="fe21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размера и механизма взимания платы за приобретение и установку приборов учета регулируемых коммунальных услуг (товаров, работ)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7 августа 2006 года № 192-ОД. Зарегистрирован в Министерстве юстиции Республики Казахстан 29 августа 2006 года № 4358.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 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прилагаемые Правила согласования размера и механизма взимания платы за приобретение и установку приборов учета регулируемых коммунальных услуг (товаров, работ).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192-ОД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размера и механизма</w:t>
      </w:r>
      <w:r>
        <w:br/>
      </w:r>
      <w:r>
        <w:rPr>
          <w:rFonts w:ascii="Times New Roman"/>
          <w:b/>
          <w:i w:val="false"/>
          <w:color w:val="000000"/>
        </w:rPr>
        <w:t>взимания платы за приобретение и установку приборов</w:t>
      </w:r>
      <w:r>
        <w:br/>
      </w:r>
      <w:r>
        <w:rPr>
          <w:rFonts w:ascii="Times New Roman"/>
          <w:b/>
          <w:i w:val="false"/>
          <w:color w:val="000000"/>
        </w:rPr>
        <w:t xml:space="preserve">учета регулируемых коммунальных услуг (товаров, работ)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размера и механизма взимания платы за приобретение и установку приборов учета регулируемых коммунальных услуг (товаров, работ)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 и иными нормативными правовыми актами Республики Казахстан.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Настоящие Правила определяют порядок согласования размера и механизма взимания платы за приобретение и установку приборов учета регулируемых коммунальных услуг (товаров, работ).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используются следующие основные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прибор учета - техническое устройство, предназначенное для учета объема потребления регулируемых коммунальных услуг (товаров, работ), разрешенное к применению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платежный документ - документ (счет, извещение, квитанция, счет-предупреждение, составленное на основании показаний приборов учета) субъекта естественной монополии, на основании которого производится оплата за регулируемые коммунальные услуги (товары, работы);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 руководство в сферах естественных монополий и на регулируемых рынках.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19.11.2012 </w:t>
      </w:r>
      <w:r>
        <w:rPr>
          <w:rFonts w:ascii="Times New Roman"/>
          <w:b w:val="false"/>
          <w:i w:val="false"/>
          <w:color w:val="000000"/>
          <w:sz w:val="28"/>
        </w:rPr>
        <w:t>№ 289-ОД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согласования размера и механизма</w:t>
      </w:r>
      <w:r>
        <w:br/>
      </w:r>
      <w:r>
        <w:rPr>
          <w:rFonts w:ascii="Times New Roman"/>
          <w:b/>
          <w:i w:val="false"/>
          <w:color w:val="000000"/>
        </w:rPr>
        <w:t>взимания платы за приобретение и установку</w:t>
      </w:r>
      <w:r>
        <w:br/>
      </w:r>
      <w:r>
        <w:rPr>
          <w:rFonts w:ascii="Times New Roman"/>
          <w:b/>
          <w:i w:val="false"/>
          <w:color w:val="000000"/>
        </w:rPr>
        <w:t>приборов учета регулируемых коммунальных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(товаров, работ)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 естественной монополии (далее - Субъект) разрабатывает график установки потребителям приборов учета регулируемых коммунальных услуг (товаров, работ) (далее - График).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Председателя Агентства РК по регулированию естественных монополий от 19.11.2012 </w:t>
      </w:r>
      <w:r>
        <w:rPr>
          <w:rFonts w:ascii="Times New Roman"/>
          <w:b w:val="false"/>
          <w:i w:val="false"/>
          <w:color w:val="000000"/>
          <w:sz w:val="28"/>
        </w:rPr>
        <w:t>№ 289-ОД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Размер платы за приобретение и установку приборов учета регулируемых коммунальных услуг (товаров, работ) (далее - Плата) рассчитывается Субъектом и согласовывается с уполномоченным органом. Решение Субъекта об утверждении Платы принимается в виде приказа первого руководителя Субъекта, либо лица исполняющего его обязанности, с указанием срока взимания Платы.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площади помещений либо количества квартир в жилом доме дифференцируются Плата и (или) сроки взимания Платы.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Агентства РК по регулированию естественных монополий от 19.11.2012 </w:t>
      </w:r>
      <w:r>
        <w:rPr>
          <w:rFonts w:ascii="Times New Roman"/>
          <w:b w:val="false"/>
          <w:i w:val="false"/>
          <w:color w:val="000000"/>
          <w:sz w:val="28"/>
        </w:rPr>
        <w:t>№ 289-ОД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Приказ об утверждении Платы представляется Субъектом в уполномоченный орган для рассмотрения и согласования в течение 3 рабочих дней со дня его подписания с приложением Графика, а также расчетов и документов, обосновывающих затраты на приобретение и установку Субъектом приборов учета регулируемых коммунальных услуг (товаров, работ). Каждый лист обосновывающих материалов парафируется первым руководителем Субъекта либо лицом его замещающим.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Председателя Агентства РК по регулированию естественных монополий от 19.11.2012 </w:t>
      </w:r>
      <w:r>
        <w:rPr>
          <w:rFonts w:ascii="Times New Roman"/>
          <w:b w:val="false"/>
          <w:i w:val="false"/>
          <w:color w:val="000000"/>
          <w:sz w:val="28"/>
        </w:rPr>
        <w:t>№ 289-ОД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Уполномоченный орган рассматривает представленные Субъектом решение об утверждении Платы и обосновывающие материалы к расчету Платы в течение 30 рабочих дней со дня поступления их в уполномоченный орган.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По результатам рассмотрения решения Субъекта об утверждении Платы и обосновывающих материалов к расчету Платы, уполномоченный орган направляет Субъекту письмо о согласовании.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Председателя Агентства РК по регулированию естественных монополий от 19.11.2012 </w:t>
      </w:r>
      <w:r>
        <w:rPr>
          <w:rFonts w:ascii="Times New Roman"/>
          <w:b w:val="false"/>
          <w:i w:val="false"/>
          <w:color w:val="000000"/>
          <w:sz w:val="28"/>
        </w:rPr>
        <w:t>№ 289-ОД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Субъект направляет представленный График в местный исполнительный орган области (города республиканского значения).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Агентства РК по регулированию естественных монополий от 19.11.2012 </w:t>
      </w:r>
      <w:r>
        <w:rPr>
          <w:rFonts w:ascii="Times New Roman"/>
          <w:b w:val="false"/>
          <w:i w:val="false"/>
          <w:color w:val="000000"/>
          <w:sz w:val="28"/>
        </w:rPr>
        <w:t>№ 289-ОД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</w:t>
      </w:r>
      <w:r>
        <w:rPr>
          <w:rFonts w:ascii="Times New Roman"/>
          <w:b w:val="false"/>
          <w:i w:val="false"/>
          <w:color w:val="000000"/>
          <w:sz w:val="28"/>
        </w:rPr>
        <w:t>Коммерческая тайна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составе информации не служит основанием отказа в ее предоставлении уполномоченному органу, при этом Субъект и заинтересованные лица при предоставлении информации уполномоченному органу указывают исчерпывающий перечень сведений, составляющих коммерческую тайну с приложением копии внутреннего акта, определяющего перечень сведений, составляющих коммерческую тайну.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Председателя Агентства РК по регулированию естественных монополий от 19.11.2012 </w:t>
      </w:r>
      <w:r>
        <w:rPr>
          <w:rFonts w:ascii="Times New Roman"/>
          <w:b w:val="false"/>
          <w:i w:val="false"/>
          <w:color w:val="000000"/>
          <w:sz w:val="28"/>
        </w:rPr>
        <w:t>№ 289-ОД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Председателя Агентства РК по регулированию естественных монополий от 19.11.2012 </w:t>
      </w:r>
      <w:r>
        <w:rPr>
          <w:rFonts w:ascii="Times New Roman"/>
          <w:b w:val="false"/>
          <w:i w:val="false"/>
          <w:color w:val="000000"/>
          <w:sz w:val="28"/>
        </w:rPr>
        <w:t>№ 289-ОД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на отдельном субсчете ведет учет затрат и доходов, связанных с приобретением и установкой приборов учета регулируемых коммунальных услуг (товаров, работ).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Субъект, в платежном документе, предъявляемом потребителю к оплате за регулируемые коммунальные услуги (товары, работы), предусматривает отдельную строку, где отражается Плата, согласованная в установленном настоящими Правилами порядке.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 приобретает и устанавливает потребителю прибор учета регулируемых коммунальных услуг (товаров, работ) в соответствии с договором, заключенным с потребителем.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Прибор учета регулируемых коммунальных услуг (товаров, работ) переходит в собственность потребителя после оплаты потребителем Субъекту всей стоимости приобретения и установки данного прибора учета регулируемых коммунальных услуг (товаров, работ).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