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8f71" w14:textId="41c8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 эпидемиологические требования к земледельческим полям орошения"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2006 года № 336. Зарегистрирован в Министерстве юстиции Республики Казахстан 5 сентября 2006 года № 4368.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12)   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земледельческим полям орошения".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8 августа 2006 года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336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земледельческим полям орошения"  1. Общие положения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земледельческих полей орошения" (далее - санитарные правила) предназначены для физических и юридических лиц, независимо от форм собственности, деятельность которых связана с проектированием, содержанию строительством и эксплуатацией земледельческих полей орошения (далее - ЗПО).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организаций и физические лица должны обеспечивать соблюдение требований настоящих санитарных правил.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санитарные правила не распространяются на мелиоративные системы с использованием жидкого навоза и сточных вод животноводческих комплексов и ферм.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работой ЗПО должен осуществляться производственный лабораторный контроль, согласно ведомственному плану лабораторных исследований.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санитарных правилах использованы следующие термины и определения: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биологические пруды - искусственно созданные водоемы для биологической очистки сточных вод, основанной на процессах, которые происходят при самоочищении водоемов;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гидромелиоративная система - комплекс технологически взаимосвязанных гидротехнических сооружений, устройств и оборудования, предназначенных для орошения, обводнения и осушения земель;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ЗПО - специально подготовленные и спланированные земельные участки, предназначенные для орошения, удобрения и для выращивания на них сельскохозяйственных культур;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оросительная сеть - искусственное сооружение, предназначенное для транспортировки воды от источников орошения к участкам, требующим орошения.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территории ЗПО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Земельные участки для ЗПО должны выбираться с учетом рельефа местности, типа почвы, водного режима, состава возделываемых культур, уровня стояния грунтовых вод и необходимости соблюдения размеров санитарно-защитных зон (далее - СЗЗ).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Участки для ЗПО должны иметь рельеф местности, с естественным уклоном не более 0,02. Низинные и затопляемые водами территории не должны использоваться для организации ЗПО.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Площадки очистных сооружений сточных вод должны устраиваться с подветренной стороны для господствующих ветров теплого периода года по отношению к жилой застройке и ниже населенного пункта по течению водотока.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ЗПО должны устраиваться на песчаном и супесчаном грунте; допускается устраивать их на суглинистых и черноземных почвах, при этом снижая нагрузку на них сточных вод.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проектировании ЗПО должна учитываться перспектива развития ближайших населенных мест, промышленных объектов, возможность увлечения объема сточных вод, режим их поступления как по сезонам года, так и в течение суток для обеспечения рационального использования всего объема сточных вод без сброса за пределы орошаемой территории.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устройство ЗПО: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зоне санитарной охраны источников централизованного хозяйственно-питьевого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территории выклинивания водоносных горизонтов, а также трещиноватых пород и карстов, не перекрытых водоупорным слоем;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санитарной охраны курортов;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глубине залегания грунтовых вод от поверхности земли менее 1,25 метров (далее - м) на песчаных и супесчаных почвах и менее 1,0 м на суглинистых и глинистых почвах.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ЗПО допускается и при более высоком стоянии грунтовых вод на указанных почвах, при наличии дренажа и организации централизованного хозяйственно-питьевого водоснабжения для населенных пунктов, находящихся в зоне влияния ЗПО. При этом местоположение водоисточника должно быть выбрано с учетом возможности организации зоны санитарной охраны и соблюдения режима в пределах ее поясов.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сброса дренажных вод с последующим использованием их на орошение должно предусматриваться устройство прудов-накопителей.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границам орошаемых полей со стороны населенных пунктов должно быть предусмотрено устройство санитарно-защитных лесополос шириной не менее 15 м, а вдоль магистральных дорог - 10 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Выпуск на поля орошения сточной воды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весенний период, когда большинство участков полей орошения подготавливают к летнему вегетационному периоду;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осенний период, когда убирают урожай и готовят поля к зимнему орошению;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периоды дождей для приема сточных вод в это время должны служить резервные, не занимаемые под культуры участки. Для предварительных подсчетов резервная площадь полей орошения должна приниматься не более 25 процентов (далее - %) от полезной.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Сточные воды на поля должны поступать с помощью сети распределительных каналов. Профильтровавшаяся очищенная сточная вода, если это требуется по грунтовым условиям, должна отводиться осушительной (дренажной) сетью. Поля должны разделяться на отдельные карты.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Размер карт зависит от назначения полей и других условий (рельефа местности, характера грунтов, общей площади полей, обеспечения условий для механизации работ на картах). Для возможности механизированной обработки земли длина карт должна быть равной 300-1500 м. Ширина карты не должна быть выше некоторого предела (100-200 м при двухстороннем напуске), обусловливаемого рельефом местности, грунтовыми условиями и способом полива. Для легких грунтов ширина карт должна быть меньше, чем для тяжелых.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Разность отметок двух соседних карт (располагающихся террасами) у разделительного валика не должна быть больше 1 м. во избежание просачивания воды через него и оползания откосов.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равномерного заполнения борозд карты должны быть с продольными и поперечными уклонами. Продольные и поперечные уклоны должны быть равны для легких суглинков - 0,001 и 0,002, для супесей - 0,002 и 0,003, для песков - 0,003 и 0,004.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Оросительная сеть должна быть запроектирована так, чтобы сточная вода подавалась самотеком в любой из участков обслуживаемой этой сетью территории. Земельные канавы должны быть трапециевидного сечения, каналы и лотки - с облицовкой прямоугольного сечения.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по верху оградительных и разделительных валиков должна быть не менее 0,7 м.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неблагоприятных грунтовых условиях на полях орошения должна устраиваться осушительная (водоотводящая) сеть. Она должна состоять из дренажа, сборной сети, отводящих линий и выпусков.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Дренаж должен позволять своевременно отводить излишнюю влагу почвы и способствовать проникновению воздуха в осушаемый деятельный слой, без чего не может проходить аэробный окислительный процесс. Устройство дренажа обязательно при залегании грунтовых вод на глубине менее 1,5 м от поверхности карт.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зависимости от характера грунтов дренажная сеть должна устраиваться в виде открытых осушительных канав или закрытого дренажа. В слабопроницаемых грунтах (суглинках) должен устраиваться закрытый дренаж, в сильно проницаемых грунтах (песок, супесь) должны устраиваться открытые осушительные канавы.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Дренажи должны укладываться на глубине 1,5 м от поверхности карты. Допускается укладывать их на глубине 1,25 м. При предварительных расчетах расстояние между дренажами должно быть равным: в песках 16-25 м, в супесях - 12-15 м. в легких суглинках - 8-10 м. Меньшие расстояния между дренажами должны приниматься при глубине их заложения 1,25 м. Наименьший уклон осушительных канав должен быть 0,003.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Закрытый дренаж должен устраиваться из керамических дренажных труб или из асбестоцементных безнапорных труб диаметром 75-100 миллиметров (далее - мм). Дренажи должны располагаться перпендикулярно направлению потока грунтовых вод, параллельно горизонталям местности. Уклон дренажа должен быть от 0,002 до 0,005 и соответствовать уклону поверхности земли. Во избежание заиливания скорость в дренажах должна быть не менее 0,2-0,25 метров в секунду.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Длина дренажа должна быть не более 120 м. Трубы должны укладываться вплотную с зазорами 4-6 мм. Под стыком должна быть глиняная подушка. Место стыка сверху должно закрываться толем, войлоком, березовой корой, дерниной, засыпаться щебенкой или гравием.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методам подготовки сточных вод для орошения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допускается использование на ЗПО сточных вод отдельно стоящих организаций по обработке сырья животного происхождения, мясокомбинатов, лечебно-профилактических организаций, организаций по производству вакцин и сывороток.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допускается использование на ЗПО производственных сточных вод.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количестве сточных вод до 1000 - 50 000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и отсутствии сооружений искусственной биологической очистки допускается подготовка сточных вод на сооружениях механической очистки в биологических прудах или в системе прудов-накопителей.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нахождения сточных вод в биологических прудах для каждого климатического района должна определяться соответствующими лабораторными исследованиями. В разных климатических районах в зависимости от сезона года (весна, лето, осень) эти сроки колеблются от 5 до 14 дней. В зимний период сточные воды должны направляться в пруд-накопитель.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системе подготовки сточных вод биологических прудов должны проводиться мероприятия, направленные на предупреждение размножения кровососущих насекомых. При этом берега и дно прудов должны уплотняться и регулярно освобождаться от водной растительности.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орошения следует использовать подготовленные хозяйственно-бытовые, производственные и смешанные сточные воды. Пригодность сточных вод для орошения должна быть определена по химическим и физическим показателям с учетом почвенных условий проектируемого объекта.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Использование осадка сточных вод на ЗПО допускается после его обезвреживания. Внесение подготовленного осадка не должно вызывать накопление его в почве и в сельскохозяйственных культурах выше допустимых количеств.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Обезвреживание осадка сточных вод может быть осуществлено одним из следующих способов: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термофильным сбраживанием в метантанках или термосушкой;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облучением инфракрасными лучами;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пастеризацией при температуре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времени теплового воздействия не менее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методом анаэробной стабилизации с предварительным прогревом смеси сырого осадка с активным илом при температуре 60-65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течение 1,5 часа, что обеспечивает полную гибель патогенной микрофлоры и яиц гельминтов в течение 5-6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обезвоживанием на фильтр - прессах или вакуумных установках с использованием извести в качестве коагулянта (при рН   - 11,0 и более);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компостированием в течение 5-6 месяцев, из которых 1-2 месяца должны приходиться на теплое время года, при условии достижения во всех частях компоста температуры не менее +60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подсушиванием на иловых площадках в течение 1-3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выдерживания осадка сточных вод на иловых площадках должны устанавливаться в каждом конкретном случае на основании результатов лабораторных исследований, свидетельствующих об отсутствии патогенной микрофлоры и жизнеспособных яиц гельминтов.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Технология использования осадка сточных вод зависит от способа его обработки и обезвреживания. Осадок должен вноситься на мелиоративное поле с периодичностью не менее чем через 2-3 года с нормой 5-15 т/га в пересчете на сухое вещество. Внесение в почву жидкого осадка должно проводиться методом полива при вспашке, компостированного осадка обычным запахиванием. 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эксплуатации ЗПО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ЗПО должна проводиться после полного завершения работ по их устройству с соблюдением технологии орошения исключающей возможность инфицирования, инвазирования, а также накопления токсических веществ в почве, сельскохозяйственных культурах, водоемах, грунтовых водах в количествах, превышающих предельно допycтимые концентрации.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ЗПО должны обеспечивать прием расчетного количества сточных вод с учетом неравномерности их сезонного и суточного поступления.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случаях возникновения аварий на оросительной сети или невозможности приема расчетного количества сточных вод на поля должно быть предусмотрено устройство прудов-накопителей или резервных и буферных площадок. Последние должны располагаться на самых низких отметках по рельефу местности. Резервные площадки устраиваются в виде чеков с контурными валиками высотой не менее 0,5 м. Общая площадь буферных и резервных площадок должна составлять не менее 5 % от территории ЗПО. Нижняя граница ЗПО должна быть обвалована валиками высотой не менее 0,5 м.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Оптимальным способом полива сточными водами на ЗПО является внутрипочвенное орошение по гончарным и полиэтиленовым перфорированным трубам и кротовинам, уложенным на глубине 25-60 см. Допускается полив сточными водами поверхностным способом (по бороздам, чекам, полосам), а также дождеванием.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Оросительные и поливные нормы сточных вод должны рассчитываться в каждом конкретном случае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климатического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физико-химических свойств почвы и водно-физическими свойствами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уровня грунтовых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вида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химического состава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уклона орошаемой территории (не более 5 % в сторону водоема).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ЗПО разрешается выращивание технических, зерновых и других культур кормового назначения, а также древесных и кустарниковых пород деревьев. Культивирование на ЗПО овощей (в том числе картофеля), ягод, фруктов и бахчевых, а также винограда - не допускается.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эксплуатации ЗПО должен устанавливаться карантинный срок между последним поливом и уборкой урожая. Карантинный срок должен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аридной зоны (пустыни, полупустыни) - не менее 8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субаридной (степная, лесостепная зона) - не менее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гумидной (лесо-луговая зона) - не менее 14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Карантинные сроки должны уточняться в каждом конкретном случае с учетом возделываемых культур и способа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районах, неблагополучных по тениаринхозу среди населения и финнозу среди крупного рогатого скота, выращиваемые травы должны перерабатываться на травяную (витаминную) муку, гранулы, брикеты или закладываться в сенаж сроком не менее чем на 3 месяца.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Персонал ЗПО должен работать в специальной одежде. Лица, обслуживающие дождевальные установки, должны пользоваться респираторами.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Рабочий персонал ЗПО должен проходить предварительный при поступлении на работу и периодический </w:t>
      </w:r>
      <w:r>
        <w:rPr>
          <w:rFonts w:ascii="Times New Roman"/>
          <w:b w:val="false"/>
          <w:i w:val="false"/>
          <w:color w:val="000000"/>
          <w:sz w:val="28"/>
        </w:rPr>
        <w:t>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приказа Министра здравоохранения Республики Казахстан от 12 марта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факторов, зарегистрированного в Реестре государственной регистрации нормативных правовых актов за N 2780.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