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e72" w14:textId="aefc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августа 2006 года N 191-ОД. Зарегистрирован в Министерстве юстиции Республики Казахстан 8 сентября 2006 года N 4379. Утратил силу приказом и.о. Председателя Агентства Республики Казахстан по регулированию естественных монополий от 17 сентября 2013 года № 283-ОД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Председателя Агентства РК по регулированию естественных монополий от 17.09.2013 </w:t>
      </w:r>
      <w:r>
        <w:rPr>
          <w:rFonts w:ascii="Times New Roman"/>
          <w:b w:val="false"/>
          <w:i w:val="false"/>
          <w:color w:val="ff0000"/>
          <w:sz w:val="28"/>
        </w:rPr>
        <w:t>№ 283-ОД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 Ш.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августа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августа 2006 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191-ОД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утверждения нормативных технических потерь,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и технологических норм расхода сырья,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топлива, энергии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  1. Общие положения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>№ 49-ОД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единый порядок представления, рассмотрения,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компетентный орган - государственный орган, осуществляющий руководство соответствующей отраслью (сферой) государственного управления, а для субъектов естественных монополий, оказывающих регулируемые услуги водохозяйственной и (или) канализационной систем - местные исполнительные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заявка - официальное обращение субъекта естественной монополии в уполномоченный орган об утверждении нормативных технических потерь, технических и технологических норм расхода сырья, материалов, топлива,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Представление и принятие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утверждение нормативных технических потерь,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и технологических норм расхода сырья,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топлива, энергии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естественной монополий (далее - Субъект) представляет в уполномоченный орган заявки на утверждение нормативных технических потерь, технических и технологических норм расхода сырья, материалов, топлива, энергии.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заявке на утверждение нормативных технических потерь, технических и технологических норм расхода сырья, материалов, топлива, энергии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предлагаемый уровень нормативных технических потерь;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предлагаемые уровни технических и технологических норм расхода сырья, материалов, топлива,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представленных нормативных технических потерь, технических и технологических норм расхода сырья, материалов, топлива, энергии (соответствующие расчеты нормативных технических потерь, технических и технологических норм расхода сырья, материалов, топлива, 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сводная таблица, включающая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нормативных технических потерь - предлагаемый уровень нормативных технических потерь, утвержденные нормативные технические потери и фактические величины потерь за текущий период и предыдущие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для технических и технологических норм расхода сырья, материалов, топлива, энергии - предлагаемый уровень технических и технологических норм расхода сырья, материалов, топлива, энергии, утвержденные технические и технологические нормы расхода сырья, материалов, топлива, энергии и фактические величины расхода сырья, материалов, топлива, энергии за текущий период и предыдущие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пояснительные записки о необходимости утверждения нормативных технических потерь, технических и технологических норм расхода сырья, материалов, топлива,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Сводная таблица нормативных технических потерь, технических и технологических норм расхода сырья, материалов, топлива, энергии предоставляется Субъектом в уполномоченный орган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Сводные таблицы нормативных технических потерь, технических и технологических норм расхода сырья, материалов, топлива, энергии должны быть напечатаны единым шрифтом (используется шрифт "TimesNewRoman" размером N 14), пронумерованы, запарафированы первым руководителем Субъекта, либо лицом, исполняющим его обязанности.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лист прилагаемых к заявке расчетов и обосновывающих материалов должны быть парафированы первым руководителем Субъекта, либо лицом, исполняющим его обязанности.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вправе запросить дополнительную информацию, провести сравнительный анализ нормативных технических потерь, технических и технологических норм расхода сырья, материалов, топлива, энергии Субъектов, занимающихся аналогичным видом деятельности. При этом срок рассмотрения заявки приостанавливается до получения запрашиваемой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Субъектом требуемой информации в сроки, установленные уполномоченным органом, или представления их не в полном объеме, уполномоченный орган вправе не учитывать заявленные величины нормативных технических потерь, технических и технологических норм расхода сырья, материалов, топлива, энергии.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предоставляет запрашиваемую информацию в сроки, установленные уполномоченным органом, но не менее пяти рабочих дней.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обязан в течении пяти рабочих дней со дня получения заявки проверить полноту представленных материалов и в письменном виде уведомить Субъекта о принятии заявки или об отказе в принятии заявки к рассмотрению с приведением причин отказа.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Основанием отказа в принятии заявки Субъекта к рассмотрению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или представление не в полном объеме документов и информации, указанных в пункте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документов с нарушением требований пунктов 6, 7, 8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документов, содержащих недостоверную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приказом Председателя Агентства РК по регулированию естественных монополий от 18.02.2009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отказе в принятии заявки к рассмотрению по основаниям, указанным в пункте 13 настоящих Правил, Субъект может обратиться в уполномоченный орган с заявкой по истечении тридцати дней с момента отказа.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Рассмотрение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утверждение нормативных технических потерь,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технических и технологических норм расхода сырья,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топлива, энергии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Заявка рассматривается уполномоченным органом в течении тридцати дней при условии представления необходимых материалов, указанных в пункте 5 настоящих Правил. Срок рассмотрения заявки исчисляется с момента подачи заявки.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рассмотрении заявки Субъекта на утверждение нормативных технических потерь уполномоченный орган проводит слушание с приглашением депутатов, представителей государственных органов, потребителей и их общественных объединений, независимых экспертов, средств массовой информации и Субъектов. При этом слушание проводится не позднее, чем за пятнадцать дней до принятия решения об утверждении нормативных технических потерь.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опубликовывает в периодических печатных изданиях объявление о предстоящем слушании не позднее, чем за пять дней до его проведения, с указанием даты и место проведения слушаний и темы обсуждения.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опубликования информации о проведении слушаний Субъект по требованию участников слушаний предоставляет предлагаемый уровень нормативных технических потерь и необходимую информацию по ним.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Слушания проводятся в помещении, определяемом уполномоченным органом. Для проведения слушаний из числа сотрудников уполномоченного органа назначаются председатель слушаний (далее - председатель) и секретарь слушаний, который ведет протокол.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в назначенное время открывает слушания, объявляет их цель и повестку дня. Председатель ознакамливает участников с регламентом слушания, заявкой и проектом решения по предлагаемым уровням нормативных технических потерь Субъекта.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слушании Субъект подробно разъясняет и обосновывает предлагаемый уровень нормативных технических потерь.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Мнения, выраженные участниками слушаний носят рекомендательный характер и принимаются уполномоченным органом к сведению. Итоги слушания оформляются протоколом.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проводит экспертизу предлагаемого уровня нормативных технических потерь, технических и технологических норм расхода сырья, материалов, топлива, энергии на основе анализа представленных Субъектом материалов и расчетов, а при необходимости проводит сравнительный анализ показателей деятельности Субъектов, занимающихся аналогичным видом деятельности.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в случае необходимости проводит экспертизу предлагаемого уровня нормативных технических потерь, технических и технологических норм расхода сырья, материалов, топлива, энергии с привлечением для этого независимых экспертов, государственных органов, потребителей, общественных объединений, Субъекта, представившего заявку.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экспертиза в сфере электро- и теплоэнергетики проводится независимыми экспертами, имеющими соответствующие разрешение компетентного органа на проведение экспертизы.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по результатам проведенной экспертизы принимает решение об утверждении либо отказывает в утверждении нормативных технических потерь, технических и технологических норм расхода сырья, материалов, топлива, энергии. В случае отказа в утверждении предлагаемого уровня нормативных технических потерь, технических и технологических норм расхода сырья, материалов, топлива, энергии, Субъекту направляется мотивированное заключение.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уполномоченного органа об утверждении нормативных технических потерь, технических и технологических норм расхода сырья, материалов, топлива, энергии оформляется приказом уполномоченного органа.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Субъект представляет заявки на утверждение нормативных технических потерь, технических и технологических норм расхода сырья, материалов, топлива, энергии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нормативным техническим потерям -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техническим и технологическим нормам расхода сырья, материалов, топлива, энергии - не более чем на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утверждении Субъекту предельного уровня тарифа (цены, ставки сбора) сроки действия нормативных технических потерь, технических и технологических норм расхода сырья, материалов, топлива, энергии определяются исходя из периода реализации инвестиционных программ и (или) инвестиционных проектов.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Нормативные технические потери, технические и технологические нормы расхода сырья, материалов, топлива, энергии могут быть пересмотрены уполномоченным органом в случае изменения организационно-технических условий Субъекта (внедрение прогрессивной технологии, механизации, автоматизации производственных процессов, использования новых видов материалов, сырья, топлива), изменения специфики и структуры производства, а также по результатам проверок Субъекта, заключений экспертов или анализа фактических величин потерь, расходов сырья, материалов, топлива и энергии.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