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eccc" w14:textId="541e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августа 2006 года N 156. Зарегистрировано в Министерстве юстиции Республики Казахстан 12 сентября 2006 года N 4391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страховую деятельность,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сентября 2004 года N 274 "Об утверждении Правил предоставления страховыми организациями, осуществляющими деятельность по накопительному страхованию, займов своим страхователям" (зарегистрированное в Реестре государственной регистрации нормативных правовых актов под N 3190, опубликованное в газете "Юридическая газета" 12 августа 2005 года), с дополнением внесенным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27 августа 2005 года N 308 (зарегистрированным в Реестре государственной регистрации нормативных правовых актов под N 3849),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страховыми организациями, осуществляющими деятельность по накопительному страхованию, займов своим страхователям, утвержденных настоящим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пункта 3 слова "основную"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пункта 4 слова "накопительного страхования" заменить словом "займа";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"основной"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иные документы по требованию страховщика согласно договору накопительного страхования.";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Сумма задолженности по займу включает в себя сумму денег, являющуюся предметом займа, вознаграждение по займу и пеню по займу - при наличии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Страхователь осуществляет погашение суммы займа и/или вознаграждения по нему в любой момент в течение срока действия договора займа. Стороны могут устанавливать в договоре займа график погашения суммы задолженности по договору займа.";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пункта 10 слово "основной"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", подлежащий выплате страхователю в конце периода его действия,"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В случае, если сумма задолженности по договору займа достигнет размера выкупной суммы, то размер выкупной суммы и страховой суммы по договору накопительного страхования считаются равными нулю. Страховщик уведомляет об этом страхователя за тридцать календарных дней до даты уменьшения выкупной или страховой суммы по договору накопительного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Оплачиваемые страхователем суммы денег подлежат зачислению в нижеследующем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счет погашения пени по займу (при наличии таковой), согласно условиям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счет погашения вознаграждения по займам согласно условиям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счет погашения основной суммы займа согласно условиям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счет страхового взноса, согласно условиям договора накопительного страхования.";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если уплаченной страхователем суммы денег недостаточно для оплаты очередного страхового взноса согласно условиям договора накопительного страхования (согласно порядка зачисления, установленного в пункте 12 настоящих Правил), наступают последствия по отсрочке уплаты страховой премии, предусмотренные законодательством Республики Казахстан.".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