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f254" w14:textId="665f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контроля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Счетного комитета по контролю за исполнением республиканского бюджета от 8 сентября 2006 года N 57. Зарегистрировано в Министерстве юстиции Республики Казахстан 7 октября 2006 года N 4415. Утратило силу постановлением Счетного комитета по контролю за исполнением республиканского бюджета от 27 марта 2009 года N 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Счетного комитета по контролю за исполнением республиканского бюджета от 27.03.2009 N 4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57 </w:t>
      </w:r>
      <w:r>
        <w:rPr>
          <w:rFonts w:ascii="Times New Roman"/>
          <w:b w:val="false"/>
          <w:i w:val="false"/>
          <w:color w:val="000000"/>
          <w:sz w:val="28"/>
        </w:rPr>
        <w:t>
 Бюджетного Кодекса Республики Казахстан, Счетный комитет по контролю за исполнением республиканского бюджета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внешнего контроля за исполнением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Руководителю аппарата Счетного комитета Алшимбаеву Б.Ж. в месячный срок обеспечить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Счетного комитета     
</w:t>
      </w:r>
      <w:r>
        <w:br/>
      </w:r>
      <w:r>
        <w:rPr>
          <w:rFonts w:ascii="Times New Roman"/>
          <w:b w:val="false"/>
          <w:i w:val="false"/>
          <w:color w:val="000000"/>
          <w:sz w:val="28"/>
        </w:rPr>
        <w:t>
по контролю за исполнением        
</w:t>
      </w:r>
      <w:r>
        <w:br/>
      </w:r>
      <w:r>
        <w:rPr>
          <w:rFonts w:ascii="Times New Roman"/>
          <w:b w:val="false"/>
          <w:i w:val="false"/>
          <w:color w:val="000000"/>
          <w:sz w:val="28"/>
        </w:rPr>
        <w:t>
республиканского бюджета         
</w:t>
      </w:r>
      <w:r>
        <w:br/>
      </w:r>
      <w:r>
        <w:rPr>
          <w:rFonts w:ascii="Times New Roman"/>
          <w:b w:val="false"/>
          <w:i w:val="false"/>
          <w:color w:val="000000"/>
          <w:sz w:val="28"/>
        </w:rPr>
        <w:t>
от 8 сентября 2006 года N 57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внешнего контроля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проведения внешнего контроля за исполнением республиканского бюджета, (далее - Правила) разработаны в соответствии с Бюджетным Кодексом Республики Казахстан, Положением о Счетном комитете по контролю за исполнением республиканского бюджета, утвержденным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5 августа 2002 года N 917 (далее - Счетный комитет), Стандартами государственного финансового контроля (далее - Стандарты) и Регламентом Счетного комитета (далее - Регламент).
</w:t>
      </w:r>
      <w:r>
        <w:br/>
      </w:r>
      <w:r>
        <w:rPr>
          <w:rFonts w:ascii="Times New Roman"/>
          <w:b w:val="false"/>
          <w:i w:val="false"/>
          <w:color w:val="000000"/>
          <w:sz w:val="28"/>
        </w:rPr>
        <w:t>
      Правила определяют порядок планирования, проведения, оформления результатов контроля, решений по его итогам.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Внешний контроль за исполнением республиканского бюджета является формой независимого государственного финансового контроля, проводимого Счетным комитетом.
</w:t>
      </w:r>
      <w:r>
        <w:br/>
      </w:r>
      <w:r>
        <w:rPr>
          <w:rFonts w:ascii="Times New Roman"/>
          <w:b w:val="false"/>
          <w:i w:val="false"/>
          <w:color w:val="000000"/>
          <w:sz w:val="28"/>
        </w:rPr>
        <w:t>
      Внешний контроль (далее - контроль) представляет собой систему мониторинга, сопоставлений, проверок, анализа и оценки деятельности объекта контроля по обеспечению полноты и своевременности поступлений в республиканский бюджет, возврата сумм поступлений из республиканского бюджета, а также за целевым, обоснованным и эффективным использованием средств республиканского бюджета, гарантированных государством займов, средств, выданных из республиканского бюджета на погашение обязательств государства, грантов, активов государства, бюджетных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Работники Счетного комитета, специалисты государственных органов, аудиторских организаций и эксперты, привлекаемые к проведению контроля, руководствуются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Типы и виды контроля, осуществляемые Счетным комитетом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Типы контроля:
</w:t>
      </w:r>
      <w:r>
        <w:br/>
      </w:r>
      <w:r>
        <w:rPr>
          <w:rFonts w:ascii="Times New Roman"/>
          <w:b w:val="false"/>
          <w:i w:val="false"/>
          <w:color w:val="000000"/>
          <w:sz w:val="28"/>
        </w:rPr>
        <w:t>
      1) на соответствие - оценка соответствия деятельности объекта государственного финансового контроля (далее - объект контроля) требованиям законодательства Республики Казахстан;
</w:t>
      </w:r>
      <w:r>
        <w:br/>
      </w:r>
      <w:r>
        <w:rPr>
          <w:rFonts w:ascii="Times New Roman"/>
          <w:b w:val="false"/>
          <w:i w:val="false"/>
          <w:color w:val="000000"/>
          <w:sz w:val="28"/>
        </w:rPr>
        <w:t>
      2) финансовой отчетности -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3) эффективности - проверка срока исполнения мероприятий и степени достижения ожидаемых результатов, индикаторов после завершения реализации бюджетной программы, использования грантов, гарантированных государством займов, активов государства с применением оценок экономичности и продуктивности. Контроль эффективности проводится по завершении реализации соответствующих мероприятий, после которых наступает срок получения результатов от вложенных средств;
</w:t>
      </w:r>
      <w:r>
        <w:br/>
      </w:r>
      <w:r>
        <w:rPr>
          <w:rFonts w:ascii="Times New Roman"/>
          <w:b w:val="false"/>
          <w:i w:val="false"/>
          <w:color w:val="000000"/>
          <w:sz w:val="28"/>
        </w:rPr>
        <w:t>
      4) контроль результативности - проверка достижения ожидаемых результатов, установленных паспортом бюджетной программы;
</w:t>
      </w:r>
      <w:r>
        <w:br/>
      </w:r>
      <w:r>
        <w:rPr>
          <w:rFonts w:ascii="Times New Roman"/>
          <w:b w:val="false"/>
          <w:i w:val="false"/>
          <w:color w:val="000000"/>
          <w:sz w:val="28"/>
        </w:rPr>
        <w:t>
      5) контроль целесообразности - проверка достижения цели и индикаторов, установленных паспортом бюджетной программы;
</w:t>
      </w:r>
      <w:r>
        <w:br/>
      </w:r>
      <w:r>
        <w:rPr>
          <w:rFonts w:ascii="Times New Roman"/>
          <w:b w:val="false"/>
          <w:i w:val="false"/>
          <w:color w:val="000000"/>
          <w:sz w:val="28"/>
        </w:rPr>
        <w:t>
      6) контроль обоснованности (правомерности) - проверка использования бюджетных средств на реализацию мероприятий, предусмотренных паспортом бюджетной программы, грантов, гарантированных государством займов, активов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 Виды контроля:
</w:t>
      </w:r>
      <w:r>
        <w:br/>
      </w:r>
      <w:r>
        <w:rPr>
          <w:rFonts w:ascii="Times New Roman"/>
          <w:b w:val="false"/>
          <w:i w:val="false"/>
          <w:color w:val="000000"/>
          <w:sz w:val="28"/>
        </w:rPr>
        <w:t>
      1) комплексный - проверка и оценка деятельности объекта государственного финансового контроля по всем вопросам финансово-хозяйственной деятельности за конкретный период;
</w:t>
      </w:r>
      <w:r>
        <w:br/>
      </w:r>
      <w:r>
        <w:rPr>
          <w:rFonts w:ascii="Times New Roman"/>
          <w:b w:val="false"/>
          <w:i w:val="false"/>
          <w:color w:val="000000"/>
          <w:sz w:val="28"/>
        </w:rPr>
        <w:t>
      при проведении комплексного контроля Счетным комитетом также проверяются деятельность объекта контроля по вопросам полноты и своевременности перечислений и поступлений всех видов налогов и других обязательных платежей в республиканский бюджет, а также все республиканские бюджетные программы, администратором которых выступает объект контроля;
</w:t>
      </w:r>
      <w:r>
        <w:br/>
      </w:r>
      <w:r>
        <w:rPr>
          <w:rFonts w:ascii="Times New Roman"/>
          <w:b w:val="false"/>
          <w:i w:val="false"/>
          <w:color w:val="000000"/>
          <w:sz w:val="28"/>
        </w:rPr>
        <w:t>
      2) тематический - проверка и оценка деятельности объекта контроля по отдельным вопросам за конкретный период;
</w:t>
      </w:r>
      <w:r>
        <w:br/>
      </w:r>
      <w:r>
        <w:rPr>
          <w:rFonts w:ascii="Times New Roman"/>
          <w:b w:val="false"/>
          <w:i w:val="false"/>
          <w:color w:val="000000"/>
          <w:sz w:val="28"/>
        </w:rPr>
        <w:t>
      тематический контроль проводится Счетным комитетом по направлениям деятельности объектов контроля по вопросам полноты и своевременности поступлений по отдельным видам налогов и других обязательных платежей в республиканский бюджет, целевого и эффективного использования средств республиканского бюджета, выделенных на реализацию отдельных программ, использования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тематический контроль может осуществляться одновременно на нескольких объектах, находящихся на различных уровнях в единой системе управления;
</w:t>
      </w:r>
      <w:r>
        <w:br/>
      </w:r>
      <w:r>
        <w:rPr>
          <w:rFonts w:ascii="Times New Roman"/>
          <w:b w:val="false"/>
          <w:i w:val="false"/>
          <w:color w:val="000000"/>
          <w:sz w:val="28"/>
        </w:rPr>
        <w:t>
      3) встречный контроль - контроль третьих лиц, связанный с необходимостью получения информации в отношении объекта государственного финансового контроля, который заключается в сопоставлении документов, связанных между собой единством операций. Встречный контроль проводится исключительно по вопросам взаимоотношений с основным объектом государственного финансового контроля и в рамках проверяемого вопроса.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организации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проведении контроля Счетный комитет, как высший орган государственного финансового контроля, руководствуется принципами:
</w:t>
      </w:r>
      <w:r>
        <w:br/>
      </w:r>
      <w:r>
        <w:rPr>
          <w:rFonts w:ascii="Times New Roman"/>
          <w:b w:val="false"/>
          <w:i w:val="false"/>
          <w:color w:val="000000"/>
          <w:sz w:val="28"/>
        </w:rPr>
        <w:t>
      1) независимости;
</w:t>
      </w:r>
      <w:r>
        <w:br/>
      </w:r>
      <w:r>
        <w:rPr>
          <w:rFonts w:ascii="Times New Roman"/>
          <w:b w:val="false"/>
          <w:i w:val="false"/>
          <w:color w:val="000000"/>
          <w:sz w:val="28"/>
        </w:rPr>
        <w:t>
      2) объективности;
</w:t>
      </w:r>
      <w:r>
        <w:br/>
      </w:r>
      <w:r>
        <w:rPr>
          <w:rFonts w:ascii="Times New Roman"/>
          <w:b w:val="false"/>
          <w:i w:val="false"/>
          <w:color w:val="000000"/>
          <w:sz w:val="28"/>
        </w:rPr>
        <w:t>
      3) достоверности;
</w:t>
      </w:r>
      <w:r>
        <w:br/>
      </w:r>
      <w:r>
        <w:rPr>
          <w:rFonts w:ascii="Times New Roman"/>
          <w:b w:val="false"/>
          <w:i w:val="false"/>
          <w:color w:val="000000"/>
          <w:sz w:val="28"/>
        </w:rPr>
        <w:t>
      4) прозрачности;
</w:t>
      </w:r>
      <w:r>
        <w:br/>
      </w:r>
      <w:r>
        <w:rPr>
          <w:rFonts w:ascii="Times New Roman"/>
          <w:b w:val="false"/>
          <w:i w:val="false"/>
          <w:color w:val="000000"/>
          <w:sz w:val="28"/>
        </w:rPr>
        <w:t>
      5) компетентности;
</w:t>
      </w:r>
      <w:r>
        <w:br/>
      </w:r>
      <w:r>
        <w:rPr>
          <w:rFonts w:ascii="Times New Roman"/>
          <w:b w:val="false"/>
          <w:i w:val="false"/>
          <w:color w:val="000000"/>
          <w:sz w:val="28"/>
        </w:rPr>
        <w:t>
      6)гласности;
</w:t>
      </w:r>
      <w:r>
        <w:br/>
      </w:r>
      <w:r>
        <w:rPr>
          <w:rFonts w:ascii="Times New Roman"/>
          <w:b w:val="false"/>
          <w:i w:val="false"/>
          <w:color w:val="000000"/>
          <w:sz w:val="28"/>
        </w:rPr>
        <w:t>
      7) соблюдения профессиональной этики.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Проведение контроля осуществляется на основе годовых и квартальных планов работы Счетного комитета, формируемых исходя из необходимости обеспечения всестороннего системного контроля за использованием средств республиканского бюджета, активов государства, грантов, гарантированных государством займов, денег от реализации государственными учреждениями товаров (работ, услуг), остающихся в их распоряжении, обеспечением полноты и своевременности поступлений в республиканский бюджет, за возвратом сумм поступлений из республиканского бюджета, оценкой реализации государственных и отраслевых (секторальных) программ, с соблюдением законодательства о государственных закупках в пределах полномочий, установленных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Годовые и квартальные планы работы разрабатываются и утверждаются в соответствии с Регламентом Счетного комитета.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Внеплановый контроль осуществляется на основании разовых поручений Президента Республики Казахстан, запросов депутатов Парламента Республики Казахстан если он несет тематический характер, а также постановлений Счетного комитета и поручений Председателя Счетного комитета (далее -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 проведении контроля Счетный комитет по мере необходимости осуществляет контроль за соблюдением Стандартов государственного финансового контроля ревизионными комиссиями маслихатов, центральным уполномоченным органом по внутреннему контролю и службами внутреннего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Процедура проведения контроля состоит из четырех этапов: планирования, контроля, подготовки заключений Счетного комитета (далее - Заключение), реализации решений Счетного комитета, принятых по результатам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планирования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Планирование является начальной стадией контроля, в ходе которой проводится изучение подлежащих проверке аспектов функционирования объекта контроля, обеспечение рациональной подготовки контроля путем определения масштаба, сроков, необходимых ресурсов, составления плана и разработки программы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планировании следует руководствоваться критериями комплексности, непрерывности, оптимальности и подверженности к рискам финансовых нарушений:
</w:t>
      </w:r>
      <w:r>
        <w:br/>
      </w:r>
      <w:r>
        <w:rPr>
          <w:rFonts w:ascii="Times New Roman"/>
          <w:b w:val="false"/>
          <w:i w:val="false"/>
          <w:color w:val="000000"/>
          <w:sz w:val="28"/>
        </w:rPr>
        <w:t>
      1) комплексность планирования - взаимосвязанность и согласованность всех этапов планирования - от предварительного изучения объекта контроля до составления программы контроля;
</w:t>
      </w:r>
      <w:r>
        <w:br/>
      </w:r>
      <w:r>
        <w:rPr>
          <w:rFonts w:ascii="Times New Roman"/>
          <w:b w:val="false"/>
          <w:i w:val="false"/>
          <w:color w:val="000000"/>
          <w:sz w:val="28"/>
        </w:rPr>
        <w:t>
      2) непрерывность планирования - установление взаимосвязанных по этапам и срокам контроля заданий работникам аппарата Счетного комитета, специалистам государственных органов, аудиторских организаций и экспертам, осуществляющим контроль (далее - группа контроля);
</w:t>
      </w:r>
      <w:r>
        <w:br/>
      </w:r>
      <w:r>
        <w:rPr>
          <w:rFonts w:ascii="Times New Roman"/>
          <w:b w:val="false"/>
          <w:i w:val="false"/>
          <w:color w:val="000000"/>
          <w:sz w:val="28"/>
        </w:rPr>
        <w:t>
      3) оптимальность планирования заключается в выборе наиболее целесообразного варианта программы контроля для достижения конечных целей контроля при минимальных затратах;
</w:t>
      </w:r>
      <w:r>
        <w:br/>
      </w:r>
      <w:r>
        <w:rPr>
          <w:rFonts w:ascii="Times New Roman"/>
          <w:b w:val="false"/>
          <w:i w:val="false"/>
          <w:color w:val="000000"/>
          <w:sz w:val="28"/>
        </w:rPr>
        <w:t>
      4) подверженность к рискам финансовых нарушений определяется путем мониторинга результатов предыдущих проверок, характеров финансовой деятельности, управления и использование активов государства, грантов, гарантированных государственных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13. Планирование контроля осуществляется членом Счетного комитета ответственным за его проведение.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14. Планирование состоит из трех взаимоувязанных этапов: предварительное изучение объекта контроля, составление плана контроля, разработка программы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ходе предварительного изучения объекта контроля определяются источники достоверной и полной информации, необходимой для проведения запланированного контроля.
</w:t>
      </w:r>
      <w:r>
        <w:br/>
      </w:r>
      <w:r>
        <w:rPr>
          <w:rFonts w:ascii="Times New Roman"/>
          <w:b w:val="false"/>
          <w:i w:val="false"/>
          <w:color w:val="000000"/>
          <w:sz w:val="28"/>
        </w:rPr>
        <w:t>
      На данной стадии необходимо выяснить, проводился ли ранее или проводится в настоящее время контроль изучаемого объекта по планируемому направлению, а также ознакомиться с системой внутреннего контроля (насколько эффективно она предупреждает возможные нарушения).
</w:t>
      </w:r>
      <w:r>
        <w:br/>
      </w:r>
      <w:r>
        <w:rPr>
          <w:rFonts w:ascii="Times New Roman"/>
          <w:b w:val="false"/>
          <w:i w:val="false"/>
          <w:color w:val="000000"/>
          <w:sz w:val="28"/>
        </w:rPr>
        <w:t>
      Далее проводится оперативный анализ и определяется масштаб контроля (сроки, количество объектов, трудоемкость и другие ресурсы, необходимые для осуществления полноценного контроля). Определяются потенциально значимые направления, риски и вопросы планируемого контроля, перечень соответствующих нормативных правовых актов.
</w:t>
      </w:r>
      <w:r>
        <w:br/>
      </w:r>
      <w:r>
        <w:rPr>
          <w:rFonts w:ascii="Times New Roman"/>
          <w:b w:val="false"/>
          <w:i w:val="false"/>
          <w:color w:val="000000"/>
          <w:sz w:val="28"/>
        </w:rPr>
        <w:t>
      На основе данных предварительного изучения объекта контроля составляется план и разрабатывается программа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16. План контроля разрабатывается на основе данных предварительного изучения объекта контроля и представляется на утверждение Председателю не позднее трех рабочих дней до планируемой даты начала контроля. В нем фиксируются основные организационные вопросы с указанием объектов контроля, проверяемых вопросов, суммы доходов и расходов республиканского бюджета по ним, сроков проведения контроля и потребности в работниках. План контроля составляется по форме, утверждаемой Председателем.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17. Максимальный срок проведения контроля устанавливается до тридцати календарных дней без учета случаев продления сроков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18. Срок проведения контроля определяется с учетом объема работы (масштаба контроля), характера деятельности объекта (объектов) контроля, его (их) территориального местонахождения, необходимого времени на подписание акта контроля. Срок проведения контроля, в том числе срок командировки, в исключительных случаях и при наличии объективных причин, может быть продлен Председателем по письменному ходатайству члена Счетного комитета, ответственного за проведение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Количественный и персональный состав группы контроля по согласованию с членами Счетного комитета определяется в ежеквартальных планах работы структурных подразделений аппарата Счетного комитета, утверждаемого руководителем аппарата Счетного комитета (далее - руководитель аппарата). В случае необходимости, при проведении контроля на нескольких объектах, членом Счетного комитета, ответственным за контроль могут быть назначены руководители группы контроля, о чем делается запись в плане контроля. На основании утвержденной в плане контроля численности ревизоров, осуществляющих контроль, руководителем аппарата по согласованию с членом Счетного комитета, ответственным за контроль может быть произведена корректировка персонального состава. Состав группы контроля должен включать не менее двух работников Счетного комитета, а при необходимости - специалистов государственных органов, аудиторских организаций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 возникновении конфликта интересов по проведению контроля работник Счетного комитета должен сообщить об этом Председателю или члену Счетного комитета, ответственному за проведение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21. План контроля может быть изменен или дополнен Председателем в процессе проведения контроля по представлению члена Счетного комитета, ответственного за проведение контроля.
</w:t>
      </w:r>
      <w:r>
        <w:br/>
      </w:r>
      <w:r>
        <w:rPr>
          <w:rFonts w:ascii="Times New Roman"/>
          <w:b w:val="false"/>
          <w:i w:val="false"/>
          <w:color w:val="000000"/>
          <w:sz w:val="28"/>
        </w:rPr>
        <w:t>
      22. Программа контроля составляется в развитие плана контроля и представляет собой детальное описание мероприятий, необходимых для практической реализации плана. Она служит основным руководством для группы контроля и утверждается членом Счетного комитета, ответственным за проведение контроля.
</w:t>
      </w:r>
      <w:r>
        <w:br/>
      </w:r>
      <w:r>
        <w:rPr>
          <w:rFonts w:ascii="Times New Roman"/>
          <w:b w:val="false"/>
          <w:i w:val="false"/>
          <w:color w:val="000000"/>
          <w:sz w:val="28"/>
        </w:rPr>
        <w:t>
      В программе контроля указываются основание, цель, предмет, объект контроля, сроки проведения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23. Цель контроля должна быть четко обозначена для того, чтобы ревизоры, осуществляющие контроль ясно понимали объем работы на объекте контроля. Для конкретных случаев целью может выступать определение полноты и своевременности поступлений налогов и других обязательных платежей в республиканский бюджет, возврата сумм поступлений из республиканского бюджета, а также за целевым, обоснованным и эффективным использованием средств республиканского бюджета, гарантированных государством займов, средств, выданных из республиканского бюджета на погашение обязательств государства, грантов, активов государства, бюджетных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Предмет контроля - направления деятельности объекта контроля, подвергаемые проверке. В качестве предмета контроля могут выступать программы, подпрограммы, специфики бюджетной классификации, государственные, отраслевые (секторальные) программы использование грантов, активов государства, гарантированных государством займов, деньги от реализации государственными учреждениями товаров (работ, услуг), остающиеся в их распоряжении, отдельные вопросы, касающиеся использования бюджетных средств и активов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25. Объекты контроля - объекты государственного финансового контроля - участники бюджетного процесса, субъекты с участием государства, получатели бюджетных средств, физические и юридические лица, использующие гранты, активы государства, гарантированные государством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26. В программе контроля приводится перечень проверяемых вопросов и их краткое описание, источники информации по проверяемым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Программа контроля составляется по форме, утверждаемой Председателем.
</w:t>
      </w:r>
      <w:r>
        <w:br/>
      </w:r>
      <w:r>
        <w:rPr>
          <w:rFonts w:ascii="Times New Roman"/>
          <w:b w:val="false"/>
          <w:i w:val="false"/>
          <w:color w:val="000000"/>
          <w:sz w:val="28"/>
        </w:rPr>
        <w:t>
      28. При планировании контроля эффективности, а также, если предполагается, что в ходе осуществления контроля будет проведена оценка эффективности программ, помимо указанных составляющих в ней отражаются критерии и подкритерии контроля (оценки) и иные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случае необходимости в ходе проведения контроля в программу контроля членом Счетного комитета могут быть внесены дополнения и изменения по предложению ревизоров, осуществляющих контрольные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 подготовке контроля, в котором задействовано несколько членов Счетного комитета, разрабатывается общая согласованная программа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Обязательным условием для проведения контроля является наличие соответствующего поручения, подписанного Председателем или членом Счетного комитета (далее - Поручение), на основании плана и программы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Поручение является официальным документом, дающим право на проведение контроля.
</w:t>
      </w:r>
      <w:r>
        <w:br/>
      </w:r>
      <w:r>
        <w:rPr>
          <w:rFonts w:ascii="Times New Roman"/>
          <w:b w:val="false"/>
          <w:i w:val="false"/>
          <w:color w:val="000000"/>
          <w:sz w:val="28"/>
        </w:rPr>
        <w:t>
      Поручение оформляется на бланке строгой отчетности с государственной символикой, форма которого утверждается Председателем.
</w:t>
      </w:r>
      <w:r>
        <w:br/>
      </w:r>
      <w:r>
        <w:rPr>
          <w:rFonts w:ascii="Times New Roman"/>
          <w:b w:val="false"/>
          <w:i w:val="false"/>
          <w:color w:val="000000"/>
          <w:sz w:val="28"/>
        </w:rPr>
        <w:t>
      В Поручении указывается:
</w:t>
      </w:r>
      <w:r>
        <w:br/>
      </w:r>
      <w:r>
        <w:rPr>
          <w:rFonts w:ascii="Times New Roman"/>
          <w:b w:val="false"/>
          <w:i w:val="false"/>
          <w:color w:val="000000"/>
          <w:sz w:val="28"/>
        </w:rPr>
        <w:t>
      1) номер и дата выдачи;
</w:t>
      </w:r>
      <w:r>
        <w:br/>
      </w:r>
      <w:r>
        <w:rPr>
          <w:rFonts w:ascii="Times New Roman"/>
          <w:b w:val="false"/>
          <w:i w:val="false"/>
          <w:color w:val="000000"/>
          <w:sz w:val="28"/>
        </w:rPr>
        <w:t>
      2) правовые основания проведения контроля;
</w:t>
      </w:r>
      <w:r>
        <w:br/>
      </w:r>
      <w:r>
        <w:rPr>
          <w:rFonts w:ascii="Times New Roman"/>
          <w:b w:val="false"/>
          <w:i w:val="false"/>
          <w:color w:val="000000"/>
          <w:sz w:val="28"/>
        </w:rPr>
        <w:t>
      3) фамилия, имя, отчество и должность лица (лиц), которым поручено проведение контроля;
</w:t>
      </w:r>
      <w:r>
        <w:br/>
      </w:r>
      <w:r>
        <w:rPr>
          <w:rFonts w:ascii="Times New Roman"/>
          <w:b w:val="false"/>
          <w:i w:val="false"/>
          <w:color w:val="000000"/>
          <w:sz w:val="28"/>
        </w:rPr>
        <w:t>
      4) наименование объекта контроля, его местонахождение, регистрационный номер налогоплательщика;
</w:t>
      </w:r>
      <w:r>
        <w:br/>
      </w:r>
      <w:r>
        <w:rPr>
          <w:rFonts w:ascii="Times New Roman"/>
          <w:b w:val="false"/>
          <w:i w:val="false"/>
          <w:color w:val="000000"/>
          <w:sz w:val="28"/>
        </w:rPr>
        <w:t>
      5) предмет контроля;
</w:t>
      </w:r>
      <w:r>
        <w:br/>
      </w:r>
      <w:r>
        <w:rPr>
          <w:rFonts w:ascii="Times New Roman"/>
          <w:b w:val="false"/>
          <w:i w:val="false"/>
          <w:color w:val="000000"/>
          <w:sz w:val="28"/>
        </w:rPr>
        <w:t>
      6) дата начала и окончания контроля;
</w:t>
      </w:r>
      <w:r>
        <w:br/>
      </w:r>
      <w:r>
        <w:rPr>
          <w:rFonts w:ascii="Times New Roman"/>
          <w:b w:val="false"/>
          <w:i w:val="false"/>
          <w:color w:val="000000"/>
          <w:sz w:val="28"/>
        </w:rPr>
        <w:t>
      7) период, охватываемый контролем;
</w:t>
      </w:r>
      <w:r>
        <w:br/>
      </w:r>
      <w:r>
        <w:rPr>
          <w:rFonts w:ascii="Times New Roman"/>
          <w:b w:val="false"/>
          <w:i w:val="false"/>
          <w:color w:val="000000"/>
          <w:sz w:val="28"/>
        </w:rPr>
        <w:t>
      8) подпись Председателя или члена Счетного комитета, назначившего проведение контроля, гербовая печать Счетного комитета;
</w:t>
      </w:r>
      <w:r>
        <w:br/>
      </w:r>
      <w:r>
        <w:rPr>
          <w:rFonts w:ascii="Times New Roman"/>
          <w:b w:val="false"/>
          <w:i w:val="false"/>
          <w:color w:val="000000"/>
          <w:sz w:val="28"/>
        </w:rPr>
        <w:t>
      9) отметка о продлении срока контроля, с указанием даты, подписанная Председателем, в случае превышения первоначально установленного срока проверки.
</w:t>
      </w:r>
      <w:r>
        <w:br/>
      </w:r>
      <w:r>
        <w:rPr>
          <w:rFonts w:ascii="Times New Roman"/>
          <w:b w:val="false"/>
          <w:i w:val="false"/>
          <w:color w:val="000000"/>
          <w:sz w:val="28"/>
        </w:rPr>
        <w:t>
      На каждый объект контроля оформляется отдельное Поручение. Поручения регистрируются в отдельном журнале их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33. Поручения о проведении контроля подлежат обязательной регистрации, а в дальнейшем снятия с учета в Комитете по правовой статистике и специальным учетам Генеральной прокуратуры Республики Казахстан или его территориальных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34. Перед началом проведения контроля член Счетного комитета ответственный за его проведение, как правило, представляет уполномоченным должностным лицам объекта контроля ревизоров, которые будут осуществлять контрольные мероприятия и решает организационно-технические вопросы, связанные с проведением контроля.
</w:t>
      </w:r>
      <w:r>
        <w:br/>
      </w:r>
      <w:r>
        <w:rPr>
          <w:rFonts w:ascii="Times New Roman"/>
          <w:b w:val="false"/>
          <w:i w:val="false"/>
          <w:color w:val="000000"/>
          <w:sz w:val="28"/>
        </w:rPr>
        <w:t>
      При этом руководителю объекта контроля предъявляется:
</w:t>
      </w:r>
      <w:r>
        <w:br/>
      </w:r>
      <w:r>
        <w:rPr>
          <w:rFonts w:ascii="Times New Roman"/>
          <w:b w:val="false"/>
          <w:i w:val="false"/>
          <w:color w:val="000000"/>
          <w:sz w:val="28"/>
        </w:rPr>
        <w:t>
      1) Поручение;
</w:t>
      </w:r>
      <w:r>
        <w:br/>
      </w:r>
      <w:r>
        <w:rPr>
          <w:rFonts w:ascii="Times New Roman"/>
          <w:b w:val="false"/>
          <w:i w:val="false"/>
          <w:color w:val="000000"/>
          <w:sz w:val="28"/>
        </w:rPr>
        <w:t>
      2) служебное удостоверение;
</w:t>
      </w:r>
      <w:r>
        <w:br/>
      </w:r>
      <w:r>
        <w:rPr>
          <w:rFonts w:ascii="Times New Roman"/>
          <w:b w:val="false"/>
          <w:i w:val="false"/>
          <w:color w:val="000000"/>
          <w:sz w:val="28"/>
        </w:rPr>
        <w:t>
      3) при необходимости, разрешение компетентного органа на посещение режимных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35. Контроль осуществляется работниками, которые указаны в Поручении.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36. Началом проведения контроля является момент предъявления (вручения) Поручения должностному лицу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Проведение контроля работниками Счетного комитета производится в соответствии с режимом работы и распорядком дня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38. Изучение и анализ секретных материалов, связанных с проведением контроля в режимных учреждениях осуществляется в соответствии с действующим законодательством по обеспечению режима секретности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39. Работники Счетного комитета, указанные в Поручении, при проведении контроля:
</w:t>
      </w:r>
      <w:r>
        <w:br/>
      </w:r>
      <w:r>
        <w:rPr>
          <w:rFonts w:ascii="Times New Roman"/>
          <w:b w:val="false"/>
          <w:i w:val="false"/>
          <w:color w:val="000000"/>
          <w:sz w:val="28"/>
        </w:rPr>
        <w:t>
      1) имеют беспрепятственный доступ на территорию и в помещения объекта контроля при предъявлении документов, указанных в пункте 34 настоящих Правил;
</w:t>
      </w:r>
      <w:r>
        <w:br/>
      </w:r>
      <w:r>
        <w:rPr>
          <w:rFonts w:ascii="Times New Roman"/>
          <w:b w:val="false"/>
          <w:i w:val="false"/>
          <w:color w:val="000000"/>
          <w:sz w:val="28"/>
        </w:rPr>
        <w:t>
      2) получают документы (сведения) на бумажных и электронных носителях либо соответствующим образом заверенные копии для приобщения к акту по результатам контроля (далее - акт контроля), а также доступ к автоматизированным базам данных (информационным системам) в соответствии с задачами и предметом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40. Работники Счетного комитета при проведении контроля:
</w:t>
      </w:r>
      <w:r>
        <w:br/>
      </w:r>
      <w:r>
        <w:rPr>
          <w:rFonts w:ascii="Times New Roman"/>
          <w:b w:val="false"/>
          <w:i w:val="false"/>
          <w:color w:val="000000"/>
          <w:sz w:val="28"/>
        </w:rPr>
        <w:t>
      1) проводят его на основании и в строгом соответствии с порядком, установленными настоящими Правилами и Стандартами;
</w:t>
      </w:r>
      <w:r>
        <w:br/>
      </w:r>
      <w:r>
        <w:rPr>
          <w:rFonts w:ascii="Times New Roman"/>
          <w:b w:val="false"/>
          <w:i w:val="false"/>
          <w:color w:val="000000"/>
          <w:sz w:val="28"/>
        </w:rPr>
        <w:t>
      2) соблюдают законодательство Республики Казахстан, права и законные интересы объектов контроля;
</w:t>
      </w:r>
      <w:r>
        <w:br/>
      </w:r>
      <w:r>
        <w:rPr>
          <w:rFonts w:ascii="Times New Roman"/>
          <w:b w:val="false"/>
          <w:i w:val="false"/>
          <w:color w:val="000000"/>
          <w:sz w:val="28"/>
        </w:rPr>
        <w:t>
      3) не препятствуют установленному режиму работы объекта контроля в период проведения контроля;
</w:t>
      </w:r>
      <w:r>
        <w:br/>
      </w:r>
      <w:r>
        <w:rPr>
          <w:rFonts w:ascii="Times New Roman"/>
          <w:b w:val="false"/>
          <w:i w:val="false"/>
          <w:color w:val="000000"/>
          <w:sz w:val="28"/>
        </w:rPr>
        <w:t>
      4) своевременно и в полной мере исполняют предоставленные в соответствии с законодательством Республики Казахстан полномочия по предупреждению, выявлению и пересечению нарушении требований, установленных законами Республики Казахстан;
</w:t>
      </w:r>
      <w:r>
        <w:br/>
      </w:r>
      <w:r>
        <w:rPr>
          <w:rFonts w:ascii="Times New Roman"/>
          <w:b w:val="false"/>
          <w:i w:val="false"/>
          <w:color w:val="000000"/>
          <w:sz w:val="28"/>
        </w:rPr>
        <w:t>
      5) не препятствуют руководителю (должностным лицам) объекта контроля присутствовать при проведении контроля, давать разъяснения по вопросам, относящимся к предмету контроля;
</w:t>
      </w:r>
      <w:r>
        <w:br/>
      </w:r>
      <w:r>
        <w:rPr>
          <w:rFonts w:ascii="Times New Roman"/>
          <w:b w:val="false"/>
          <w:i w:val="false"/>
          <w:color w:val="000000"/>
          <w:sz w:val="28"/>
        </w:rPr>
        <w:t>
      6) обеспечивают сохранность полученных документов и сведений, полученных в результате контроля;
</w:t>
      </w:r>
      <w:r>
        <w:br/>
      </w:r>
      <w:r>
        <w:rPr>
          <w:rFonts w:ascii="Times New Roman"/>
          <w:b w:val="false"/>
          <w:i w:val="false"/>
          <w:color w:val="000000"/>
          <w:sz w:val="28"/>
        </w:rPr>
        <w:t>
      7) вручают руководителю (должностным лицам) объекта контроля акт контроля в день его окончания.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 Работники Счетного комитета, осуществляющие контроль, не вправе предъявлять какие-либо требования и обращаться с просьбами не относящиеся к предмету контроля к должностным лицам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42. Руководитель объекта контроля:
</w:t>
      </w:r>
      <w:r>
        <w:br/>
      </w:r>
      <w:r>
        <w:rPr>
          <w:rFonts w:ascii="Times New Roman"/>
          <w:b w:val="false"/>
          <w:i w:val="false"/>
          <w:color w:val="000000"/>
          <w:sz w:val="28"/>
        </w:rPr>
        <w:t>
      1) знакомится с целью, продолжительностью контроля и его результатами;
</w:t>
      </w:r>
      <w:r>
        <w:br/>
      </w:r>
      <w:r>
        <w:rPr>
          <w:rFonts w:ascii="Times New Roman"/>
          <w:b w:val="false"/>
          <w:i w:val="false"/>
          <w:color w:val="000000"/>
          <w:sz w:val="28"/>
        </w:rPr>
        <w:t>
      2) не представляет сведения, не относящиеся к предмету контроля;
</w:t>
      </w:r>
      <w:r>
        <w:br/>
      </w:r>
      <w:r>
        <w:rPr>
          <w:rFonts w:ascii="Times New Roman"/>
          <w:b w:val="false"/>
          <w:i w:val="false"/>
          <w:color w:val="000000"/>
          <w:sz w:val="28"/>
        </w:rPr>
        <w:t>
      3) может обжаловать акт контроля и действия (бездействие) работников Счетного комитета в порядке, установленном законодательством Республики Казахстан;
</w:t>
      </w:r>
      <w:r>
        <w:br/>
      </w:r>
      <w:r>
        <w:rPr>
          <w:rFonts w:ascii="Times New Roman"/>
          <w:b w:val="false"/>
          <w:i w:val="false"/>
          <w:color w:val="000000"/>
          <w:sz w:val="28"/>
        </w:rPr>
        <w:t>
      4) обеспечивает беспрепятственный проход работников Счетного комитета на территорию и в помещения объекта при соблюдении требований пункта 34 настоящих Правил;
</w:t>
      </w:r>
      <w:r>
        <w:br/>
      </w:r>
      <w:r>
        <w:rPr>
          <w:rFonts w:ascii="Times New Roman"/>
          <w:b w:val="false"/>
          <w:i w:val="false"/>
          <w:color w:val="000000"/>
          <w:sz w:val="28"/>
        </w:rPr>
        <w:t>
      5) обеспечивает работников Счетного комитета рабочими местами;
</w:t>
      </w:r>
      <w:r>
        <w:br/>
      </w:r>
      <w:r>
        <w:rPr>
          <w:rFonts w:ascii="Times New Roman"/>
          <w:b w:val="false"/>
          <w:i w:val="false"/>
          <w:color w:val="000000"/>
          <w:sz w:val="28"/>
        </w:rPr>
        <w:t>
      6) в установленном порядке обеспечивает работников Счетного комитета всей запрашиваемой информацией, необходимой для осуществления контроля и несет персональную ответственность за ее достоверность, объективность и полноту, а также обеспечивает доступ к автоматизированным базам данных (информационным системам) в соответствии с задачами и предметом контроля;
</w:t>
      </w:r>
      <w:r>
        <w:br/>
      </w:r>
      <w:r>
        <w:rPr>
          <w:rFonts w:ascii="Times New Roman"/>
          <w:b w:val="false"/>
          <w:i w:val="false"/>
          <w:color w:val="000000"/>
          <w:sz w:val="28"/>
        </w:rPr>
        <w:t>
      7) не вмешивается в действия работников Счетного комитета, не препятствует проведению контроля и не ограничивает масштаб контроля;
</w:t>
      </w:r>
      <w:r>
        <w:br/>
      </w:r>
      <w:r>
        <w:rPr>
          <w:rFonts w:ascii="Times New Roman"/>
          <w:b w:val="false"/>
          <w:i w:val="false"/>
          <w:color w:val="000000"/>
          <w:sz w:val="28"/>
        </w:rPr>
        <w:t>
      8) в трехдневный срок со дня представления акта контроля на ознакомление с результатами проведенного контроля в установленном порядке подписывает акт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43. Если руководителем или другим должностным лицом объекта контроля после представления Поручения отказано в допуске на объект контроля или предоставлении необходимой для проведения контроля информации, то работником Счетного комитета, составляется протокол об административном правонарушении, который в установленном законодательством порядке направляется в уполномоченный государственный орган.
</w:t>
      </w:r>
      <w:r>
        <w:br/>
      </w:r>
      <w:r>
        <w:rPr>
          <w:rFonts w:ascii="Times New Roman"/>
          <w:b w:val="false"/>
          <w:i w:val="false"/>
          <w:color w:val="000000"/>
          <w:sz w:val="28"/>
        </w:rPr>
        <w:t>
      Протокол подписывается работником, осуществляющим контроль и должностным лицом объекта контроля. Должностное лицо объекта контроля может отказаться от подписания протокола, представив письменное обоснование о причине отказа. Отказ от получения Поручения не является основанием для отмены проведения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Проведение контроля не должно приостанавливать деятельность объекта контроля за исключением случаев,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45. При возникновении в ходе контроля вопросов, не охваченных программой контроля, но необходимых для полного изучения предмета контроля данные материалы предоставляются объектом контроля на основании запроса, по форме, устанавливаемой членом Счетного комитета, ответственным за проведение проверки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46. Если в ходе контроля отсутствует возможность проверить достоверность расчетов и финансовых операций объекта контроля с третьими лицами, а также возникают сомнения в правильности оплаты оказанных работ, услуг соблюдении законодательства Республики Казахстан о государственных закупках, соответствии потенциального поставщика квалификационным требованиям, то проводится встречный контроль. На проведение встречного контроля на каждый объект оформляется отдельное Поручение, подписанное членом Счетного комитета, ответственным за проведение контроля в соответствии с процедурами, указанными в пункте 33 настоящих Правил. Поручению, выданному для проведения встречного контроля, присваивается номер Поручения на проведение контроля на основном объекте и через дробь - его порядковый номер.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При наличии объективных причин необходимости продления сроков контроля член Счетного комитета, ответственный за контроль, готовит письменное обоснование и представляет его на рассмотрение Председателя. При положительном решении вопроса о продлении сроков проведения контроля соответствующая графа Поручения подписывается Председателем с указанием срока продления.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48. Результаты контроля должны быть оформлены актом контроля по каждому из проверенных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49. На объектах контроля, где ранее проводилась проверка другими государственными органами финансового контроля, Счетным комитетом в рамках проводимого контроля может быть повторно проверена деятельность объекта контроля, с соблюдением положений, предусмотренных настоящими Правилами.
</w:t>
      </w:r>
      <w:r>
        <w:br/>
      </w:r>
      <w:r>
        <w:rPr>
          <w:rFonts w:ascii="Times New Roman"/>
          <w:b w:val="false"/>
          <w:i w:val="false"/>
          <w:color w:val="000000"/>
          <w:sz w:val="28"/>
        </w:rPr>
        <w:t>
      На основании письменного обращения руководителя объекта контроля Председателем также может назначаться повторная проверка, перепроверка с указанием оснований и соблюдением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50. Структура и форма акта контроля утверждается Председателем и должна обеспечивать полноту контроля всех вопросов деятельности объекта контроля, достоверность, объективность сведений, изложенных в актах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51. Первый лист акта оформляется на бланке строгой отчетности с символикой Счетного комитета, а остальные листы со словами "ЕСЕП КОМИТЕТІ" или "СЧЕТНЫЙ КОМИТЕТ" по диагонали листа, исполненными в виде водяного знака.
</w:t>
      </w:r>
    </w:p>
    <w:p>
      <w:pPr>
        <w:spacing w:after="0"/>
        <w:ind w:left="0"/>
        <w:jc w:val="both"/>
      </w:pPr>
      <w:r>
        <w:rPr>
          <w:rFonts w:ascii="Times New Roman"/>
          <w:b w:val="false"/>
          <w:i w:val="false"/>
          <w:color w:val="000000"/>
          <w:sz w:val="28"/>
        </w:rPr>
        <w:t>
</w:t>
      </w:r>
      <w:r>
        <w:rPr>
          <w:rFonts w:ascii="Times New Roman"/>
          <w:b w:val="false"/>
          <w:i w:val="false"/>
          <w:color w:val="000000"/>
          <w:sz w:val="28"/>
        </w:rPr>
        <w:t>
      52. В акте контроля, должны отражаться:
</w:t>
      </w:r>
      <w:r>
        <w:br/>
      </w:r>
      <w:r>
        <w:rPr>
          <w:rFonts w:ascii="Times New Roman"/>
          <w:b w:val="false"/>
          <w:i w:val="false"/>
          <w:color w:val="000000"/>
          <w:sz w:val="28"/>
        </w:rPr>
        <w:t>
      1) дата и место составления акта;
</w:t>
      </w:r>
      <w:r>
        <w:br/>
      </w:r>
      <w:r>
        <w:rPr>
          <w:rFonts w:ascii="Times New Roman"/>
          <w:b w:val="false"/>
          <w:i w:val="false"/>
          <w:color w:val="000000"/>
          <w:sz w:val="28"/>
        </w:rPr>
        <w:t>
      2) вид контроля;
</w:t>
      </w:r>
      <w:r>
        <w:br/>
      </w:r>
      <w:r>
        <w:rPr>
          <w:rFonts w:ascii="Times New Roman"/>
          <w:b w:val="false"/>
          <w:i w:val="false"/>
          <w:color w:val="000000"/>
          <w:sz w:val="28"/>
        </w:rPr>
        <w:t>
      3) дата и номер Поручения;
</w:t>
      </w:r>
      <w:r>
        <w:br/>
      </w:r>
      <w:r>
        <w:rPr>
          <w:rFonts w:ascii="Times New Roman"/>
          <w:b w:val="false"/>
          <w:i w:val="false"/>
          <w:color w:val="000000"/>
          <w:sz w:val="28"/>
        </w:rPr>
        <w:t>
      4) фамилии, инициалы, должность работников аппарата Счетного комитета, специалистов государственных органов, аудиторских организаций и экспертов, привлеченных к проведению контроля;
</w:t>
      </w:r>
      <w:r>
        <w:br/>
      </w:r>
      <w:r>
        <w:rPr>
          <w:rFonts w:ascii="Times New Roman"/>
          <w:b w:val="false"/>
          <w:i w:val="false"/>
          <w:color w:val="000000"/>
          <w:sz w:val="28"/>
        </w:rPr>
        <w:t>
      5) полное наименование объекта контроля, данные о государственной регистрации, банковские и налоговые реквизиты;
</w:t>
      </w:r>
      <w:r>
        <w:br/>
      </w:r>
      <w:r>
        <w:rPr>
          <w:rFonts w:ascii="Times New Roman"/>
          <w:b w:val="false"/>
          <w:i w:val="false"/>
          <w:color w:val="000000"/>
          <w:sz w:val="28"/>
        </w:rPr>
        <w:t>
      6) цель, предмет контроля, период, охваченный контролем;
</w:t>
      </w:r>
      <w:r>
        <w:br/>
      </w:r>
      <w:r>
        <w:rPr>
          <w:rFonts w:ascii="Times New Roman"/>
          <w:b w:val="false"/>
          <w:i w:val="false"/>
          <w:color w:val="000000"/>
          <w:sz w:val="28"/>
        </w:rPr>
        <w:t>
      7) период проведения контроля;
</w:t>
      </w:r>
      <w:r>
        <w:br/>
      </w:r>
      <w:r>
        <w:rPr>
          <w:rFonts w:ascii="Times New Roman"/>
          <w:b w:val="false"/>
          <w:i w:val="false"/>
          <w:color w:val="000000"/>
          <w:sz w:val="28"/>
        </w:rPr>
        <w:t>
      8) фамилии, имена, отчества должностных лиц объекта контроля, с ведома которых осуществлялся контроль, а также период их работы;
</w:t>
      </w:r>
      <w:r>
        <w:br/>
      </w:r>
      <w:r>
        <w:rPr>
          <w:rFonts w:ascii="Times New Roman"/>
          <w:b w:val="false"/>
          <w:i w:val="false"/>
          <w:color w:val="000000"/>
          <w:sz w:val="28"/>
        </w:rPr>
        <w:t>
      9) сведения о результатах предыдущего контроля (только по проверяемым вопросам), принятых объектом контроля мерах по устранению ранее выявленных нарушений;
</w:t>
      </w:r>
      <w:r>
        <w:br/>
      </w:r>
      <w:r>
        <w:rPr>
          <w:rFonts w:ascii="Times New Roman"/>
          <w:b w:val="false"/>
          <w:i w:val="false"/>
          <w:color w:val="000000"/>
          <w:sz w:val="28"/>
        </w:rPr>
        <w:t>
      10) сведения о результатах настоящего контроля, в том числе изложение фактов нарушений, об их характере;
</w:t>
      </w:r>
      <w:r>
        <w:br/>
      </w:r>
      <w:r>
        <w:rPr>
          <w:rFonts w:ascii="Times New Roman"/>
          <w:b w:val="false"/>
          <w:i w:val="false"/>
          <w:color w:val="000000"/>
          <w:sz w:val="28"/>
        </w:rPr>
        <w:t>
      11) информация по устранению нарушений, выявленных в ходе контроля, факты составления протокола об административном правонарушении;
</w:t>
      </w:r>
      <w:r>
        <w:br/>
      </w:r>
      <w:r>
        <w:rPr>
          <w:rFonts w:ascii="Times New Roman"/>
          <w:b w:val="false"/>
          <w:i w:val="false"/>
          <w:color w:val="000000"/>
          <w:sz w:val="28"/>
        </w:rPr>
        <w:t>
      12) сведения об ознакомлении или отказе в ознакомлении с актом должностных лиц объекта контроля или отказе от подписи;
</w:t>
      </w:r>
      <w:r>
        <w:br/>
      </w:r>
      <w:r>
        <w:rPr>
          <w:rFonts w:ascii="Times New Roman"/>
          <w:b w:val="false"/>
          <w:i w:val="false"/>
          <w:color w:val="000000"/>
          <w:sz w:val="28"/>
        </w:rPr>
        <w:t>
      13) подписи работников Счетного комитета, проводившего контроль и должностных лиц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53. Выявленные нарушения должны описываться объективно и точно с указанием необходимых ссылок на реквизиты оригиналов документов, подтверждающих достоверность записей в акте, а также статей, пунктов и подпунктов нормативных правовых актов, положения которых нарушены.
</w:t>
      </w:r>
    </w:p>
    <w:p>
      <w:pPr>
        <w:spacing w:after="0"/>
        <w:ind w:left="0"/>
        <w:jc w:val="both"/>
      </w:pPr>
      <w:r>
        <w:rPr>
          <w:rFonts w:ascii="Times New Roman"/>
          <w:b w:val="false"/>
          <w:i w:val="false"/>
          <w:color w:val="000000"/>
          <w:sz w:val="28"/>
        </w:rPr>
        <w:t>
</w:t>
      </w:r>
      <w:r>
        <w:rPr>
          <w:rFonts w:ascii="Times New Roman"/>
          <w:b w:val="false"/>
          <w:i w:val="false"/>
          <w:color w:val="000000"/>
          <w:sz w:val="28"/>
        </w:rPr>
        <w:t>
      54. К акту контроля прилагаются заверенные соответствующим образом копии документов, справки, таблицы, диаграммы, фотографии, иллюстрирующие факты нарушений и являющиеся неотъемлемой частью акта, а также письменные объяснения лиц, имеющие к ним отношение исходя из функциональных и должностных обязанностей. К акту также прилагаются акты (протоколы, заключения) проведенных исследований (испытаний) и экспертиз и другие документы или их копии, связанные с результатами проверки, если таковые имеются. Копии документов, прилагаемые к акту контроля, заверяются подписями уполномоченных должностных лиц и печатью объекта контроля. Ссылки на приложения в акте контроля обязательны.
</w:t>
      </w:r>
      <w:r>
        <w:br/>
      </w:r>
      <w:r>
        <w:rPr>
          <w:rFonts w:ascii="Times New Roman"/>
          <w:b w:val="false"/>
          <w:i w:val="false"/>
          <w:color w:val="000000"/>
          <w:sz w:val="28"/>
        </w:rPr>
        <w:t>
      При выявлении фактов подлогов, фальсификации, хищений и злоупотреблении изымаются подлинники соответствующих документов, файлов, компьютеры, опечатываются кассы и кассовые помещения, склады, архивы и другие соответствующие помещения. При этом составляется акт в трех экземплярах с оставлением на объектах контроля копии изъятых документов. Изъятые документы прилагаются к первому экземпляру.
</w:t>
      </w:r>
    </w:p>
    <w:p>
      <w:pPr>
        <w:spacing w:after="0"/>
        <w:ind w:left="0"/>
        <w:jc w:val="both"/>
      </w:pPr>
      <w:r>
        <w:rPr>
          <w:rFonts w:ascii="Times New Roman"/>
          <w:b w:val="false"/>
          <w:i w:val="false"/>
          <w:color w:val="000000"/>
          <w:sz w:val="28"/>
        </w:rPr>
        <w:t>
</w:t>
      </w:r>
      <w:r>
        <w:rPr>
          <w:rFonts w:ascii="Times New Roman"/>
          <w:b w:val="false"/>
          <w:i w:val="false"/>
          <w:color w:val="000000"/>
          <w:sz w:val="28"/>
        </w:rPr>
        <w:t>
      55. При отсутствии нарушений на объекте контроля в акте контроля отражаются результаты контроля в строгом соответствии с планом, программой контроля, Стандартами государственного финансового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56. Акт контроля составляется в двух экземплярах, подписывается работниками Счетного комитета, специалистами государственных органов, аудиторских организаций и экспертов, осуществлявшими контроль, и представляется для ознакомления и подписания руководителю объекта контроля с обязательной регистрацией в системе учета входящей корреспонденции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57. Ознакомление с актом контроля должностных лиц объекта контроля и его подписание производится в срок не более трех календарных дней. Все страницы акта контроля парафируются работником Счетного комитета и должностным лицом объекта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58. Первый экземпляр подписанного акта контроля с копиями приложений сдается в канцелярию Счетного комитета, второй представляется руководителю объекта контроля для принятия мер по устранению выявленных нарушений и других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59. При несогласии должностных лиц с результатами контроля, им предлагается подписать акт с письменным указанием возражений и пояснений. Возражения и пояснения к акту контроля в письменном виде направляются в Счетный комитет в течение десяти дней после представления акта на ознакомление. Письменные возражения объекта контроля являются неотъемлемой частью акта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60. При отказе должностного лица объекта контроля от подписания акта контроля без объяснений и обоснований мотивов отказа работником Счетного комитета делается отметка: "Должностное лицо (указать должность, фамилию, имя и отчество должностного лица) от подписи отказался без объяснений и/или обоснований мотивов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61. Завершением срока контроля считается день подписания акта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62. Акты контроля, оформленные в установленном порядке, служат основой для подготовки Заключения.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63. Член Счетного комитета, ответственный за контроль, при необходимости информирует в письменном виде Председателя о случаях невыполнения работниками аппарата, специалистами государственных органов, аудиторских организаций и экспертами, участвовавшими в контроле, служебных обязанностей и фактах нарушений трудовой дисциплины в ходе проведения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составления отчета по результатам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и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По результатам проведенного контроля член Счетного комитета, ответственный за контроль, с участием работников аппарата, осуществлявшими контроль в двухнедельный срок готовит Заключение и представляет его Председателю.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64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Заключение - документ Счетного комитета, составляемый на основании актов контроля. В Заключении обобщаются все установленные факты нарушений, предложения по их устранению, совершенствованию нормативных правовых актов и улучшению эффективности использования средств республиканского бюджета. Заключение состоит из вводной, основной и итоговой частей.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65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Вводная часть Заключения описывает основание, цель, предмет и объекты контроля, проверяемый период, сроки проведения контроля, общие сведения о группе контроля.
</w:t>
      </w:r>
      <w:r>
        <w:br/>
      </w:r>
      <w:r>
        <w:rPr>
          <w:rFonts w:ascii="Times New Roman"/>
          <w:b w:val="false"/>
          <w:i w:val="false"/>
          <w:color w:val="000000"/>
          <w:sz w:val="28"/>
        </w:rPr>
        <w:t>
      В разделе "Основание контроля" приводится ссылка на пункт плана работы Счетного комитета и программу контроля, в соответствии с которым осуществлялся контроль, а также реквизиты Поручения.
</w:t>
      </w:r>
      <w:r>
        <w:br/>
      </w:r>
      <w:r>
        <w:rPr>
          <w:rFonts w:ascii="Times New Roman"/>
          <w:b w:val="false"/>
          <w:i w:val="false"/>
          <w:color w:val="000000"/>
          <w:sz w:val="28"/>
        </w:rPr>
        <w:t>
      Содержание разделов "Цель контроля", "Предмет контроля", "Объект контроля", "Проверяемый период", "Срок проведения контроля", "Общие сведения о группе контроля" оформляется в соответствии с аналогичными пунктами программ контроля, утвержденных членом Счетного комитета, ответственным за контроль.
</w:t>
      </w:r>
      <w:r>
        <w:br/>
      </w:r>
      <w:r>
        <w:rPr>
          <w:rFonts w:ascii="Times New Roman"/>
          <w:b w:val="false"/>
          <w:i w:val="false"/>
          <w:color w:val="000000"/>
          <w:sz w:val="28"/>
        </w:rPr>
        <w:t>
      В разделе "Акты, составленные по результатам контроля" приводится перечень актов, составленных по объектам и направлениям контроля, а также аналитическая записка или источники аналитических материалов, собранных в процессе контроля.
</w:t>
      </w:r>
      <w:r>
        <w:br/>
      </w:r>
      <w:r>
        <w:rPr>
          <w:rFonts w:ascii="Times New Roman"/>
          <w:b w:val="false"/>
          <w:i w:val="false"/>
          <w:color w:val="000000"/>
          <w:sz w:val="28"/>
        </w:rPr>
        <w:t>
      Раздел "Результаты предыдущих проверок, осуществленных государственными органами и службами внутреннего контроля" содержит информацию о принятых мерах по устранению выявленных нарушений, установленных в ходе предыдущих контрольных мероприятий.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66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Аналитическая часть Заключения содержит результаты анализа состояния отрасли, государственных, отраслевых и региональных программ, за реализацию которых отвечает объект контроля (государственный орган).
</w:t>
      </w:r>
      <w:r>
        <w:br/>
      </w:r>
      <w:r>
        <w:rPr>
          <w:rFonts w:ascii="Times New Roman"/>
          <w:b w:val="false"/>
          <w:i w:val="false"/>
          <w:color w:val="000000"/>
          <w:sz w:val="28"/>
        </w:rPr>
        <w:t>
      Результаты анализа использования средств республиканского бюджета, выделенных государственному органу и другим организациям для реализации функций и задач государства, указываются в периоде от 3 до 5 лет. При этом анализ проводится по текущим бюджетным программам, программам развития и в целом по объекту контроля, а также указывается, какие результаты получены в процессе реализации бюджетных программ и деятельности государственных органов и организаций.
</w:t>
      </w:r>
      <w:r>
        <w:br/>
      </w:r>
      <w:r>
        <w:rPr>
          <w:rFonts w:ascii="Times New Roman"/>
          <w:b w:val="false"/>
          <w:i w:val="false"/>
          <w:color w:val="000000"/>
          <w:sz w:val="28"/>
        </w:rPr>
        <w:t>
      Налоговые, неналоговые поступления или другие платежи в бюджет анализируются в динамике в периоде от 3 до 5 лет с указанием их доли во внутреннем валовом продукте Республики Казахстан и общем объеме доходов республиканского и государственного бюджетов.
</w:t>
      </w:r>
      <w:r>
        <w:br/>
      </w:r>
      <w:r>
        <w:rPr>
          <w:rFonts w:ascii="Times New Roman"/>
          <w:b w:val="false"/>
          <w:i w:val="false"/>
          <w:color w:val="000000"/>
          <w:sz w:val="28"/>
        </w:rPr>
        <w:t>
      При анализе использования активов государства указывается общая характеристика акционерного общества, основные его функции, расходы бюджета, выделенные на создание или пополнение уставного фонда, размер выделенных бюджетных кредитов, возврат их в бюджет.
</w:t>
      </w:r>
      <w:r>
        <w:br/>
      </w:r>
      <w:r>
        <w:rPr>
          <w:rFonts w:ascii="Times New Roman"/>
          <w:b w:val="false"/>
          <w:i w:val="false"/>
          <w:color w:val="000000"/>
          <w:sz w:val="28"/>
        </w:rPr>
        <w:t>
      Результаты контроля систематизируются и отражаются по следующим разделам:
</w:t>
      </w:r>
      <w:r>
        <w:br/>
      </w:r>
      <w:r>
        <w:rPr>
          <w:rFonts w:ascii="Times New Roman"/>
          <w:b w:val="false"/>
          <w:i w:val="false"/>
          <w:color w:val="000000"/>
          <w:sz w:val="28"/>
        </w:rPr>
        <w:t>
      1) нормативно-методическое обеспечение реализации государственных, отраслевых и бюджетных программ, обеспечение деятельности государственных органов, полноты и своевременности поступлений средств в бюджет;
</w:t>
      </w:r>
      <w:r>
        <w:br/>
      </w:r>
      <w:r>
        <w:rPr>
          <w:rFonts w:ascii="Times New Roman"/>
          <w:b w:val="false"/>
          <w:i w:val="false"/>
          <w:color w:val="000000"/>
          <w:sz w:val="28"/>
        </w:rPr>
        <w:t>
      2) деятельность Правительства, министерств, агентств и других государственных органов Республики Казахстан, направленная на реализацию государственной, отраслевой программ, бюджетных программ или на решение отдельных социальных и экономических задач;
</w:t>
      </w:r>
      <w:r>
        <w:br/>
      </w:r>
      <w:r>
        <w:rPr>
          <w:rFonts w:ascii="Times New Roman"/>
          <w:b w:val="false"/>
          <w:i w:val="false"/>
          <w:color w:val="000000"/>
          <w:sz w:val="28"/>
        </w:rPr>
        <w:t>
      3) результаты контроля по текущим бюджетным программам;
</w:t>
      </w:r>
      <w:r>
        <w:br/>
      </w:r>
      <w:r>
        <w:rPr>
          <w:rFonts w:ascii="Times New Roman"/>
          <w:b w:val="false"/>
          <w:i w:val="false"/>
          <w:color w:val="000000"/>
          <w:sz w:val="28"/>
        </w:rPr>
        <w:t>
      4) результаты контроля по бюджетным программам развития;
</w:t>
      </w:r>
      <w:r>
        <w:br/>
      </w:r>
      <w:r>
        <w:rPr>
          <w:rFonts w:ascii="Times New Roman"/>
          <w:b w:val="false"/>
          <w:i w:val="false"/>
          <w:color w:val="000000"/>
          <w:sz w:val="28"/>
        </w:rPr>
        <w:t>
      5) результаты контроля использования активов государства.
</w:t>
      </w:r>
      <w:r>
        <w:br/>
      </w:r>
      <w:r>
        <w:rPr>
          <w:rFonts w:ascii="Times New Roman"/>
          <w:b w:val="false"/>
          <w:i w:val="false"/>
          <w:color w:val="000000"/>
          <w:sz w:val="28"/>
        </w:rPr>
        <w:t>
      В аналитической части Заключения также отдельно указываются результаты контроля по приобретению финансовых активов и поступлению средств в бюджет от их продажи.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67 в редакции постановления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Для более полного раскрытия отдельных нарушений аналитическая часть может быть дополнена приложениями. Приложения вместе с основным текстом Заключения составляют единое целое.
</w:t>
      </w:r>
    </w:p>
    <w:p>
      <w:pPr>
        <w:spacing w:after="0"/>
        <w:ind w:left="0"/>
        <w:jc w:val="both"/>
      </w:pPr>
      <w:r>
        <w:rPr>
          <w:rFonts w:ascii="Times New Roman"/>
          <w:b w:val="false"/>
          <w:i w:val="false"/>
          <w:color w:val="000000"/>
          <w:sz w:val="28"/>
        </w:rPr>
        <w:t>
</w:t>
      </w:r>
      <w:r>
        <w:rPr>
          <w:rFonts w:ascii="Times New Roman"/>
          <w:b w:val="false"/>
          <w:i w:val="false"/>
          <w:color w:val="000000"/>
          <w:sz w:val="28"/>
        </w:rPr>
        <w:t>
      69. Итоговая часть Заключения состоит из разделов "Принятые меры в ходе контроля", "Выводы по результатам контроля", "Предложения и рекомендации по результатам контроля".
</w:t>
      </w:r>
      <w:r>
        <w:br/>
      </w:r>
      <w:r>
        <w:rPr>
          <w:rFonts w:ascii="Times New Roman"/>
          <w:b w:val="false"/>
          <w:i w:val="false"/>
          <w:color w:val="000000"/>
          <w:sz w:val="28"/>
        </w:rPr>
        <w:t>
      Раздел "Принятые меры в ходе контроля" должен содержать информацию о доначислении налогов, штрафов, пени, восстановлении бюджетных средств, мерах дисциплинарного взыскания, принятых к должностным лицам объекта контроля, допустивших нарушения, и другое.
</w:t>
      </w:r>
      <w:r>
        <w:br/>
      </w:r>
      <w:r>
        <w:rPr>
          <w:rFonts w:ascii="Times New Roman"/>
          <w:b w:val="false"/>
          <w:i w:val="false"/>
          <w:color w:val="000000"/>
          <w:sz w:val="28"/>
        </w:rPr>
        <w:t>
      Раздел "Выводы по результатам контроля" должен отражать общую оценку эффективности реализации государственных, отраслевых и бюджетных программ, деятельности государственных органов (администраторов бюджетных программ) по обеспечению полноты и своевременности поступления доходов в бюджет, а также по обеспечению рационального и эффективного использования средств бюджета и активов государства. При необходимости целесообразно указать общие сведения о нарушениях, выявленных в ходе проведения контроля с указанием нецелевого, неэффективного и необоснованного использования средств бюджета.
</w:t>
      </w:r>
      <w:r>
        <w:br/>
      </w:r>
      <w:r>
        <w:rPr>
          <w:rFonts w:ascii="Times New Roman"/>
          <w:b w:val="false"/>
          <w:i w:val="false"/>
          <w:color w:val="000000"/>
          <w:sz w:val="28"/>
        </w:rPr>
        <w:t>
      В разделе "Предложения и рекомендации по результатам контроля" отражается мнение члена Счетного комитета, ответственного за проведение контроля, предусматривающее возможность рассмотрения результатов контроля на заседании Счетного комитета, либо направления по результатам контроля представления Счетного комитета.
</w:t>
      </w:r>
      <w:r>
        <w:br/>
      </w:r>
      <w:r>
        <w:rPr>
          <w:rFonts w:ascii="Times New Roman"/>
          <w:b w:val="false"/>
          <w:i w:val="false"/>
          <w:color w:val="000000"/>
          <w:sz w:val="28"/>
        </w:rPr>
        <w:t>
      В данном разделе также приводятся рекомендации Правительству РК, государственным уполномоченным органам по совершенствованию нормативной правовой базы, процедуры планирования, использования бюджетных средств, а также объектам контроля по устранению нарушений, выявленных в ходе проведения контроля.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69 в редакции постановления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Разделы Заключения, близкие по содержанию, могут быть при необходимости объединены или разбиты на подразделы.
</w:t>
      </w:r>
    </w:p>
    <w:p>
      <w:pPr>
        <w:spacing w:after="0"/>
        <w:ind w:left="0"/>
        <w:jc w:val="both"/>
      </w:pPr>
      <w:r>
        <w:rPr>
          <w:rFonts w:ascii="Times New Roman"/>
          <w:b w:val="false"/>
          <w:i w:val="false"/>
          <w:color w:val="000000"/>
          <w:sz w:val="28"/>
        </w:rPr>
        <w:t>
</w:t>
      </w:r>
      <w:r>
        <w:rPr>
          <w:rFonts w:ascii="Times New Roman"/>
          <w:b w:val="false"/>
          <w:i w:val="false"/>
          <w:color w:val="000000"/>
          <w:sz w:val="28"/>
        </w:rPr>
        <w:t>
      71. Заключение является основой для подготовки проекта постановления Счетного комитета (далее - Постановление).
</w:t>
      </w:r>
      <w:r>
        <w:br/>
      </w:r>
      <w:r>
        <w:rPr>
          <w:rFonts w:ascii="Times New Roman"/>
          <w:b w:val="false"/>
          <w:i w:val="false"/>
          <w:color w:val="000000"/>
          <w:sz w:val="28"/>
        </w:rPr>
        <w:t>
      Постановление является документом, принимаемым по результатам обсуждения на заседании Счетного комитета на коллегиальной основе и подтверждающим действие всех его других актов по результатам контроля. Постановление принимается в соответствии с Положением о Счетном комитете и его Регламентом.
</w:t>
      </w:r>
      <w:r>
        <w:br/>
      </w:r>
      <w:r>
        <w:rPr>
          <w:rFonts w:ascii="Times New Roman"/>
          <w:b w:val="false"/>
          <w:i w:val="false"/>
          <w:color w:val="000000"/>
          <w:sz w:val="28"/>
        </w:rPr>
        <w:t>
      Постановление состоит из констатирующей и постановляющей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72. Проекты Заключения и Постановления Счетного комитета согласовываются с юридической службой Счетного комитета на предмет их соответствия действующему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73. Констатирующая часть Постановления содержит основания для его принятия, общие сведения о соблюдении нормативных правовых актов Республики Казахстан в части исполнения республиканского бюджета, эффективного использования государственных активов, грантов, гарантированных государством займов объектом контроля и краткое описание выявленных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74. Постановляющая часть Постановления содержит:
</w:t>
      </w:r>
      <w:r>
        <w:br/>
      </w:r>
      <w:r>
        <w:rPr>
          <w:rFonts w:ascii="Times New Roman"/>
          <w:b w:val="false"/>
          <w:i w:val="false"/>
          <w:color w:val="000000"/>
          <w:sz w:val="28"/>
        </w:rPr>
        <w:t>
      1) по предложению члена Счетного комитета рекомендации Правительству Республики Казахстан и объектам контроля по совершенствованию нормативных правовых актов, обеспечению соблюдения требований законодательства Республики Казахстан и администраторам республиканских бюджетных программ по устранению выявленных нарушений, привлечению к ответственности должностных лиц, допустивших нарушения;
</w:t>
      </w:r>
      <w:r>
        <w:br/>
      </w:r>
      <w:r>
        <w:rPr>
          <w:rFonts w:ascii="Times New Roman"/>
          <w:b w:val="false"/>
          <w:i w:val="false"/>
          <w:color w:val="000000"/>
          <w:sz w:val="28"/>
        </w:rPr>
        <w:t>
      2) поручения, обязательные для исполнения, по устранению выявленных нарушений и недостатков объектами контроля и соответствующими должностными лицами, к которым они обращены;
</w:t>
      </w:r>
      <w:r>
        <w:br/>
      </w:r>
      <w:r>
        <w:rPr>
          <w:rFonts w:ascii="Times New Roman"/>
          <w:b w:val="false"/>
          <w:i w:val="false"/>
          <w:color w:val="000000"/>
          <w:sz w:val="28"/>
        </w:rPr>
        <w:t>
      3) в случае выявления признаков правонарушений в действиях должностных лиц, объектов контроля в использовании средств республиканского бюджета, иных фактов нарушений законодательства Республики Казахстан в постановляющей части могут быть включены пункты о передаче материалов контроля в правоохранительные органы и органы, уполномоченные рассматривать дела об административных правонарушениях;
</w:t>
      </w:r>
      <w:r>
        <w:br/>
      </w:r>
      <w:r>
        <w:rPr>
          <w:rFonts w:ascii="Times New Roman"/>
          <w:b w:val="false"/>
          <w:i w:val="false"/>
          <w:color w:val="000000"/>
          <w:sz w:val="28"/>
        </w:rPr>
        <w:t>
      4) фамилию, имя, отчество члена Счетного комитета, на которого возлагается контроль за исполнением Постановления.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74 в редакции постановления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По результатам проведенного контроля в случаях, когда не требуется рассмотрения и принятия на заседании Счетного комитета Постановления, по решению Председателя подготавливается представление Счетного комитета (далее - Представление). Член Счетного комитета, ответственный за контроль, с участием работников аппарата, проводивших контроль готовит Представление, оформляет реестр выявленных нарушений и представляет их для рассмотрения и подписания Председателю.
</w:t>
      </w:r>
      <w:r>
        <w:br/>
      </w:r>
      <w:r>
        <w:rPr>
          <w:rFonts w:ascii="Times New Roman"/>
          <w:b w:val="false"/>
          <w:i w:val="false"/>
          <w:color w:val="000000"/>
          <w:sz w:val="28"/>
        </w:rPr>
        <w:t>
      Представление - документ Счетного комитета, направляемый в государственные органы, организации и должностным лицам для устранения недостатков в работе, а также в правоохранительные органы по вопросам привлечения к ответственности, предусмотренной Законами Республики Казахстан.
</w:t>
      </w:r>
      <w:r>
        <w:br/>
      </w:r>
      <w:r>
        <w:rPr>
          <w:rFonts w:ascii="Times New Roman"/>
          <w:b w:val="false"/>
          <w:i w:val="false"/>
          <w:color w:val="000000"/>
          <w:sz w:val="28"/>
        </w:rPr>
        <w:t>
      В Представлении излагаются выявленные в результате контроля нарушения и недостатки, требования по их устранению и привлечению к ответственности должностных лиц их допустивших.
</w:t>
      </w:r>
      <w:r>
        <w:br/>
      </w:r>
      <w:r>
        <w:rPr>
          <w:rFonts w:ascii="Times New Roman"/>
          <w:b w:val="false"/>
          <w:i w:val="false"/>
          <w:color w:val="000000"/>
          <w:sz w:val="28"/>
        </w:rPr>
        <w:t>
      Представление составляется по форме, предъявляемой к составлению Постановления, согласно пунктам 73 и 74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75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75-1. Реестр выявленных нарушений составляется после подписания Постановления или Представления.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75-1 дополнен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Опубликование результатов контроля в средствах массовой информации, размещении на Web-сайте Счетного комитета производится в соответствии с Регламентом Счетного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Контроль за соблюдением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государственных закупках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6-1 дополнен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76-1. Контроль за соблюдением законодательства Республики Казахстан о государственных закупках осуществляется при проведении контроля реализации бюджетных программ, использования активов государства.
</w:t>
      </w:r>
      <w:r>
        <w:br/>
      </w:r>
      <w:r>
        <w:rPr>
          <w:rFonts w:ascii="Times New Roman"/>
          <w:b w:val="false"/>
          <w:i w:val="false"/>
          <w:color w:val="000000"/>
          <w:sz w:val="28"/>
        </w:rPr>
        <w:t>
      76-2. К объектам контроля за соблюдением законодательства Республики Казахстан о государственных закупках, осуществляемого органами государственного финансового контроля, относятся:
</w:t>
      </w:r>
      <w:r>
        <w:br/>
      </w:r>
      <w:r>
        <w:rPr>
          <w:rFonts w:ascii="Times New Roman"/>
          <w:b w:val="false"/>
          <w:i w:val="false"/>
          <w:color w:val="000000"/>
          <w:sz w:val="28"/>
        </w:rPr>
        <w:t>
      1) заказчик, организатор государственных закупок, конкурсная комиссия, экспертная комиссия, эксперт;
</w:t>
      </w:r>
      <w:r>
        <w:br/>
      </w:r>
      <w:r>
        <w:rPr>
          <w:rFonts w:ascii="Times New Roman"/>
          <w:b w:val="false"/>
          <w:i w:val="false"/>
          <w:color w:val="000000"/>
          <w:sz w:val="28"/>
        </w:rPr>
        <w:t>
      2) потенциальный поставщик, участник конкурса, поставщик, а также лица, привлекаемые ими в качестве субподрядчиков по выполнению работ либо соисполнителей по оказанию услуг;
</w:t>
      </w:r>
      <w:r>
        <w:br/>
      </w:r>
      <w:r>
        <w:rPr>
          <w:rFonts w:ascii="Times New Roman"/>
          <w:b w:val="false"/>
          <w:i w:val="false"/>
          <w:color w:val="000000"/>
          <w:sz w:val="28"/>
        </w:rPr>
        <w:t>
      3) лица, участвующие в государственных закупках на организованных электронных торгах;
</w:t>
      </w:r>
      <w:r>
        <w:br/>
      </w:r>
      <w:r>
        <w:rPr>
          <w:rFonts w:ascii="Times New Roman"/>
          <w:b w:val="false"/>
          <w:i w:val="false"/>
          <w:color w:val="000000"/>
          <w:sz w:val="28"/>
        </w:rPr>
        <w:t>
      4) лица, участвующие в государственных закупках через открытые товарные биржи.
</w:t>
      </w:r>
      <w:r>
        <w:br/>
      </w:r>
      <w:r>
        <w:rPr>
          <w:rFonts w:ascii="Times New Roman"/>
          <w:b w:val="false"/>
          <w:i w:val="false"/>
          <w:color w:val="000000"/>
          <w:sz w:val="28"/>
        </w:rPr>
        <w:t>
      76-3. В отношении объектов контроля плановые проверки осуществляются не более одного раза в течение календарного года.
</w:t>
      </w:r>
      <w:r>
        <w:br/>
      </w:r>
      <w:r>
        <w:rPr>
          <w:rFonts w:ascii="Times New Roman"/>
          <w:b w:val="false"/>
          <w:i w:val="false"/>
          <w:color w:val="000000"/>
          <w:sz w:val="28"/>
        </w:rPr>
        <w:t>
      76-4. При выявлении в результате проведения контрольных мероприятий нарушения законодательства Республики Казахстан о государственных закупках, допущенных соответствующими объектами контроля, Счетный комитет принимает следующие меры:
</w:t>
      </w:r>
      <w:r>
        <w:br/>
      </w:r>
      <w:r>
        <w:rPr>
          <w:rFonts w:ascii="Times New Roman"/>
          <w:b w:val="false"/>
          <w:i w:val="false"/>
          <w:color w:val="000000"/>
          <w:sz w:val="28"/>
        </w:rPr>
        <w:t>
      1) направляет объекту контроля Постановление или Представление.
</w:t>
      </w:r>
      <w:r>
        <w:br/>
      </w:r>
      <w:r>
        <w:rPr>
          <w:rFonts w:ascii="Times New Roman"/>
          <w:b w:val="false"/>
          <w:i w:val="false"/>
          <w:color w:val="000000"/>
          <w:sz w:val="28"/>
        </w:rPr>
        <w:t>
      2) направляет Постановление или Представление в уполномоченный орган по государственным закупкам для принятия им мер по обращению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w:t>
      </w:r>
      <w:r>
        <w:br/>
      </w:r>
      <w:r>
        <w:rPr>
          <w:rFonts w:ascii="Times New Roman"/>
          <w:b w:val="false"/>
          <w:i w:val="false"/>
          <w:color w:val="000000"/>
          <w:sz w:val="28"/>
        </w:rPr>
        <w:t>
      76-5.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преступления, Счетный комитет в течение пяти рабочих дней со дня выявления такого факта передает информацию о совершении указанного действия (бездействия) и подтверждающие такой факт документы в правоохранительные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привлечения к проведению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специалистов государственных органов, аудиторских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и экспертов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Счетный комитет в пределах своих полномочий в целях выполнения возложенных на него задач может привлекать специалистов государственных органов и учреждений, а при необходимости - аудиторские организации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78. Целью привлечения специалистов государственных органов и учреждений, аудиторских организаций и экспертов является обеспечение качественного осуществления контроля и проведения независимой экспертизы путем использования специальных знаний по соответствующим узкоспециализированным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79. Необходимость привлечения специалистов государственных органов, аудиторских организаций и экспертов определяется при составлении годового плана и детализуется при подготовке квартального плана работы Счетного комитета, но не позднее двух месяцев до начала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80. Специалисты государственных органов привлекаются на основании письма члена Счетного комитета, ответственного за контроль руководителям государственных органов с указанием предмета запланированного контроля, количества и квалификации специалистов, срока и периода проведения контроля или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81. Необходимость в привлечении специалистов аудиторских организаций и экспертов определяется Председателем на основании письменной заявки члена Счетного комитета, ответственного за контроль. В заявке на основе проведенного анализа планируемого контроля дается обоснование привлечения, количество, квалификационные требования, сроки и период работы специалистов аудиторских организаций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82. В исключительных случаях по предложению члена Счетного комитета, ответственного за контроль, Председателем может быть принято решение о привлечении специалистов аудиторских организаций и экспертов, необходимость в услугах которых возникла после утверждения плана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83. На основании письменных заявок членов Счетного комитета, исходя из лимитов выделенных сумм, составляется сводная заявка привлечения специалистов аудиторских организаций и экспертов, которая вносится на заседание Счетного комитета при обсуждении и утверждении годового и квартального планов работы Счетного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84. После утверждения годового и квартального планов работы Счетного комитета в соответствии с законодательством Республики Казахстан о государственных закупках проводится конкурс по закупкам услуг аудиторских организаций и экспертов с заключением соответствующих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85. Член Счетного комитета, ответственный за проведение контроля, после заключения соответствующего договора с аудиторскими организациями и экспертами, обеспечивает соответствующее руководство специалистами аудиторских организаций и экспертами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86. По результатам контроля или экспертизы специалистами аудиторских организаций и экспертами составляется отчет (акт, заключение), который предоставляется члену Счетного комитета, ответственному за контроль, и служит основанием для составления акта выполненных работ (оказанных услуг). Условия оплаты услуг специалистов аудиторских организаций и экспертов указываются в соответствующих договорах в пределах выделенных на эти цели средств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Порядок привлечения к административной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объекта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Административные протоколы по делам, предусмотренными 
</w:t>
      </w:r>
      <w:r>
        <w:rPr>
          <w:rFonts w:ascii="Times New Roman"/>
          <w:b w:val="false"/>
          <w:i w:val="false"/>
          <w:color w:val="000000"/>
          <w:sz w:val="28"/>
        </w:rPr>
        <w:t xml:space="preserve"> статьями 177 </w:t>
      </w:r>
      <w:r>
        <w:rPr>
          <w:rFonts w:ascii="Times New Roman"/>
          <w:b w:val="false"/>
          <w:i w:val="false"/>
          <w:color w:val="000000"/>
          <w:sz w:val="28"/>
        </w:rPr>
        <w:t>
 - 
</w:t>
      </w:r>
      <w:r>
        <w:rPr>
          <w:rFonts w:ascii="Times New Roman"/>
          <w:b w:val="false"/>
          <w:i w:val="false"/>
          <w:color w:val="000000"/>
          <w:sz w:val="28"/>
        </w:rPr>
        <w:t xml:space="preserve"> 177-4 </w:t>
      </w:r>
      <w:r>
        <w:rPr>
          <w:rFonts w:ascii="Times New Roman"/>
          <w:b w:val="false"/>
          <w:i w:val="false"/>
          <w:color w:val="000000"/>
          <w:sz w:val="28"/>
        </w:rPr>
        <w:t>
 Кодекса Республики Казахстан об административных правонарушениях (далее - КоАП РК) составляются по окончании контроля, после принятия Постановления Счетного комитета, на котором было принято решение о возбуждении административного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88. Протоколы об административных правонарушениях по делам, предусмотренным 
</w:t>
      </w:r>
      <w:r>
        <w:rPr>
          <w:rFonts w:ascii="Times New Roman"/>
          <w:b w:val="false"/>
          <w:i w:val="false"/>
          <w:color w:val="000000"/>
          <w:sz w:val="28"/>
        </w:rPr>
        <w:t xml:space="preserve"> статьей 356 </w:t>
      </w:r>
      <w:r>
        <w:rPr>
          <w:rFonts w:ascii="Times New Roman"/>
          <w:b w:val="false"/>
          <w:i w:val="false"/>
          <w:color w:val="000000"/>
          <w:sz w:val="28"/>
        </w:rPr>
        <w:t>
 КоАП РК, составляются при непосредственном обнаружении уполномоченным работником Счетного комитета факта совершения административного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89. Информация о составленных протоколах об административных правонарушениях представляется члену Счетного комитета, ответственному за контроль и Председателю.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90.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должностного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91. Документы по делам об административных правонарушениях заполняются в соответствии с формами, утверждаемыми приказом Председателя.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передачи материалов в правоохранительные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 и органы, уполномоченные рассматривать дела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При выявлении признаков правонарушений в использовании государственных финансовых ресурсов, соответствующие материалы по результатам контроля в течение семи календарных дней после подписания Постановления направляются в правоохранительные органы и органы, уполномоченные рассматривать дела об административных правонарушениях, для принятия по ним процессуального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93. В письме, адресуемом в правоохранительные органы, органы, уполномоченные рассматривать дела об административных правонарушениях и уполномоченный орган по государственным закупкам четко указывается характер выявленных нарушений с описанием каким путем оно совершено и прилагаются:
</w:t>
      </w:r>
      <w:r>
        <w:br/>
      </w:r>
      <w:r>
        <w:rPr>
          <w:rFonts w:ascii="Times New Roman"/>
          <w:b w:val="false"/>
          <w:i w:val="false"/>
          <w:color w:val="000000"/>
          <w:sz w:val="28"/>
        </w:rPr>
        <w:t>
      1) акты контроля, оформленные в установленном порядке;
</w:t>
      </w:r>
      <w:r>
        <w:br/>
      </w:r>
      <w:r>
        <w:rPr>
          <w:rFonts w:ascii="Times New Roman"/>
          <w:b w:val="false"/>
          <w:i w:val="false"/>
          <w:color w:val="000000"/>
          <w:sz w:val="28"/>
        </w:rPr>
        <w:t>
      2) приобщенные к материалам контроля подлинные или заверенные копии документов, относящиеся к выявленным фактам нарушений (счета, ведомости, ордера, платежные поручения банков, чеки, наряды, акты, приказы и иные документы), письменные объяснения и возражения должностных лиц, заключение экспертизы.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93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Член Счетного комитета, ответственный за проведение контроля, при подготовке отчета об исполнении Постановления и Представления информирует Председателя о решениях, принятых правоохранительными органами, органами, уполномоченными рассматривать дела об административных правонарушениях, и уполномоченным органом по государственным закупкам, по переданным материалам.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94 с изменениями, внесенными постановлением Счетного комитета по контролю за исполнением республиканского бюджета от 10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Счетный комитет проводит сверки с правоохранительными органами и органами, уполномоченными рассматривать дела об административных правонарушениях, о движении переданных в соответствующий правоохранительный орган материалов контроля на основании принятых совместных приказов, регламентирующих данные процедуры.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Порядок реализации результатов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Контроль за исполнением Постановлений и Представлений осуществляет член Счетного комитета и работник аппарата, возглавляемый данное контрольное мероприятие.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97. После подписания Постановления или Представления Руководитель аппарата в течение двух рабочих дней обеспечивает его рассылку соответствующим государственным органам и организациям, к которым оно обращено, для принятия мер определенных Постановлением или Представлением.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98. Постановления или Представления, направленные руководителям государственных органов и организаций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Республики Казахстан должны быть рассмотрены в указанные в них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99. Ответственный член Счетного комитета в течение пяти дней по истечению срока исполнения, установленного в постановлении Счетного комитета, готовит служебную записку на имя Председателя о реализации каждого пункта постановления с отражением сумм возмещенного ущерба, информируя о принятых правоохранительными органами решениях по переданным им материалам контроля и привлечению виновных лиц к ответственности. В случае невыполнения каких-либо пунктов постановления в служебной записке отражаются причины и возможные сроки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100. Служебная записка с резолюцией Председателя о снятии с контроля или постановки на рабочий контроль Постановления или Представления направляется ответственному члену Счетного комитета.
</w:t>
      </w:r>
      <w:r>
        <w:br/>
      </w:r>
      <w:r>
        <w:rPr>
          <w:rFonts w:ascii="Times New Roman"/>
          <w:b w:val="false"/>
          <w:i w:val="false"/>
          <w:color w:val="000000"/>
          <w:sz w:val="28"/>
        </w:rPr>
        <w:t>
      Принятое решение передается для ввода в информационную базу данных по объектам финансового контроля Счетного комитета (далее - информационная база).
</w:t>
      </w:r>
    </w:p>
    <w:p>
      <w:pPr>
        <w:spacing w:after="0"/>
        <w:ind w:left="0"/>
        <w:jc w:val="both"/>
      </w:pPr>
      <w:r>
        <w:rPr>
          <w:rFonts w:ascii="Times New Roman"/>
          <w:b w:val="false"/>
          <w:i w:val="false"/>
          <w:color w:val="000000"/>
          <w:sz w:val="28"/>
        </w:rPr>
        <w:t>
</w:t>
      </w:r>
      <w:r>
        <w:rPr>
          <w:rFonts w:ascii="Times New Roman"/>
          <w:b w:val="false"/>
          <w:i w:val="false"/>
          <w:color w:val="000000"/>
          <w:sz w:val="28"/>
        </w:rPr>
        <w:t>
      101. В случае необходимости, обсуждение вопроса о ходе исполнения Постановления или Представления может быть вынесено на заседание Счетного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Учет, отчетность и хранение материалов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Учет, отчетность и хранение материалов по итогам контроля ведутся в бумажных и электронных (магнитных) носителях в информационной базе.
</w:t>
      </w:r>
    </w:p>
    <w:p>
      <w:pPr>
        <w:spacing w:after="0"/>
        <w:ind w:left="0"/>
        <w:jc w:val="both"/>
      </w:pPr>
      <w:r>
        <w:rPr>
          <w:rFonts w:ascii="Times New Roman"/>
          <w:b w:val="false"/>
          <w:i w:val="false"/>
          <w:color w:val="000000"/>
          <w:sz w:val="28"/>
        </w:rPr>
        <w:t>
</w:t>
      </w:r>
      <w:r>
        <w:rPr>
          <w:rFonts w:ascii="Times New Roman"/>
          <w:b w:val="false"/>
          <w:i w:val="false"/>
          <w:color w:val="000000"/>
          <w:sz w:val="28"/>
        </w:rPr>
        <w:t>
      103. Форма отчетности, ее периодичность, а также форма реестра выявленных нарушений по результатам контрольных мероприятий, классификация финансовых нарушений, выявляемых на объектах государственного финансового контроля Республики Казахстан, определяются Председателем.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104. Основанием для ввода материалов в информационную базу служит принятие Постановления или Представление. Срок ввода материалов в информационную базу определяется Регламентом Счетного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105. Для формирования информационной базы вводятся электронные варианты следующих документов:
</w:t>
      </w:r>
      <w:r>
        <w:br/>
      </w:r>
      <w:r>
        <w:rPr>
          <w:rFonts w:ascii="Times New Roman"/>
          <w:b w:val="false"/>
          <w:i w:val="false"/>
          <w:color w:val="000000"/>
          <w:sz w:val="28"/>
        </w:rPr>
        <w:t>
      1) Поручение;
</w:t>
      </w:r>
      <w:r>
        <w:br/>
      </w:r>
      <w:r>
        <w:rPr>
          <w:rFonts w:ascii="Times New Roman"/>
          <w:b w:val="false"/>
          <w:i w:val="false"/>
          <w:color w:val="000000"/>
          <w:sz w:val="28"/>
        </w:rPr>
        <w:t>
      2) план контроля;
</w:t>
      </w:r>
      <w:r>
        <w:br/>
      </w:r>
      <w:r>
        <w:rPr>
          <w:rFonts w:ascii="Times New Roman"/>
          <w:b w:val="false"/>
          <w:i w:val="false"/>
          <w:color w:val="000000"/>
          <w:sz w:val="28"/>
        </w:rPr>
        <w:t>
      3) программа контроля;
</w:t>
      </w:r>
      <w:r>
        <w:br/>
      </w:r>
      <w:r>
        <w:rPr>
          <w:rFonts w:ascii="Times New Roman"/>
          <w:b w:val="false"/>
          <w:i w:val="false"/>
          <w:color w:val="000000"/>
          <w:sz w:val="28"/>
        </w:rPr>
        <w:t>
      4) акты контроля;
</w:t>
      </w:r>
      <w:r>
        <w:br/>
      </w:r>
      <w:r>
        <w:rPr>
          <w:rFonts w:ascii="Times New Roman"/>
          <w:b w:val="false"/>
          <w:i w:val="false"/>
          <w:color w:val="000000"/>
          <w:sz w:val="28"/>
        </w:rPr>
        <w:t>
      5) заключение;
</w:t>
      </w:r>
      <w:r>
        <w:br/>
      </w:r>
      <w:r>
        <w:rPr>
          <w:rFonts w:ascii="Times New Roman"/>
          <w:b w:val="false"/>
          <w:i w:val="false"/>
          <w:color w:val="000000"/>
          <w:sz w:val="28"/>
        </w:rPr>
        <w:t>
      6) Постановление или Представление;
</w:t>
      </w:r>
      <w:r>
        <w:br/>
      </w:r>
      <w:r>
        <w:rPr>
          <w:rFonts w:ascii="Times New Roman"/>
          <w:b w:val="false"/>
          <w:i w:val="false"/>
          <w:color w:val="000000"/>
          <w:sz w:val="28"/>
        </w:rPr>
        <w:t>
      7) реестр нарушений по результатам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106. Материалы контроля, составляющие государственную тайну в информационную базу не вводятся.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107. На бумажных носителях материалы контроля сдаются в канцелярию Счетного комитета в течение пяти дней после подписания Постановления или Представления и хранятся в соответствии с инструкций по делопроизводству, с последующей сдачей в архив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108. Материалы контроля, содержащие государственные секреты хранятся в соответствии с Инструкцией по обеспечению режима секретности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109.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сдаются на хранение в канцелярию Счетного комитета и регистрируются в отдельном журнале.
</w:t>
      </w:r>
    </w:p>
    <w:p>
      <w:pPr>
        <w:spacing w:after="0"/>
        <w:ind w:left="0"/>
        <w:jc w:val="both"/>
      </w:pPr>
      <w:r>
        <w:rPr>
          <w:rFonts w:ascii="Times New Roman"/>
          <w:b w:val="false"/>
          <w:i w:val="false"/>
          <w:color w:val="000000"/>
          <w:sz w:val="28"/>
        </w:rPr>
        <w:t>
</w:t>
      </w:r>
      <w:r>
        <w:rPr>
          <w:rFonts w:ascii="Times New Roman"/>
          <w:b w:val="false"/>
          <w:i w:val="false"/>
          <w:color w:val="000000"/>
          <w:sz w:val="28"/>
        </w:rPr>
        <w:t>
      110. Копии административных материалов, сданных на хранение в канцелярию Счетного комитета, хранятся отдельно от общей корреспонденции Счетного комитета.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